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C12" w:rsidRPr="00420A2B" w:rsidRDefault="00507C12" w:rsidP="00507C12">
      <w:pPr>
        <w:jc w:val="center"/>
        <w:rPr>
          <w:b/>
          <w:bCs/>
          <w:color w:val="000000" w:themeColor="text1"/>
          <w:sz w:val="24"/>
          <w:szCs w:val="24"/>
        </w:rPr>
      </w:pPr>
      <w:bookmarkStart w:id="0" w:name="_GoBack"/>
      <w:bookmarkEnd w:id="0"/>
      <w:r w:rsidRPr="00420A2B">
        <w:rPr>
          <w:b/>
          <w:bCs/>
          <w:color w:val="000000" w:themeColor="text1"/>
          <w:sz w:val="24"/>
          <w:szCs w:val="24"/>
        </w:rPr>
        <w:t>Государственный комитет Республики Башкортостан</w:t>
      </w:r>
    </w:p>
    <w:p w:rsidR="00507C12" w:rsidRPr="00420A2B" w:rsidRDefault="00507C12" w:rsidP="00507C12">
      <w:pPr>
        <w:jc w:val="center"/>
        <w:rPr>
          <w:color w:val="000000" w:themeColor="text1"/>
          <w:sz w:val="24"/>
          <w:szCs w:val="24"/>
        </w:rPr>
      </w:pPr>
      <w:r w:rsidRPr="00420A2B">
        <w:rPr>
          <w:b/>
          <w:bCs/>
          <w:color w:val="000000" w:themeColor="text1"/>
          <w:sz w:val="24"/>
          <w:szCs w:val="24"/>
        </w:rPr>
        <w:t xml:space="preserve"> по размещению государственных заказов</w:t>
      </w:r>
    </w:p>
    <w:p w:rsidR="00507C12" w:rsidRPr="00316436" w:rsidRDefault="00507C12" w:rsidP="00507C12">
      <w:pPr>
        <w:rPr>
          <w:color w:val="000000" w:themeColor="text1"/>
          <w:sz w:val="24"/>
          <w:szCs w:val="24"/>
        </w:rPr>
      </w:pPr>
    </w:p>
    <w:p w:rsidR="00507C12" w:rsidRPr="00316436" w:rsidRDefault="00507C12" w:rsidP="00507C12">
      <w:pPr>
        <w:rPr>
          <w:color w:val="000000" w:themeColor="text1"/>
          <w:sz w:val="24"/>
          <w:szCs w:val="24"/>
        </w:rPr>
      </w:pPr>
    </w:p>
    <w:p w:rsidR="00507C12" w:rsidRPr="00316436" w:rsidRDefault="00507C12" w:rsidP="00507C12">
      <w:pPr>
        <w:keepNext/>
        <w:keepLines/>
        <w:widowControl w:val="0"/>
        <w:suppressLineNumbers/>
        <w:suppressAutoHyphens/>
        <w:rPr>
          <w:bCs/>
          <w:color w:val="000000" w:themeColor="text1"/>
          <w:sz w:val="24"/>
          <w:szCs w:val="24"/>
        </w:rPr>
      </w:pPr>
    </w:p>
    <w:p w:rsidR="00507C12" w:rsidRPr="00316436" w:rsidRDefault="00507C12" w:rsidP="00507C12">
      <w:pPr>
        <w:keepNext/>
        <w:keepLines/>
        <w:widowControl w:val="0"/>
        <w:suppressLineNumbers/>
        <w:suppressAutoHyphens/>
        <w:rPr>
          <w:bCs/>
          <w:color w:val="000000" w:themeColor="text1"/>
          <w:sz w:val="24"/>
          <w:szCs w:val="24"/>
        </w:rPr>
      </w:pPr>
    </w:p>
    <w:p w:rsidR="00507C12" w:rsidRPr="00316436" w:rsidRDefault="00507C12" w:rsidP="00507C12">
      <w:pPr>
        <w:keepNext/>
        <w:keepLines/>
        <w:widowControl w:val="0"/>
        <w:suppressLineNumbers/>
        <w:suppressAutoHyphens/>
        <w:rPr>
          <w:bCs/>
          <w:color w:val="000000" w:themeColor="text1"/>
          <w:sz w:val="24"/>
          <w:szCs w:val="24"/>
        </w:rPr>
      </w:pPr>
    </w:p>
    <w:p w:rsidR="00507C12" w:rsidRPr="00316436" w:rsidRDefault="00507C12" w:rsidP="00507C12">
      <w:pPr>
        <w:keepNext/>
        <w:keepLines/>
        <w:widowControl w:val="0"/>
        <w:suppressLineNumbers/>
        <w:suppressAutoHyphens/>
        <w:rPr>
          <w:bCs/>
          <w:color w:val="000000" w:themeColor="text1"/>
          <w:sz w:val="24"/>
          <w:szCs w:val="24"/>
        </w:rPr>
      </w:pPr>
    </w:p>
    <w:p w:rsidR="00507C12" w:rsidRPr="00316436" w:rsidRDefault="00507C12" w:rsidP="00507C12">
      <w:pPr>
        <w:ind w:left="5670"/>
        <w:rPr>
          <w:color w:val="000000" w:themeColor="text1"/>
          <w:sz w:val="24"/>
          <w:szCs w:val="24"/>
        </w:rPr>
      </w:pPr>
      <w:r w:rsidRPr="00316436">
        <w:rPr>
          <w:color w:val="000000" w:themeColor="text1"/>
          <w:sz w:val="24"/>
          <w:szCs w:val="24"/>
        </w:rPr>
        <w:t>УТВЕРЖДАЮ</w:t>
      </w:r>
    </w:p>
    <w:p w:rsidR="00507C12" w:rsidRPr="00316436" w:rsidRDefault="00FF0C4F" w:rsidP="00507C12">
      <w:pPr>
        <w:ind w:left="5670"/>
        <w:rPr>
          <w:color w:val="000000" w:themeColor="text1"/>
          <w:sz w:val="24"/>
          <w:szCs w:val="24"/>
        </w:rPr>
      </w:pPr>
      <w:r>
        <w:rPr>
          <w:color w:val="000000" w:themeColor="text1"/>
          <w:sz w:val="24"/>
          <w:szCs w:val="24"/>
        </w:rPr>
        <w:t>З</w:t>
      </w:r>
      <w:r w:rsidR="00507C12" w:rsidRPr="00316436">
        <w:rPr>
          <w:color w:val="000000" w:themeColor="text1"/>
          <w:sz w:val="24"/>
          <w:szCs w:val="24"/>
        </w:rPr>
        <w:t>аместитель председателя</w:t>
      </w:r>
    </w:p>
    <w:p w:rsidR="00507C12" w:rsidRPr="00316436" w:rsidRDefault="00507C12" w:rsidP="00507C12">
      <w:pPr>
        <w:ind w:left="5670"/>
        <w:rPr>
          <w:color w:val="000000" w:themeColor="text1"/>
          <w:sz w:val="24"/>
          <w:szCs w:val="24"/>
        </w:rPr>
      </w:pPr>
      <w:r w:rsidRPr="00316436">
        <w:rPr>
          <w:color w:val="000000" w:themeColor="text1"/>
          <w:sz w:val="24"/>
          <w:szCs w:val="24"/>
        </w:rPr>
        <w:t>Государственного комитета</w:t>
      </w:r>
    </w:p>
    <w:p w:rsidR="00507C12" w:rsidRPr="00316436" w:rsidRDefault="00507C12" w:rsidP="00507C12">
      <w:pPr>
        <w:ind w:left="5670"/>
        <w:rPr>
          <w:color w:val="000000" w:themeColor="text1"/>
          <w:sz w:val="24"/>
          <w:szCs w:val="24"/>
        </w:rPr>
      </w:pPr>
      <w:r w:rsidRPr="00316436">
        <w:rPr>
          <w:color w:val="000000" w:themeColor="text1"/>
          <w:sz w:val="24"/>
          <w:szCs w:val="24"/>
        </w:rPr>
        <w:t>Республики Башкортостан</w:t>
      </w:r>
    </w:p>
    <w:p w:rsidR="00507C12" w:rsidRPr="00316436" w:rsidRDefault="00507C12" w:rsidP="00507C12">
      <w:pPr>
        <w:ind w:left="5670"/>
        <w:rPr>
          <w:color w:val="000000" w:themeColor="text1"/>
          <w:sz w:val="24"/>
          <w:szCs w:val="24"/>
        </w:rPr>
      </w:pPr>
      <w:r w:rsidRPr="00316436">
        <w:rPr>
          <w:color w:val="000000" w:themeColor="text1"/>
          <w:sz w:val="24"/>
          <w:szCs w:val="24"/>
        </w:rPr>
        <w:t>по размещению государственных заказов</w:t>
      </w:r>
    </w:p>
    <w:p w:rsidR="00507C12" w:rsidRPr="00316436" w:rsidRDefault="00507C12" w:rsidP="00507C12">
      <w:pPr>
        <w:ind w:left="5670"/>
        <w:rPr>
          <w:color w:val="000000" w:themeColor="text1"/>
          <w:sz w:val="24"/>
          <w:szCs w:val="24"/>
        </w:rPr>
      </w:pPr>
      <w:r w:rsidRPr="00316436">
        <w:rPr>
          <w:color w:val="000000" w:themeColor="text1"/>
          <w:sz w:val="24"/>
          <w:szCs w:val="24"/>
        </w:rPr>
        <w:t xml:space="preserve">___________ </w:t>
      </w:r>
      <w:proofErr w:type="spellStart"/>
      <w:r w:rsidR="00FF0C4F">
        <w:rPr>
          <w:sz w:val="24"/>
          <w:szCs w:val="24"/>
        </w:rPr>
        <w:t>В.Р.Исхаков</w:t>
      </w:r>
      <w:proofErr w:type="spellEnd"/>
    </w:p>
    <w:p w:rsidR="00507C12" w:rsidRPr="00316436" w:rsidRDefault="00507C12" w:rsidP="00507C12">
      <w:pPr>
        <w:keepNext/>
        <w:keepLines/>
        <w:widowControl w:val="0"/>
        <w:suppressLineNumbers/>
        <w:suppressAutoHyphens/>
        <w:ind w:left="5670"/>
        <w:rPr>
          <w:b/>
          <w:bCs/>
          <w:color w:val="000000" w:themeColor="text1"/>
          <w:sz w:val="24"/>
          <w:szCs w:val="24"/>
        </w:rPr>
      </w:pPr>
      <w:r w:rsidRPr="00316436">
        <w:rPr>
          <w:color w:val="000000" w:themeColor="text1"/>
          <w:sz w:val="24"/>
          <w:szCs w:val="24"/>
        </w:rPr>
        <w:t>«___»_______ 2014 г.</w:t>
      </w:r>
    </w:p>
    <w:p w:rsidR="00507C12" w:rsidRPr="00316436" w:rsidRDefault="00507C12" w:rsidP="00507C12">
      <w:pPr>
        <w:keepNext/>
        <w:keepLines/>
        <w:widowControl w:val="0"/>
        <w:suppressLineNumbers/>
        <w:suppressAutoHyphens/>
        <w:rPr>
          <w:b/>
          <w:bCs/>
          <w:color w:val="000000" w:themeColor="text1"/>
          <w:sz w:val="24"/>
          <w:szCs w:val="24"/>
        </w:rPr>
      </w:pPr>
    </w:p>
    <w:p w:rsidR="00507C12" w:rsidRPr="00316436" w:rsidRDefault="00507C12" w:rsidP="00507C12">
      <w:pPr>
        <w:keepNext/>
        <w:keepLines/>
        <w:widowControl w:val="0"/>
        <w:suppressLineNumbers/>
        <w:suppressAutoHyphens/>
        <w:rPr>
          <w:b/>
          <w:bCs/>
          <w:color w:val="000000" w:themeColor="text1"/>
          <w:sz w:val="24"/>
          <w:szCs w:val="24"/>
        </w:rPr>
      </w:pPr>
    </w:p>
    <w:p w:rsidR="00507C12" w:rsidRPr="00316436" w:rsidRDefault="00507C12" w:rsidP="00507C12">
      <w:pPr>
        <w:keepNext/>
        <w:keepLines/>
        <w:widowControl w:val="0"/>
        <w:suppressLineNumbers/>
        <w:suppressAutoHyphens/>
        <w:rPr>
          <w:b/>
          <w:bCs/>
          <w:color w:val="000000" w:themeColor="text1"/>
          <w:sz w:val="24"/>
          <w:szCs w:val="24"/>
        </w:rPr>
      </w:pPr>
    </w:p>
    <w:p w:rsidR="00507C12" w:rsidRPr="00316436" w:rsidRDefault="00507C12" w:rsidP="00507C12">
      <w:pPr>
        <w:keepNext/>
        <w:keepLines/>
        <w:widowControl w:val="0"/>
        <w:suppressLineNumbers/>
        <w:suppressAutoHyphens/>
        <w:rPr>
          <w:b/>
          <w:bCs/>
          <w:color w:val="000000" w:themeColor="text1"/>
          <w:sz w:val="24"/>
          <w:szCs w:val="24"/>
        </w:rPr>
      </w:pPr>
    </w:p>
    <w:p w:rsidR="00507C12" w:rsidRPr="00316436" w:rsidRDefault="00507C12" w:rsidP="00507C12">
      <w:pPr>
        <w:keepNext/>
        <w:keepLines/>
        <w:widowControl w:val="0"/>
        <w:suppressLineNumbers/>
        <w:suppressAutoHyphens/>
        <w:rPr>
          <w:b/>
          <w:bCs/>
          <w:color w:val="000000" w:themeColor="text1"/>
          <w:sz w:val="24"/>
          <w:szCs w:val="24"/>
        </w:rPr>
      </w:pPr>
    </w:p>
    <w:p w:rsidR="00507C12" w:rsidRPr="00316436" w:rsidRDefault="00507C12" w:rsidP="00507C12">
      <w:pPr>
        <w:keepNext/>
        <w:keepLines/>
        <w:widowControl w:val="0"/>
        <w:suppressLineNumbers/>
        <w:suppressAutoHyphens/>
        <w:rPr>
          <w:b/>
          <w:bCs/>
          <w:color w:val="000000" w:themeColor="text1"/>
          <w:sz w:val="24"/>
          <w:szCs w:val="24"/>
        </w:rPr>
      </w:pPr>
    </w:p>
    <w:p w:rsidR="00507C12" w:rsidRPr="00316436" w:rsidRDefault="00507C12" w:rsidP="00507C12">
      <w:pPr>
        <w:keepNext/>
        <w:keepLines/>
        <w:widowControl w:val="0"/>
        <w:suppressLineNumbers/>
        <w:suppressAutoHyphens/>
        <w:jc w:val="center"/>
        <w:rPr>
          <w:b/>
          <w:bCs/>
          <w:color w:val="000000" w:themeColor="text1"/>
          <w:sz w:val="24"/>
          <w:szCs w:val="24"/>
        </w:rPr>
      </w:pPr>
      <w:r w:rsidRPr="00316436">
        <w:rPr>
          <w:b/>
          <w:bCs/>
          <w:color w:val="000000" w:themeColor="text1"/>
          <w:sz w:val="24"/>
          <w:szCs w:val="24"/>
        </w:rPr>
        <w:t xml:space="preserve">ДОКУМЕНТАЦИЯ ОБ ЭЛЕКТРОННОМ </w:t>
      </w:r>
      <w:r>
        <w:rPr>
          <w:b/>
          <w:bCs/>
          <w:color w:val="000000" w:themeColor="text1"/>
          <w:sz w:val="24"/>
          <w:szCs w:val="24"/>
        </w:rPr>
        <w:t>АУКЦИОНЕ</w:t>
      </w:r>
    </w:p>
    <w:p w:rsidR="00507C12" w:rsidRPr="00316436" w:rsidRDefault="007C46EA" w:rsidP="00507C12">
      <w:pPr>
        <w:keepNext/>
        <w:keepLines/>
        <w:widowControl w:val="0"/>
        <w:suppressLineNumbers/>
        <w:suppressAutoHyphens/>
        <w:ind w:left="-142"/>
        <w:jc w:val="center"/>
        <w:rPr>
          <w:b/>
          <w:bCs/>
          <w:color w:val="000000" w:themeColor="text1"/>
          <w:sz w:val="24"/>
          <w:szCs w:val="24"/>
        </w:rPr>
      </w:pPr>
      <w:r>
        <w:rPr>
          <w:b/>
          <w:bCs/>
          <w:color w:val="000000" w:themeColor="text1"/>
          <w:sz w:val="24"/>
          <w:szCs w:val="24"/>
        </w:rPr>
        <w:t>[g00</w:t>
      </w:r>
      <w:r w:rsidR="000D0670">
        <w:rPr>
          <w:b/>
          <w:bCs/>
          <w:color w:val="000000" w:themeColor="text1"/>
          <w:sz w:val="24"/>
          <w:szCs w:val="24"/>
        </w:rPr>
        <w:t>0</w:t>
      </w:r>
      <w:r w:rsidR="00B62CDB">
        <w:rPr>
          <w:b/>
          <w:bCs/>
          <w:color w:val="000000" w:themeColor="text1"/>
          <w:sz w:val="24"/>
          <w:szCs w:val="24"/>
        </w:rPr>
        <w:t>4</w:t>
      </w:r>
      <w:r w:rsidR="0001156A">
        <w:rPr>
          <w:b/>
          <w:bCs/>
          <w:color w:val="000000" w:themeColor="text1"/>
          <w:sz w:val="24"/>
          <w:szCs w:val="24"/>
        </w:rPr>
        <w:t>14</w:t>
      </w:r>
      <w:r w:rsidR="00DD0FA0">
        <w:rPr>
          <w:b/>
          <w:bCs/>
          <w:color w:val="000000" w:themeColor="text1"/>
          <w:sz w:val="24"/>
          <w:szCs w:val="24"/>
        </w:rPr>
        <w:t>063</w:t>
      </w:r>
      <w:r w:rsidR="00507C12">
        <w:rPr>
          <w:b/>
          <w:bCs/>
          <w:color w:val="000000" w:themeColor="text1"/>
          <w:sz w:val="24"/>
          <w:szCs w:val="24"/>
        </w:rPr>
        <w:t>/</w:t>
      </w:r>
      <w:r w:rsidR="003470D0">
        <w:rPr>
          <w:b/>
          <w:bCs/>
          <w:color w:val="000000" w:themeColor="text1"/>
          <w:sz w:val="24"/>
          <w:szCs w:val="24"/>
        </w:rPr>
        <w:t>7</w:t>
      </w:r>
      <w:r w:rsidR="005C08EB">
        <w:rPr>
          <w:b/>
          <w:bCs/>
          <w:color w:val="000000" w:themeColor="text1"/>
          <w:sz w:val="24"/>
          <w:szCs w:val="24"/>
        </w:rPr>
        <w:t>728</w:t>
      </w:r>
      <w:r w:rsidR="00507C12" w:rsidRPr="00316436">
        <w:rPr>
          <w:b/>
          <w:bCs/>
          <w:color w:val="000000" w:themeColor="text1"/>
          <w:sz w:val="24"/>
          <w:szCs w:val="24"/>
        </w:rPr>
        <w:t>]</w:t>
      </w:r>
    </w:p>
    <w:p w:rsidR="0001156A" w:rsidRPr="0001156A" w:rsidRDefault="0084270E" w:rsidP="00FF0C4F">
      <w:pPr>
        <w:jc w:val="center"/>
        <w:rPr>
          <w:b/>
          <w:sz w:val="24"/>
          <w:szCs w:val="26"/>
        </w:rPr>
      </w:pPr>
      <w:r w:rsidRPr="0084270E">
        <w:rPr>
          <w:b/>
          <w:bCs/>
          <w:color w:val="000000" w:themeColor="text1"/>
          <w:sz w:val="24"/>
          <w:szCs w:val="24"/>
        </w:rPr>
        <w:t xml:space="preserve">на право заключения </w:t>
      </w:r>
      <w:r w:rsidR="000D0670" w:rsidRPr="000D0670">
        <w:rPr>
          <w:b/>
          <w:bCs/>
          <w:color w:val="000000" w:themeColor="text1"/>
          <w:sz w:val="24"/>
          <w:szCs w:val="24"/>
        </w:rPr>
        <w:t xml:space="preserve">гражданско - правового договора  на </w:t>
      </w:r>
      <w:r w:rsidR="005C08EB" w:rsidRPr="005C08EB">
        <w:rPr>
          <w:b/>
          <w:bCs/>
          <w:color w:val="000000" w:themeColor="text1"/>
          <w:sz w:val="24"/>
          <w:szCs w:val="24"/>
        </w:rPr>
        <w:t>выполнение работ по капитальному ремонту отделений помещений палатного корпуса ГБУЗ РКБ №2</w:t>
      </w:r>
      <w:r w:rsidR="00B62CDB">
        <w:rPr>
          <w:b/>
          <w:bCs/>
          <w:color w:val="000000" w:themeColor="text1"/>
          <w:sz w:val="24"/>
          <w:szCs w:val="24"/>
        </w:rPr>
        <w:t xml:space="preserve">, </w:t>
      </w:r>
      <w:r w:rsidR="00B62CDB" w:rsidRPr="00046746">
        <w:rPr>
          <w:b/>
          <w:bCs/>
          <w:color w:val="000000" w:themeColor="text1"/>
          <w:sz w:val="24"/>
          <w:szCs w:val="24"/>
        </w:rPr>
        <w:t>участие в котором могут принять только субъекты малого предпринимательства, социально ориентированные некоммерческие организации</w:t>
      </w:r>
    </w:p>
    <w:p w:rsidR="00507C12" w:rsidRPr="008A6B1F" w:rsidRDefault="00507C12" w:rsidP="0001156A">
      <w:pPr>
        <w:keepNext/>
        <w:keepLines/>
        <w:widowControl w:val="0"/>
        <w:suppressLineNumbers/>
        <w:suppressAutoHyphens/>
        <w:ind w:left="-142"/>
        <w:jc w:val="center"/>
        <w:rPr>
          <w:color w:val="000000" w:themeColor="text1"/>
          <w:sz w:val="24"/>
          <w:szCs w:val="24"/>
        </w:rPr>
      </w:pPr>
    </w:p>
    <w:p w:rsidR="00507C12" w:rsidRPr="008A6B1F" w:rsidRDefault="00507C12" w:rsidP="00507C12">
      <w:pPr>
        <w:ind w:right="147"/>
        <w:rPr>
          <w:color w:val="000000" w:themeColor="text1"/>
          <w:sz w:val="24"/>
          <w:szCs w:val="24"/>
        </w:rPr>
      </w:pPr>
    </w:p>
    <w:p w:rsidR="00507C12" w:rsidRPr="008A6B1F" w:rsidRDefault="00507C12" w:rsidP="00507C12">
      <w:pPr>
        <w:rPr>
          <w:color w:val="000000" w:themeColor="text1"/>
          <w:sz w:val="24"/>
          <w:szCs w:val="24"/>
        </w:rPr>
      </w:pPr>
    </w:p>
    <w:p w:rsidR="00507C12" w:rsidRPr="008A6B1F" w:rsidRDefault="00507C12" w:rsidP="00507C12">
      <w:pPr>
        <w:keepNext/>
        <w:keepLines/>
        <w:widowControl w:val="0"/>
        <w:suppressLineNumbers/>
        <w:suppressAutoHyphens/>
        <w:rPr>
          <w:bCs/>
          <w:color w:val="000000" w:themeColor="text1"/>
          <w:sz w:val="24"/>
          <w:szCs w:val="24"/>
        </w:rPr>
      </w:pPr>
    </w:p>
    <w:p w:rsidR="00507C12" w:rsidRPr="008A6B1F" w:rsidRDefault="00507C12" w:rsidP="00507C12">
      <w:pPr>
        <w:pStyle w:val="a3"/>
        <w:jc w:val="left"/>
        <w:outlineLvl w:val="0"/>
        <w:rPr>
          <w:bCs/>
          <w:color w:val="000000" w:themeColor="text1"/>
          <w:sz w:val="24"/>
          <w:szCs w:val="24"/>
        </w:rPr>
      </w:pPr>
    </w:p>
    <w:p w:rsidR="00507C12" w:rsidRPr="008A6B1F" w:rsidRDefault="00507C12" w:rsidP="00507C12">
      <w:pPr>
        <w:pStyle w:val="a3"/>
        <w:jc w:val="left"/>
        <w:outlineLvl w:val="0"/>
        <w:rPr>
          <w:bCs/>
          <w:color w:val="000000" w:themeColor="text1"/>
          <w:sz w:val="24"/>
          <w:szCs w:val="24"/>
        </w:rPr>
      </w:pPr>
    </w:p>
    <w:p w:rsidR="00507C12" w:rsidRDefault="00507C12" w:rsidP="00507C12">
      <w:pPr>
        <w:pStyle w:val="a3"/>
        <w:jc w:val="left"/>
        <w:outlineLvl w:val="0"/>
        <w:rPr>
          <w:bCs/>
          <w:color w:val="000000" w:themeColor="text1"/>
          <w:sz w:val="24"/>
          <w:szCs w:val="24"/>
        </w:rPr>
      </w:pPr>
    </w:p>
    <w:p w:rsidR="00507C12" w:rsidRDefault="00507C12" w:rsidP="00507C12">
      <w:pPr>
        <w:pStyle w:val="a3"/>
        <w:jc w:val="left"/>
        <w:outlineLvl w:val="0"/>
        <w:rPr>
          <w:bCs/>
          <w:color w:val="000000" w:themeColor="text1"/>
          <w:sz w:val="24"/>
          <w:szCs w:val="24"/>
        </w:rPr>
      </w:pPr>
    </w:p>
    <w:p w:rsidR="00507C12" w:rsidRDefault="00507C12" w:rsidP="00507C12">
      <w:pPr>
        <w:pStyle w:val="a3"/>
        <w:jc w:val="left"/>
        <w:outlineLvl w:val="0"/>
        <w:rPr>
          <w:bCs/>
          <w:color w:val="000000" w:themeColor="text1"/>
          <w:sz w:val="24"/>
          <w:szCs w:val="24"/>
        </w:rPr>
      </w:pPr>
    </w:p>
    <w:p w:rsidR="00507C12" w:rsidRDefault="00507C12" w:rsidP="00507C12">
      <w:pPr>
        <w:pStyle w:val="a3"/>
        <w:jc w:val="left"/>
        <w:outlineLvl w:val="0"/>
        <w:rPr>
          <w:bCs/>
          <w:color w:val="000000" w:themeColor="text1"/>
          <w:sz w:val="24"/>
          <w:szCs w:val="24"/>
        </w:rPr>
      </w:pPr>
    </w:p>
    <w:p w:rsidR="00507C12" w:rsidRDefault="00507C12" w:rsidP="00507C12">
      <w:pPr>
        <w:pStyle w:val="a3"/>
        <w:jc w:val="left"/>
        <w:outlineLvl w:val="0"/>
        <w:rPr>
          <w:bCs/>
          <w:color w:val="000000" w:themeColor="text1"/>
          <w:sz w:val="24"/>
          <w:szCs w:val="24"/>
        </w:rPr>
      </w:pPr>
    </w:p>
    <w:p w:rsidR="00DB50B3" w:rsidRDefault="00DB50B3" w:rsidP="00507C12">
      <w:pPr>
        <w:pStyle w:val="a3"/>
        <w:jc w:val="left"/>
        <w:outlineLvl w:val="0"/>
        <w:rPr>
          <w:bCs/>
          <w:color w:val="000000" w:themeColor="text1"/>
          <w:sz w:val="24"/>
          <w:szCs w:val="24"/>
        </w:rPr>
      </w:pPr>
    </w:p>
    <w:p w:rsidR="00507C12" w:rsidRDefault="00507C12" w:rsidP="00507C12">
      <w:pPr>
        <w:pStyle w:val="a3"/>
        <w:jc w:val="left"/>
        <w:outlineLvl w:val="0"/>
        <w:rPr>
          <w:bCs/>
          <w:color w:val="000000" w:themeColor="text1"/>
          <w:sz w:val="24"/>
          <w:szCs w:val="24"/>
        </w:rPr>
      </w:pPr>
    </w:p>
    <w:p w:rsidR="0016295C" w:rsidRPr="008A6B1F" w:rsidRDefault="0016295C" w:rsidP="00507C12">
      <w:pPr>
        <w:pStyle w:val="a3"/>
        <w:jc w:val="left"/>
        <w:outlineLvl w:val="0"/>
        <w:rPr>
          <w:bCs/>
          <w:color w:val="000000" w:themeColor="text1"/>
          <w:sz w:val="24"/>
          <w:szCs w:val="24"/>
        </w:rPr>
      </w:pPr>
    </w:p>
    <w:p w:rsidR="00507C12" w:rsidRPr="008A6B1F" w:rsidRDefault="00507C12" w:rsidP="00507C12">
      <w:pPr>
        <w:pStyle w:val="a3"/>
        <w:jc w:val="left"/>
        <w:outlineLvl w:val="0"/>
        <w:rPr>
          <w:bCs/>
          <w:color w:val="000000" w:themeColor="text1"/>
          <w:sz w:val="24"/>
          <w:szCs w:val="24"/>
        </w:rPr>
      </w:pPr>
    </w:p>
    <w:p w:rsidR="00DD0FA0" w:rsidRDefault="00DD0FA0" w:rsidP="00DD0FA0">
      <w:pPr>
        <w:ind w:left="-709" w:right="5817"/>
        <w:jc w:val="both"/>
        <w:rPr>
          <w:b/>
          <w:bCs/>
        </w:rPr>
      </w:pPr>
      <w:r>
        <w:rPr>
          <w:b/>
          <w:bCs/>
        </w:rPr>
        <w:t xml:space="preserve">Разработал: </w:t>
      </w:r>
    </w:p>
    <w:p w:rsidR="00DD0FA0" w:rsidRDefault="00DB50B3" w:rsidP="00DD0FA0">
      <w:pPr>
        <w:ind w:left="-709" w:right="5817"/>
        <w:jc w:val="both"/>
        <w:rPr>
          <w:bCs/>
        </w:rPr>
      </w:pPr>
      <w:proofErr w:type="spellStart"/>
      <w:r>
        <w:rPr>
          <w:bCs/>
        </w:rPr>
        <w:t>И.о</w:t>
      </w:r>
      <w:proofErr w:type="spellEnd"/>
      <w:r>
        <w:rPr>
          <w:bCs/>
        </w:rPr>
        <w:t>. начальника</w:t>
      </w:r>
      <w:r w:rsidR="00DD0FA0">
        <w:rPr>
          <w:bCs/>
        </w:rPr>
        <w:t xml:space="preserve"> отдела закупок продовольственных ресурсов, продуктов нефтепереработки, бытовых и коммунальных услуг</w:t>
      </w:r>
    </w:p>
    <w:p w:rsidR="00DD0FA0" w:rsidRDefault="00DD0FA0" w:rsidP="00DD0FA0">
      <w:pPr>
        <w:ind w:left="-709" w:right="5817"/>
        <w:jc w:val="both"/>
        <w:rPr>
          <w:bCs/>
        </w:rPr>
      </w:pPr>
      <w:r>
        <w:rPr>
          <w:bCs/>
        </w:rPr>
        <w:t>Салимова А.М. ___________</w:t>
      </w:r>
    </w:p>
    <w:p w:rsidR="00507C12" w:rsidRDefault="00507C12" w:rsidP="00507C12">
      <w:pPr>
        <w:outlineLvl w:val="0"/>
        <w:rPr>
          <w:b/>
          <w:bCs/>
          <w:color w:val="000000" w:themeColor="text1"/>
          <w:sz w:val="24"/>
          <w:szCs w:val="24"/>
        </w:rPr>
      </w:pPr>
    </w:p>
    <w:p w:rsidR="00DB50B3" w:rsidRDefault="00DB50B3" w:rsidP="00507C12">
      <w:pPr>
        <w:outlineLvl w:val="0"/>
        <w:rPr>
          <w:b/>
          <w:bCs/>
          <w:color w:val="000000" w:themeColor="text1"/>
          <w:sz w:val="24"/>
          <w:szCs w:val="24"/>
        </w:rPr>
      </w:pPr>
    </w:p>
    <w:p w:rsidR="00DB50B3" w:rsidRPr="008A6B1F" w:rsidRDefault="00DB50B3" w:rsidP="00507C12">
      <w:pPr>
        <w:outlineLvl w:val="0"/>
        <w:rPr>
          <w:b/>
          <w:bCs/>
          <w:color w:val="000000" w:themeColor="text1"/>
          <w:sz w:val="24"/>
          <w:szCs w:val="24"/>
        </w:rPr>
      </w:pPr>
    </w:p>
    <w:p w:rsidR="00507C12" w:rsidRPr="008A6B1F" w:rsidRDefault="00507C12" w:rsidP="00507C12">
      <w:pPr>
        <w:pStyle w:val="a3"/>
        <w:jc w:val="left"/>
        <w:outlineLvl w:val="0"/>
        <w:rPr>
          <w:b/>
          <w:bCs/>
          <w:color w:val="000000" w:themeColor="text1"/>
          <w:sz w:val="24"/>
          <w:szCs w:val="24"/>
        </w:rPr>
      </w:pPr>
    </w:p>
    <w:p w:rsidR="002E42B2" w:rsidRDefault="00507C12" w:rsidP="002E42B2">
      <w:pPr>
        <w:pStyle w:val="a3"/>
        <w:jc w:val="center"/>
        <w:outlineLvl w:val="0"/>
        <w:rPr>
          <w:b/>
          <w:bCs/>
          <w:color w:val="000000" w:themeColor="text1"/>
          <w:sz w:val="24"/>
          <w:szCs w:val="24"/>
        </w:rPr>
        <w:sectPr w:rsidR="002E42B2" w:rsidSect="00507C12">
          <w:headerReference w:type="even" r:id="rId8"/>
          <w:headerReference w:type="default" r:id="rId9"/>
          <w:pgSz w:w="11913" w:h="16834"/>
          <w:pgMar w:top="851" w:right="714" w:bottom="993" w:left="1701" w:header="567" w:footer="567" w:gutter="0"/>
          <w:cols w:space="720"/>
          <w:noEndnote/>
          <w:titlePg/>
          <w:docGrid w:linePitch="272"/>
        </w:sectPr>
      </w:pPr>
      <w:r w:rsidRPr="00420A2B">
        <w:rPr>
          <w:b/>
          <w:bCs/>
          <w:color w:val="000000" w:themeColor="text1"/>
          <w:sz w:val="24"/>
          <w:szCs w:val="24"/>
        </w:rPr>
        <w:t xml:space="preserve">Уфа – 2014 </w:t>
      </w:r>
      <w:bookmarkStart w:id="1" w:name="sub_2245"/>
      <w:bookmarkEnd w:id="1"/>
      <w:r w:rsidR="0075589C">
        <w:rPr>
          <w:b/>
          <w:bCs/>
          <w:color w:val="000000" w:themeColor="text1"/>
          <w:sz w:val="24"/>
          <w:szCs w:val="24"/>
        </w:rPr>
        <w:t>г.</w:t>
      </w:r>
    </w:p>
    <w:p w:rsidR="00B62CDB" w:rsidRPr="00420A2B" w:rsidRDefault="00B62CDB" w:rsidP="00B62CDB">
      <w:pPr>
        <w:ind w:left="426" w:right="-283" w:hanging="284"/>
        <w:jc w:val="center"/>
        <w:rPr>
          <w:b/>
          <w:color w:val="000000" w:themeColor="text1"/>
          <w:sz w:val="24"/>
          <w:szCs w:val="24"/>
        </w:rPr>
      </w:pPr>
      <w:r w:rsidRPr="00420A2B">
        <w:rPr>
          <w:b/>
          <w:color w:val="000000" w:themeColor="text1"/>
          <w:sz w:val="24"/>
          <w:szCs w:val="24"/>
        </w:rPr>
        <w:lastRenderedPageBreak/>
        <w:t xml:space="preserve">Раздел </w:t>
      </w:r>
      <w:r>
        <w:rPr>
          <w:b/>
          <w:color w:val="000000" w:themeColor="text1"/>
          <w:sz w:val="24"/>
          <w:szCs w:val="24"/>
        </w:rPr>
        <w:t>№ </w:t>
      </w:r>
      <w:r w:rsidRPr="00420A2B">
        <w:rPr>
          <w:b/>
          <w:color w:val="000000" w:themeColor="text1"/>
          <w:sz w:val="24"/>
          <w:szCs w:val="24"/>
        </w:rPr>
        <w:t xml:space="preserve">1. </w:t>
      </w:r>
      <w:r>
        <w:rPr>
          <w:b/>
          <w:color w:val="000000" w:themeColor="text1"/>
          <w:sz w:val="24"/>
          <w:szCs w:val="24"/>
        </w:rPr>
        <w:t xml:space="preserve">Наименование и </w:t>
      </w:r>
      <w:r w:rsidRPr="00420A2B">
        <w:rPr>
          <w:b/>
          <w:color w:val="000000" w:themeColor="text1"/>
          <w:sz w:val="24"/>
          <w:szCs w:val="24"/>
        </w:rPr>
        <w:t>описание объекта закупки</w:t>
      </w:r>
      <w:r>
        <w:rPr>
          <w:b/>
          <w:color w:val="000000" w:themeColor="text1"/>
          <w:sz w:val="24"/>
          <w:szCs w:val="24"/>
        </w:rPr>
        <w:t xml:space="preserve"> </w:t>
      </w:r>
      <w:r w:rsidRPr="00420A2B">
        <w:rPr>
          <w:b/>
          <w:color w:val="000000" w:themeColor="text1"/>
          <w:sz w:val="24"/>
          <w:szCs w:val="24"/>
        </w:rPr>
        <w:t>(далее –</w:t>
      </w:r>
      <w:r>
        <w:rPr>
          <w:b/>
          <w:color w:val="000000" w:themeColor="text1"/>
          <w:sz w:val="24"/>
          <w:szCs w:val="24"/>
        </w:rPr>
        <w:t xml:space="preserve"> </w:t>
      </w:r>
      <w:r w:rsidRPr="00420A2B">
        <w:rPr>
          <w:b/>
          <w:color w:val="000000" w:themeColor="text1"/>
          <w:sz w:val="24"/>
          <w:szCs w:val="24"/>
        </w:rPr>
        <w:t>Техническое задание)</w:t>
      </w:r>
    </w:p>
    <w:p w:rsidR="00B62CDB" w:rsidRDefault="00B62CDB" w:rsidP="00B62CDB">
      <w:pPr>
        <w:overflowPunct/>
        <w:autoSpaceDE/>
        <w:autoSpaceDN/>
        <w:adjustRightInd/>
        <w:spacing w:after="200" w:line="276" w:lineRule="auto"/>
        <w:ind w:left="284"/>
        <w:jc w:val="both"/>
        <w:textAlignment w:val="auto"/>
        <w:rPr>
          <w:b/>
          <w:color w:val="000000" w:themeColor="text1"/>
          <w:sz w:val="24"/>
          <w:szCs w:val="24"/>
        </w:rPr>
      </w:pPr>
    </w:p>
    <w:p w:rsidR="00B62CDB" w:rsidRPr="000D10E9" w:rsidRDefault="00B62CDB" w:rsidP="00B62CDB">
      <w:pPr>
        <w:ind w:firstLine="540"/>
        <w:jc w:val="both"/>
        <w:outlineLvl w:val="1"/>
        <w:rPr>
          <w:bCs/>
          <w:sz w:val="24"/>
          <w:szCs w:val="26"/>
        </w:rPr>
      </w:pPr>
      <w:r w:rsidRPr="000D10E9">
        <w:rPr>
          <w:sz w:val="24"/>
          <w:szCs w:val="26"/>
        </w:rPr>
        <w:t xml:space="preserve">Требования к </w:t>
      </w:r>
      <w:r w:rsidRPr="000D10E9">
        <w:rPr>
          <w:bCs/>
          <w:sz w:val="24"/>
          <w:szCs w:val="26"/>
        </w:rPr>
        <w:t>качеству, техническим харак</w:t>
      </w:r>
      <w:r>
        <w:rPr>
          <w:bCs/>
          <w:sz w:val="24"/>
          <w:szCs w:val="26"/>
        </w:rPr>
        <w:t xml:space="preserve">теристикам работ, требования </w:t>
      </w:r>
      <w:r w:rsidRPr="000D10E9">
        <w:rPr>
          <w:bCs/>
          <w:sz w:val="24"/>
          <w:szCs w:val="26"/>
        </w:rPr>
        <w:t>к их безопасности, требования к результатам работ и</w:t>
      </w:r>
      <w:r>
        <w:rPr>
          <w:bCs/>
          <w:sz w:val="24"/>
          <w:szCs w:val="26"/>
        </w:rPr>
        <w:t xml:space="preserve"> иные показатели, связанные</w:t>
      </w:r>
      <w:r w:rsidRPr="000D10E9">
        <w:rPr>
          <w:bCs/>
          <w:sz w:val="24"/>
          <w:szCs w:val="26"/>
        </w:rPr>
        <w:t xml:space="preserve"> с определением соответствия выполняемых работ потребностям заказчика</w:t>
      </w:r>
      <w:r w:rsidRPr="000D10E9">
        <w:rPr>
          <w:sz w:val="18"/>
        </w:rPr>
        <w:t xml:space="preserve"> </w:t>
      </w:r>
      <w:r w:rsidRPr="000D10E9">
        <w:rPr>
          <w:bCs/>
          <w:sz w:val="24"/>
          <w:szCs w:val="26"/>
        </w:rPr>
        <w:t>отражены в сметной документации (Приложение №2 данного раздела).</w:t>
      </w:r>
    </w:p>
    <w:p w:rsidR="00B62CDB" w:rsidRPr="000D10E9" w:rsidRDefault="00B62CDB" w:rsidP="00B62CDB">
      <w:pPr>
        <w:ind w:firstLine="540"/>
        <w:jc w:val="both"/>
        <w:outlineLvl w:val="1"/>
        <w:rPr>
          <w:bCs/>
          <w:sz w:val="24"/>
          <w:szCs w:val="26"/>
        </w:rPr>
      </w:pPr>
      <w:r w:rsidRPr="000D10E9">
        <w:rPr>
          <w:bCs/>
          <w:sz w:val="24"/>
          <w:szCs w:val="26"/>
        </w:rPr>
        <w:t>При этом требования настоящей документации предусматривают следующее:</w:t>
      </w:r>
    </w:p>
    <w:p w:rsidR="00B62CDB" w:rsidRPr="000D10E9" w:rsidRDefault="00B62CDB" w:rsidP="00B62CDB">
      <w:pPr>
        <w:ind w:firstLine="540"/>
        <w:jc w:val="both"/>
        <w:rPr>
          <w:sz w:val="24"/>
          <w:szCs w:val="26"/>
        </w:rPr>
      </w:pPr>
      <w:r w:rsidRPr="000D10E9">
        <w:rPr>
          <w:sz w:val="24"/>
          <w:szCs w:val="26"/>
        </w:rPr>
        <w:t xml:space="preserve">1. В случае, если в </w:t>
      </w:r>
      <w:r w:rsidRPr="000D10E9">
        <w:rPr>
          <w:bCs/>
          <w:sz w:val="24"/>
          <w:szCs w:val="26"/>
        </w:rPr>
        <w:t xml:space="preserve">сметной документации </w:t>
      </w:r>
      <w:r w:rsidRPr="000D10E9">
        <w:rPr>
          <w:sz w:val="24"/>
          <w:szCs w:val="26"/>
        </w:rPr>
        <w:t xml:space="preserve">применяются указания на </w:t>
      </w:r>
      <w:proofErr w:type="gramStart"/>
      <w:r w:rsidRPr="000D10E9">
        <w:rPr>
          <w:sz w:val="24"/>
          <w:szCs w:val="26"/>
        </w:rPr>
        <w:t>товарные  знаки</w:t>
      </w:r>
      <w:proofErr w:type="gramEnd"/>
      <w:r w:rsidRPr="000D10E9">
        <w:rPr>
          <w:sz w:val="24"/>
          <w:szCs w:val="26"/>
        </w:rPr>
        <w:t>, не учтённые в Приложении №1 данного раздела, то такие указания считать недействительными.</w:t>
      </w:r>
    </w:p>
    <w:p w:rsidR="00B62CDB" w:rsidRPr="000D10E9" w:rsidRDefault="00B62CDB" w:rsidP="00B62CDB">
      <w:pPr>
        <w:ind w:firstLine="540"/>
        <w:jc w:val="both"/>
        <w:outlineLvl w:val="1"/>
        <w:rPr>
          <w:sz w:val="24"/>
          <w:szCs w:val="26"/>
        </w:rPr>
      </w:pPr>
      <w:r w:rsidRPr="000D10E9">
        <w:rPr>
          <w:sz w:val="24"/>
          <w:szCs w:val="26"/>
        </w:rPr>
        <w:t xml:space="preserve">2. В случае, если в </w:t>
      </w:r>
      <w:r w:rsidRPr="000D10E9">
        <w:rPr>
          <w:bCs/>
          <w:sz w:val="24"/>
          <w:szCs w:val="26"/>
        </w:rPr>
        <w:t>сметной документации</w:t>
      </w:r>
      <w:r>
        <w:rPr>
          <w:sz w:val="24"/>
          <w:szCs w:val="26"/>
        </w:rPr>
        <w:t>, а также в Приложении №</w:t>
      </w:r>
      <w:proofErr w:type="gramStart"/>
      <w:r>
        <w:rPr>
          <w:sz w:val="24"/>
          <w:szCs w:val="26"/>
        </w:rPr>
        <w:t>1</w:t>
      </w:r>
      <w:r w:rsidRPr="000D10E9">
        <w:rPr>
          <w:sz w:val="24"/>
          <w:szCs w:val="26"/>
        </w:rPr>
        <w:t xml:space="preserve">  к</w:t>
      </w:r>
      <w:proofErr w:type="gramEnd"/>
      <w:r w:rsidRPr="000D10E9">
        <w:rPr>
          <w:sz w:val="24"/>
          <w:szCs w:val="26"/>
        </w:rPr>
        <w:t xml:space="preserve"> настоящему </w:t>
      </w:r>
      <w:r>
        <w:rPr>
          <w:sz w:val="24"/>
          <w:szCs w:val="26"/>
        </w:rPr>
        <w:t>р</w:t>
      </w:r>
      <w:r w:rsidRPr="000D10E9">
        <w:rPr>
          <w:sz w:val="24"/>
          <w:szCs w:val="26"/>
        </w:rPr>
        <w:t>азделу Техническое задание применяются указания на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а также требования к работам (используемым товарам при  выполнении работ), то такие указания считать недействительными.</w:t>
      </w:r>
    </w:p>
    <w:p w:rsidR="00B62CDB" w:rsidRPr="000D10E9" w:rsidRDefault="00B62CDB" w:rsidP="00B62CDB">
      <w:pPr>
        <w:ind w:firstLine="540"/>
        <w:jc w:val="both"/>
        <w:outlineLvl w:val="1"/>
        <w:rPr>
          <w:sz w:val="24"/>
          <w:szCs w:val="26"/>
        </w:rPr>
      </w:pPr>
      <w:r w:rsidRPr="000D10E9">
        <w:rPr>
          <w:sz w:val="24"/>
          <w:szCs w:val="26"/>
        </w:rPr>
        <w:t xml:space="preserve">3. В случае, если в </w:t>
      </w:r>
      <w:r w:rsidRPr="000D10E9">
        <w:rPr>
          <w:bCs/>
          <w:sz w:val="24"/>
          <w:szCs w:val="26"/>
        </w:rPr>
        <w:t xml:space="preserve">сметной документации </w:t>
      </w:r>
      <w:r w:rsidRPr="000D10E9">
        <w:rPr>
          <w:sz w:val="24"/>
          <w:szCs w:val="26"/>
        </w:rPr>
        <w:t xml:space="preserve">установлены требования к участнику </w:t>
      </w:r>
      <w:r w:rsidR="0013284D">
        <w:rPr>
          <w:sz w:val="24"/>
          <w:szCs w:val="26"/>
        </w:rPr>
        <w:t>закупки</w:t>
      </w:r>
      <w:r w:rsidRPr="000D10E9">
        <w:rPr>
          <w:sz w:val="24"/>
          <w:szCs w:val="26"/>
        </w:rPr>
        <w:t>, – считать их недействительными.</w:t>
      </w:r>
    </w:p>
    <w:p w:rsidR="00B62CDB" w:rsidRPr="000D10E9" w:rsidRDefault="00B62CDB" w:rsidP="00B62CDB">
      <w:pPr>
        <w:ind w:firstLine="567"/>
        <w:jc w:val="both"/>
        <w:rPr>
          <w:sz w:val="24"/>
          <w:szCs w:val="26"/>
        </w:rPr>
      </w:pPr>
      <w:r w:rsidRPr="000D10E9">
        <w:rPr>
          <w:sz w:val="24"/>
          <w:szCs w:val="26"/>
          <w:lang w:eastAsia="ar-SA"/>
        </w:rPr>
        <w:t>4. Требования к и</w:t>
      </w:r>
      <w:r>
        <w:rPr>
          <w:sz w:val="24"/>
          <w:szCs w:val="26"/>
          <w:lang w:eastAsia="ar-SA"/>
        </w:rPr>
        <w:t>спользуемым Товарам (материалам</w:t>
      </w:r>
      <w:r w:rsidRPr="000D10E9">
        <w:rPr>
          <w:sz w:val="24"/>
          <w:szCs w:val="26"/>
          <w:lang w:eastAsia="ar-SA"/>
        </w:rPr>
        <w:t xml:space="preserve">) </w:t>
      </w:r>
      <w:r>
        <w:rPr>
          <w:bCs/>
          <w:sz w:val="24"/>
          <w:szCs w:val="26"/>
        </w:rPr>
        <w:t>указаны</w:t>
      </w:r>
      <w:r w:rsidRPr="000D10E9">
        <w:rPr>
          <w:bCs/>
          <w:sz w:val="24"/>
          <w:szCs w:val="26"/>
        </w:rPr>
        <w:t xml:space="preserve"> </w:t>
      </w:r>
      <w:r w:rsidRPr="000D10E9">
        <w:rPr>
          <w:sz w:val="24"/>
          <w:szCs w:val="26"/>
          <w:lang w:eastAsia="ar-SA"/>
        </w:rPr>
        <w:t xml:space="preserve">в </w:t>
      </w:r>
      <w:r w:rsidRPr="000D10E9">
        <w:rPr>
          <w:sz w:val="24"/>
          <w:szCs w:val="26"/>
        </w:rPr>
        <w:t>Приложении №1 к настоящему разделу</w:t>
      </w:r>
      <w:r w:rsidRPr="000D10E9">
        <w:rPr>
          <w:sz w:val="24"/>
          <w:szCs w:val="26"/>
          <w:lang w:eastAsia="ar-SA"/>
        </w:rPr>
        <w:t xml:space="preserve"> (оценка соответствия предлаг</w:t>
      </w:r>
      <w:r>
        <w:rPr>
          <w:sz w:val="24"/>
          <w:szCs w:val="26"/>
          <w:lang w:eastAsia="ar-SA"/>
        </w:rPr>
        <w:t xml:space="preserve">аемых </w:t>
      </w:r>
      <w:r w:rsidRPr="000D10E9">
        <w:rPr>
          <w:sz w:val="24"/>
          <w:szCs w:val="26"/>
          <w:lang w:eastAsia="ar-SA"/>
        </w:rPr>
        <w:t xml:space="preserve">для использования товаров (материалов, </w:t>
      </w:r>
      <w:r>
        <w:rPr>
          <w:sz w:val="24"/>
          <w:szCs w:val="26"/>
          <w:lang w:eastAsia="ar-SA"/>
        </w:rPr>
        <w:t>оборудования) осуществляется</w:t>
      </w:r>
      <w:r w:rsidRPr="000D10E9">
        <w:rPr>
          <w:sz w:val="24"/>
          <w:szCs w:val="26"/>
          <w:lang w:eastAsia="ar-SA"/>
        </w:rPr>
        <w:t xml:space="preserve"> в соответствии со значениями показателей таблицы данного раздела).</w:t>
      </w:r>
    </w:p>
    <w:p w:rsidR="00B62CDB" w:rsidRDefault="00B62CDB" w:rsidP="00B62CDB">
      <w:pPr>
        <w:rPr>
          <w:bCs/>
          <w:sz w:val="18"/>
          <w:szCs w:val="18"/>
        </w:rPr>
        <w:sectPr w:rsidR="00B62CDB">
          <w:pgSz w:w="11906" w:h="16838"/>
          <w:pgMar w:top="1134" w:right="1134" w:bottom="851" w:left="1134" w:header="709" w:footer="709" w:gutter="0"/>
          <w:cols w:space="720"/>
        </w:sectPr>
      </w:pPr>
    </w:p>
    <w:p w:rsidR="00B62CDB" w:rsidRDefault="00B62CDB" w:rsidP="00B62CDB">
      <w:pPr>
        <w:suppressAutoHyphens/>
        <w:ind w:left="7088" w:hanging="1"/>
        <w:jc w:val="both"/>
        <w:rPr>
          <w:kern w:val="2"/>
          <w:sz w:val="24"/>
          <w:szCs w:val="24"/>
          <w:lang w:eastAsia="ar-SA"/>
        </w:rPr>
      </w:pPr>
      <w:r>
        <w:rPr>
          <w:kern w:val="2"/>
          <w:lang w:eastAsia="ar-SA"/>
        </w:rPr>
        <w:lastRenderedPageBreak/>
        <w:t>Приложение № 1 к Разделу 1. Техническое задание.</w:t>
      </w:r>
    </w:p>
    <w:p w:rsidR="00B62CDB" w:rsidRDefault="00B62CDB" w:rsidP="00B62CDB">
      <w:pPr>
        <w:ind w:left="360"/>
        <w:jc w:val="center"/>
        <w:rPr>
          <w:b/>
          <w:bCs/>
        </w:rPr>
      </w:pPr>
    </w:p>
    <w:tbl>
      <w:tblPr>
        <w:tblpPr w:leftFromText="180" w:rightFromText="180" w:horzAnchor="margin" w:tblpX="-318" w:tblpY="854"/>
        <w:tblW w:w="10740" w:type="dxa"/>
        <w:tblLook w:val="04A0" w:firstRow="1" w:lastRow="0" w:firstColumn="1" w:lastColumn="0" w:noHBand="0" w:noVBand="1"/>
      </w:tblPr>
      <w:tblGrid>
        <w:gridCol w:w="636"/>
        <w:gridCol w:w="2769"/>
        <w:gridCol w:w="3222"/>
        <w:gridCol w:w="1203"/>
        <w:gridCol w:w="2910"/>
      </w:tblGrid>
      <w:tr w:rsidR="005C08EB" w:rsidRPr="00C045F8" w:rsidTr="001F3A3F">
        <w:trPr>
          <w:trHeight w:val="422"/>
        </w:trPr>
        <w:tc>
          <w:tcPr>
            <w:tcW w:w="63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08EB" w:rsidRPr="00C045F8" w:rsidRDefault="005C08EB" w:rsidP="001F3A3F">
            <w:pPr>
              <w:jc w:val="center"/>
              <w:rPr>
                <w:color w:val="000000"/>
              </w:rPr>
            </w:pPr>
            <w:r w:rsidRPr="00C045F8">
              <w:rPr>
                <w:color w:val="000000"/>
              </w:rPr>
              <w:t>№№ ПП</w:t>
            </w:r>
          </w:p>
        </w:tc>
        <w:tc>
          <w:tcPr>
            <w:tcW w:w="27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08EB" w:rsidRPr="00C045F8" w:rsidRDefault="005C08EB" w:rsidP="001F3A3F">
            <w:pPr>
              <w:jc w:val="center"/>
              <w:rPr>
                <w:color w:val="000000"/>
              </w:rPr>
            </w:pPr>
            <w:r w:rsidRPr="00C045F8">
              <w:rPr>
                <w:color w:val="000000"/>
              </w:rPr>
              <w:t>Наименование товара</w:t>
            </w:r>
          </w:p>
        </w:tc>
        <w:tc>
          <w:tcPr>
            <w:tcW w:w="7335" w:type="dxa"/>
            <w:gridSpan w:val="3"/>
            <w:tcBorders>
              <w:top w:val="single" w:sz="4" w:space="0" w:color="auto"/>
              <w:left w:val="nil"/>
              <w:bottom w:val="single" w:sz="4" w:space="0" w:color="auto"/>
              <w:right w:val="single" w:sz="4" w:space="0" w:color="auto"/>
            </w:tcBorders>
            <w:shd w:val="clear" w:color="auto" w:fill="auto"/>
            <w:noWrap/>
            <w:vAlign w:val="center"/>
            <w:hideMark/>
          </w:tcPr>
          <w:p w:rsidR="005C08EB" w:rsidRPr="00C045F8" w:rsidRDefault="005C08EB" w:rsidP="001F3A3F">
            <w:pPr>
              <w:jc w:val="center"/>
              <w:rPr>
                <w:color w:val="000000"/>
              </w:rPr>
            </w:pPr>
            <w:r w:rsidRPr="00C045F8">
              <w:rPr>
                <w:color w:val="000000"/>
              </w:rPr>
              <w:t>Характеристики товара</w:t>
            </w:r>
          </w:p>
        </w:tc>
      </w:tr>
      <w:tr w:rsidR="005C08EB" w:rsidRPr="00C045F8" w:rsidTr="001F3A3F">
        <w:trPr>
          <w:trHeight w:val="375"/>
        </w:trPr>
        <w:tc>
          <w:tcPr>
            <w:tcW w:w="636" w:type="dxa"/>
            <w:vMerge/>
            <w:tcBorders>
              <w:top w:val="single" w:sz="4" w:space="0" w:color="auto"/>
              <w:left w:val="single" w:sz="4" w:space="0" w:color="auto"/>
              <w:bottom w:val="single" w:sz="4" w:space="0" w:color="auto"/>
              <w:right w:val="single" w:sz="4" w:space="0" w:color="auto"/>
            </w:tcBorders>
            <w:vAlign w:val="center"/>
            <w:hideMark/>
          </w:tcPr>
          <w:p w:rsidR="005C08EB" w:rsidRPr="00C045F8" w:rsidRDefault="005C08EB" w:rsidP="001F3A3F">
            <w:pPr>
              <w:rPr>
                <w:color w:val="000000"/>
              </w:rPr>
            </w:pPr>
          </w:p>
        </w:tc>
        <w:tc>
          <w:tcPr>
            <w:tcW w:w="2769" w:type="dxa"/>
            <w:vMerge/>
            <w:tcBorders>
              <w:top w:val="single" w:sz="4" w:space="0" w:color="auto"/>
              <w:left w:val="single" w:sz="4" w:space="0" w:color="auto"/>
              <w:bottom w:val="single" w:sz="4" w:space="0" w:color="auto"/>
              <w:right w:val="single" w:sz="4" w:space="0" w:color="auto"/>
            </w:tcBorders>
            <w:vAlign w:val="center"/>
            <w:hideMark/>
          </w:tcPr>
          <w:p w:rsidR="005C08EB" w:rsidRPr="00C045F8"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C045F8" w:rsidRDefault="005C08EB" w:rsidP="001F3A3F">
            <w:pPr>
              <w:jc w:val="center"/>
              <w:rPr>
                <w:color w:val="000000"/>
              </w:rPr>
            </w:pPr>
            <w:r w:rsidRPr="00C045F8">
              <w:rPr>
                <w:color w:val="000000"/>
              </w:rPr>
              <w:t>Наименование показателя</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C045F8" w:rsidRDefault="005C08EB" w:rsidP="001F3A3F">
            <w:pPr>
              <w:jc w:val="center"/>
              <w:rPr>
                <w:color w:val="000000"/>
              </w:rPr>
            </w:pPr>
            <w:r w:rsidRPr="00C045F8">
              <w:rPr>
                <w:color w:val="000000"/>
              </w:rPr>
              <w:t xml:space="preserve">Ед. </w:t>
            </w:r>
            <w:proofErr w:type="spellStart"/>
            <w:r w:rsidRPr="00C045F8">
              <w:rPr>
                <w:color w:val="000000"/>
              </w:rPr>
              <w:t>измер</w:t>
            </w:r>
            <w:proofErr w:type="spellEnd"/>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C045F8" w:rsidRDefault="005C08EB" w:rsidP="001F3A3F">
            <w:pPr>
              <w:jc w:val="center"/>
              <w:rPr>
                <w:color w:val="000000"/>
              </w:rPr>
            </w:pPr>
            <w:r w:rsidRPr="00C045F8">
              <w:rPr>
                <w:color w:val="000000"/>
              </w:rPr>
              <w:t>Значение показателя</w:t>
            </w:r>
          </w:p>
        </w:tc>
      </w:tr>
      <w:tr w:rsidR="005C08EB" w:rsidRPr="00C045F8" w:rsidTr="001F3A3F">
        <w:trPr>
          <w:trHeight w:val="300"/>
        </w:trPr>
        <w:tc>
          <w:tcPr>
            <w:tcW w:w="63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5C08EB" w:rsidRPr="00C045F8" w:rsidRDefault="005C08EB" w:rsidP="001F3A3F">
            <w:pPr>
              <w:jc w:val="center"/>
              <w:rPr>
                <w:color w:val="000000"/>
              </w:rPr>
            </w:pPr>
            <w:r w:rsidRPr="00C045F8">
              <w:rPr>
                <w:color w:val="000000"/>
              </w:rPr>
              <w:t>1</w:t>
            </w:r>
          </w:p>
        </w:tc>
        <w:tc>
          <w:tcPr>
            <w:tcW w:w="2769" w:type="dxa"/>
            <w:vMerge w:val="restart"/>
            <w:tcBorders>
              <w:top w:val="nil"/>
              <w:left w:val="single" w:sz="4" w:space="0" w:color="auto"/>
              <w:bottom w:val="single" w:sz="4" w:space="0" w:color="000000"/>
              <w:right w:val="single" w:sz="4" w:space="0" w:color="auto"/>
            </w:tcBorders>
            <w:shd w:val="clear" w:color="auto" w:fill="auto"/>
            <w:vAlign w:val="center"/>
            <w:hideMark/>
          </w:tcPr>
          <w:p w:rsidR="005C08EB" w:rsidRPr="00C045F8" w:rsidRDefault="005C08EB" w:rsidP="001F3A3F">
            <w:pPr>
              <w:jc w:val="center"/>
              <w:rPr>
                <w:color w:val="000000"/>
              </w:rPr>
            </w:pPr>
            <w:r w:rsidRPr="00C045F8">
              <w:rPr>
                <w:color w:val="000000"/>
              </w:rPr>
              <w:t xml:space="preserve">Клей для обоев </w:t>
            </w:r>
            <w:proofErr w:type="spellStart"/>
            <w:r w:rsidRPr="00C045F8">
              <w:rPr>
                <w:color w:val="000000"/>
              </w:rPr>
              <w:t>крупинчатый</w:t>
            </w:r>
            <w:proofErr w:type="spellEnd"/>
            <w:r w:rsidRPr="00C045F8">
              <w:rPr>
                <w:color w:val="000000"/>
              </w:rPr>
              <w:t xml:space="preserve"> на базе крахмального эфира  </w:t>
            </w:r>
            <w:r w:rsidRPr="00C045F8">
              <w:rPr>
                <w:color w:val="000000"/>
              </w:rPr>
              <w:br/>
            </w: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C045F8" w:rsidRDefault="005C08EB" w:rsidP="001F3A3F">
            <w:pPr>
              <w:rPr>
                <w:color w:val="000000"/>
              </w:rPr>
            </w:pPr>
            <w:r w:rsidRPr="00C045F8">
              <w:rPr>
                <w:color w:val="000000"/>
              </w:rPr>
              <w:t>Время приготовления</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C045F8" w:rsidRDefault="005C08EB" w:rsidP="001F3A3F">
            <w:pPr>
              <w:jc w:val="center"/>
              <w:rPr>
                <w:color w:val="000000"/>
              </w:rPr>
            </w:pPr>
            <w:r w:rsidRPr="00C045F8">
              <w:rPr>
                <w:color w:val="000000"/>
              </w:rPr>
              <w:t>мин</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C045F8" w:rsidRDefault="005C08EB" w:rsidP="001F3A3F">
            <w:pPr>
              <w:jc w:val="center"/>
              <w:rPr>
                <w:color w:val="000000"/>
              </w:rPr>
            </w:pPr>
            <w:r w:rsidRPr="00C045F8">
              <w:rPr>
                <w:color w:val="000000"/>
              </w:rPr>
              <w:t>не более 15</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Концентрация использования</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0B61B5">
              <w:rPr>
                <w:color w:val="000000"/>
              </w:rPr>
              <w:t xml:space="preserve">не менее </w:t>
            </w:r>
            <w:r w:rsidRPr="00F152E7">
              <w:rPr>
                <w:color w:val="000000"/>
              </w:rPr>
              <w:t>7,5</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Окончательное схватывани</w:t>
            </w:r>
            <w:r w:rsidRPr="000B61B5">
              <w:rPr>
                <w:color w:val="000000"/>
              </w:rPr>
              <w:t>е</w:t>
            </w:r>
            <w:r w:rsidRPr="00F152E7">
              <w:rPr>
                <w:color w:val="000000"/>
              </w:rPr>
              <w:t xml:space="preserve">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более 48</w:t>
            </w:r>
          </w:p>
        </w:tc>
      </w:tr>
      <w:tr w:rsidR="005C08EB" w:rsidRPr="00F152E7" w:rsidTr="005C08EB">
        <w:trPr>
          <w:trHeight w:val="95"/>
        </w:trPr>
        <w:tc>
          <w:tcPr>
            <w:tcW w:w="63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5C08EB" w:rsidRPr="00F152E7" w:rsidRDefault="005C08EB" w:rsidP="001F3A3F">
            <w:pPr>
              <w:jc w:val="center"/>
              <w:rPr>
                <w:color w:val="000000"/>
              </w:rPr>
            </w:pPr>
            <w:r w:rsidRPr="00F152E7">
              <w:rPr>
                <w:color w:val="000000"/>
              </w:rPr>
              <w:t>2</w:t>
            </w:r>
          </w:p>
        </w:tc>
        <w:tc>
          <w:tcPr>
            <w:tcW w:w="2769" w:type="dxa"/>
            <w:vMerge w:val="restart"/>
            <w:tcBorders>
              <w:top w:val="nil"/>
              <w:left w:val="single" w:sz="4" w:space="0" w:color="auto"/>
              <w:bottom w:val="single" w:sz="4" w:space="0" w:color="auto"/>
              <w:right w:val="single" w:sz="4" w:space="0" w:color="auto"/>
            </w:tcBorders>
            <w:shd w:val="clear" w:color="auto" w:fill="auto"/>
            <w:vAlign w:val="center"/>
            <w:hideMark/>
          </w:tcPr>
          <w:p w:rsidR="005C08EB" w:rsidRPr="00F152E7" w:rsidRDefault="005C08EB" w:rsidP="001F3A3F">
            <w:pPr>
              <w:jc w:val="center"/>
              <w:rPr>
                <w:color w:val="000000"/>
              </w:rPr>
            </w:pPr>
            <w:proofErr w:type="spellStart"/>
            <w:r w:rsidRPr="000B61B5">
              <w:rPr>
                <w:color w:val="000000"/>
              </w:rPr>
              <w:t>Стеклообои</w:t>
            </w:r>
            <w:proofErr w:type="spellEnd"/>
            <w:r w:rsidRPr="000B61B5">
              <w:rPr>
                <w:color w:val="000000"/>
              </w:rPr>
              <w:t xml:space="preserve">, </w:t>
            </w:r>
            <w:r w:rsidRPr="000B61B5">
              <w:rPr>
                <w:color w:val="000000"/>
              </w:rPr>
              <w:br/>
              <w:t xml:space="preserve">рогожка </w:t>
            </w: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 xml:space="preserve">Плотность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proofErr w:type="gramStart"/>
            <w:r w:rsidRPr="00F152E7">
              <w:rPr>
                <w:color w:val="000000"/>
              </w:rPr>
              <w:t>г</w:t>
            </w:r>
            <w:proofErr w:type="gramEnd"/>
            <w:r w:rsidRPr="00F152E7">
              <w:rPr>
                <w:color w:val="000000"/>
              </w:rPr>
              <w:t>/м2</w:t>
            </w:r>
          </w:p>
        </w:tc>
        <w:tc>
          <w:tcPr>
            <w:tcW w:w="2910"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jc w:val="center"/>
              <w:rPr>
                <w:color w:val="000000"/>
              </w:rPr>
            </w:pPr>
            <w:r w:rsidRPr="00F152E7">
              <w:rPr>
                <w:color w:val="000000"/>
              </w:rPr>
              <w:t>не менее 110 не более 210</w:t>
            </w:r>
          </w:p>
        </w:tc>
      </w:tr>
      <w:tr w:rsidR="005C08EB" w:rsidRPr="00F152E7" w:rsidTr="005C08EB">
        <w:trPr>
          <w:trHeight w:val="282"/>
        </w:trPr>
        <w:tc>
          <w:tcPr>
            <w:tcW w:w="636"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Ширина</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см</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0B61B5">
              <w:rPr>
                <w:color w:val="000000"/>
              </w:rPr>
              <w:t xml:space="preserve">не менее </w:t>
            </w:r>
            <w:r w:rsidRPr="00F152E7">
              <w:rPr>
                <w:color w:val="000000"/>
              </w:rPr>
              <w:t>100</w:t>
            </w:r>
          </w:p>
        </w:tc>
      </w:tr>
      <w:tr w:rsidR="005C08EB" w:rsidRPr="00F152E7" w:rsidTr="001F3A3F">
        <w:trPr>
          <w:trHeight w:val="300"/>
        </w:trPr>
        <w:tc>
          <w:tcPr>
            <w:tcW w:w="636"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proofErr w:type="spellStart"/>
            <w:r w:rsidRPr="00F152E7">
              <w:rPr>
                <w:color w:val="000000"/>
              </w:rPr>
              <w:t>Пожаробезопасные</w:t>
            </w:r>
            <w:proofErr w:type="spellEnd"/>
            <w:r w:rsidRPr="00F152E7">
              <w:rPr>
                <w:color w:val="000000"/>
              </w:rPr>
              <w:t>, влагостойкие</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наличие</w:t>
            </w:r>
          </w:p>
        </w:tc>
      </w:tr>
      <w:tr w:rsidR="005C08EB" w:rsidRPr="00F152E7" w:rsidTr="001F3A3F">
        <w:trPr>
          <w:trHeight w:val="660"/>
        </w:trPr>
        <w:tc>
          <w:tcPr>
            <w:tcW w:w="63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5C08EB" w:rsidRPr="00F152E7" w:rsidRDefault="005C08EB" w:rsidP="001F3A3F">
            <w:pPr>
              <w:jc w:val="center"/>
              <w:rPr>
                <w:color w:val="000000"/>
              </w:rPr>
            </w:pPr>
            <w:r w:rsidRPr="00F152E7">
              <w:rPr>
                <w:color w:val="000000"/>
              </w:rPr>
              <w:t>3</w:t>
            </w:r>
          </w:p>
        </w:tc>
        <w:tc>
          <w:tcPr>
            <w:tcW w:w="2769" w:type="dxa"/>
            <w:vMerge w:val="restart"/>
            <w:tcBorders>
              <w:top w:val="nil"/>
              <w:left w:val="single" w:sz="4" w:space="0" w:color="auto"/>
              <w:bottom w:val="single" w:sz="4" w:space="0" w:color="000000"/>
              <w:right w:val="single" w:sz="4" w:space="0" w:color="auto"/>
            </w:tcBorders>
            <w:shd w:val="clear" w:color="auto" w:fill="auto"/>
            <w:vAlign w:val="center"/>
            <w:hideMark/>
          </w:tcPr>
          <w:p w:rsidR="005C08EB" w:rsidRPr="00F152E7" w:rsidRDefault="005C08EB" w:rsidP="001F3A3F">
            <w:pPr>
              <w:jc w:val="center"/>
              <w:rPr>
                <w:color w:val="000000"/>
              </w:rPr>
            </w:pPr>
            <w:r w:rsidRPr="00F152E7">
              <w:rPr>
                <w:color w:val="000000"/>
              </w:rPr>
              <w:t>Краска акриловая, в</w:t>
            </w:r>
            <w:r w:rsidRPr="000B61B5">
              <w:rPr>
                <w:color w:val="000000"/>
              </w:rPr>
              <w:t>одно -</w:t>
            </w:r>
            <w:r w:rsidRPr="000B61B5">
              <w:rPr>
                <w:color w:val="000000"/>
              </w:rPr>
              <w:br/>
              <w:t xml:space="preserve">дисперсионная </w:t>
            </w:r>
            <w:r w:rsidRPr="00F152E7">
              <w:rPr>
                <w:color w:val="000000"/>
              </w:rPr>
              <w:t xml:space="preserve"> </w:t>
            </w: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0B61B5">
              <w:rPr>
                <w:color w:val="000000"/>
              </w:rPr>
              <w:t>Врем</w:t>
            </w:r>
            <w:r w:rsidRPr="00F152E7">
              <w:rPr>
                <w:color w:val="000000"/>
              </w:rPr>
              <w:t xml:space="preserve">я высыхания при температуре 20 град </w:t>
            </w:r>
            <w:proofErr w:type="gramStart"/>
            <w:r w:rsidRPr="00F152E7">
              <w:rPr>
                <w:color w:val="000000"/>
              </w:rPr>
              <w:t>С  и</w:t>
            </w:r>
            <w:proofErr w:type="gramEnd"/>
            <w:r w:rsidRPr="00F152E7">
              <w:rPr>
                <w:color w:val="000000"/>
              </w:rPr>
              <w:t xml:space="preserve"> относительной влажности воздуха 80% первого слоя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более 1</w:t>
            </w:r>
          </w:p>
        </w:tc>
      </w:tr>
      <w:tr w:rsidR="005C08EB" w:rsidRPr="00F152E7" w:rsidTr="005C08EB">
        <w:trPr>
          <w:trHeight w:val="305"/>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0B61B5">
              <w:rPr>
                <w:color w:val="000000"/>
              </w:rPr>
              <w:t>Время</w:t>
            </w:r>
            <w:r w:rsidRPr="00F152E7">
              <w:rPr>
                <w:color w:val="000000"/>
              </w:rPr>
              <w:t xml:space="preserve"> высыхания при температуре 20 град </w:t>
            </w:r>
            <w:proofErr w:type="gramStart"/>
            <w:r w:rsidRPr="00F152E7">
              <w:rPr>
                <w:color w:val="000000"/>
              </w:rPr>
              <w:t>С  и</w:t>
            </w:r>
            <w:proofErr w:type="gramEnd"/>
            <w:r w:rsidRPr="00F152E7">
              <w:rPr>
                <w:color w:val="000000"/>
              </w:rPr>
              <w:t xml:space="preserve"> относительной влажности воздуха 80% второго слоя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более 2</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proofErr w:type="spellStart"/>
            <w:r w:rsidRPr="00F152E7">
              <w:rPr>
                <w:color w:val="000000"/>
              </w:rPr>
              <w:t>Смываемость</w:t>
            </w:r>
            <w:proofErr w:type="spellEnd"/>
            <w:r w:rsidRPr="00F152E7">
              <w:rPr>
                <w:color w:val="000000"/>
              </w:rPr>
              <w:t xml:space="preserve"> пленки</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proofErr w:type="gramStart"/>
            <w:r w:rsidRPr="00F152E7">
              <w:rPr>
                <w:color w:val="000000"/>
              </w:rPr>
              <w:t>г</w:t>
            </w:r>
            <w:proofErr w:type="gramEnd"/>
            <w:r w:rsidRPr="00F152E7">
              <w:rPr>
                <w:color w:val="000000"/>
              </w:rPr>
              <w:t>/м2</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более 3,5</w:t>
            </w:r>
          </w:p>
        </w:tc>
      </w:tr>
      <w:tr w:rsidR="005C08EB" w:rsidRPr="00F152E7" w:rsidTr="005C08EB">
        <w:trPr>
          <w:trHeight w:val="7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proofErr w:type="gramStart"/>
            <w:r w:rsidRPr="000B61B5">
              <w:rPr>
                <w:color w:val="000000"/>
              </w:rPr>
              <w:t>Стойкость  к</w:t>
            </w:r>
            <w:proofErr w:type="gramEnd"/>
            <w:r w:rsidRPr="000B61B5">
              <w:rPr>
                <w:color w:val="000000"/>
              </w:rPr>
              <w:t xml:space="preserve"> статическому </w:t>
            </w:r>
            <w:r w:rsidRPr="00F152E7">
              <w:rPr>
                <w:color w:val="000000"/>
              </w:rPr>
              <w:t>воздействию воды при температуре (20±2) град С</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менее 12</w:t>
            </w:r>
          </w:p>
        </w:tc>
      </w:tr>
      <w:tr w:rsidR="005C08EB" w:rsidRPr="00F152E7" w:rsidTr="001F3A3F">
        <w:trPr>
          <w:trHeight w:val="300"/>
        </w:trPr>
        <w:tc>
          <w:tcPr>
            <w:tcW w:w="63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5C08EB" w:rsidRPr="00F152E7" w:rsidRDefault="005C08EB" w:rsidP="001F3A3F">
            <w:pPr>
              <w:jc w:val="center"/>
              <w:rPr>
                <w:color w:val="000000"/>
              </w:rPr>
            </w:pPr>
            <w:r w:rsidRPr="00F152E7">
              <w:rPr>
                <w:color w:val="000000"/>
              </w:rPr>
              <w:t>4</w:t>
            </w:r>
          </w:p>
        </w:tc>
        <w:tc>
          <w:tcPr>
            <w:tcW w:w="2769" w:type="dxa"/>
            <w:vMerge w:val="restart"/>
            <w:tcBorders>
              <w:top w:val="nil"/>
              <w:left w:val="single" w:sz="4" w:space="0" w:color="auto"/>
              <w:bottom w:val="single" w:sz="4" w:space="0" w:color="000000"/>
              <w:right w:val="single" w:sz="4" w:space="0" w:color="auto"/>
            </w:tcBorders>
            <w:shd w:val="clear" w:color="auto" w:fill="auto"/>
            <w:vAlign w:val="center"/>
            <w:hideMark/>
          </w:tcPr>
          <w:p w:rsidR="005C08EB" w:rsidRPr="00F152E7" w:rsidRDefault="005C08EB" w:rsidP="001F3A3F">
            <w:pPr>
              <w:jc w:val="center"/>
              <w:rPr>
                <w:color w:val="000000"/>
              </w:rPr>
            </w:pPr>
            <w:r w:rsidRPr="00F152E7">
              <w:rPr>
                <w:color w:val="000000"/>
              </w:rPr>
              <w:t xml:space="preserve">Клей плиточный   </w:t>
            </w: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F152E7">
              <w:rPr>
                <w:color w:val="000000"/>
              </w:rPr>
              <w:t>Насыпная плотность сухой смеси</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 xml:space="preserve"> </w:t>
            </w:r>
            <w:proofErr w:type="gramStart"/>
            <w:r w:rsidRPr="00F152E7">
              <w:rPr>
                <w:color w:val="000000"/>
              </w:rPr>
              <w:t>кг</w:t>
            </w:r>
            <w:proofErr w:type="gramEnd"/>
            <w:r w:rsidRPr="00F152E7">
              <w:rPr>
                <w:color w:val="000000"/>
              </w:rPr>
              <w:t>/дм³</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менее 1,5</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Время потребления</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0B61B5">
              <w:rPr>
                <w:color w:val="000000"/>
              </w:rPr>
              <w:t>не мен</w:t>
            </w:r>
            <w:r w:rsidRPr="00F152E7">
              <w:rPr>
                <w:color w:val="000000"/>
              </w:rPr>
              <w:t>ее 2</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Адгезия к бетону</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Мпа</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 xml:space="preserve">не менее 1,0 </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Прочность на сжатие</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Мпа</w:t>
            </w:r>
          </w:p>
        </w:tc>
        <w:tc>
          <w:tcPr>
            <w:tcW w:w="2910"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jc w:val="center"/>
              <w:rPr>
                <w:color w:val="000000"/>
              </w:rPr>
            </w:pPr>
            <w:r w:rsidRPr="00F152E7">
              <w:rPr>
                <w:color w:val="000000"/>
              </w:rPr>
              <w:t xml:space="preserve">более 0,9 </w:t>
            </w:r>
          </w:p>
        </w:tc>
      </w:tr>
      <w:tr w:rsidR="005C08EB" w:rsidRPr="00F152E7" w:rsidTr="001F3A3F">
        <w:trPr>
          <w:trHeight w:val="300"/>
        </w:trPr>
        <w:tc>
          <w:tcPr>
            <w:tcW w:w="63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5C08EB" w:rsidRPr="00F152E7" w:rsidRDefault="005C08EB" w:rsidP="001F3A3F">
            <w:pPr>
              <w:jc w:val="center"/>
              <w:rPr>
                <w:color w:val="000000"/>
              </w:rPr>
            </w:pPr>
            <w:r w:rsidRPr="00F152E7">
              <w:rPr>
                <w:color w:val="000000"/>
              </w:rPr>
              <w:t>5</w:t>
            </w:r>
          </w:p>
        </w:tc>
        <w:tc>
          <w:tcPr>
            <w:tcW w:w="2769" w:type="dxa"/>
            <w:vMerge w:val="restart"/>
            <w:tcBorders>
              <w:top w:val="nil"/>
              <w:left w:val="single" w:sz="4" w:space="0" w:color="auto"/>
              <w:bottom w:val="single" w:sz="4" w:space="0" w:color="000000"/>
              <w:right w:val="single" w:sz="4" w:space="0" w:color="auto"/>
            </w:tcBorders>
            <w:shd w:val="clear" w:color="auto" w:fill="auto"/>
            <w:vAlign w:val="center"/>
            <w:hideMark/>
          </w:tcPr>
          <w:p w:rsidR="005C08EB" w:rsidRPr="00F152E7" w:rsidRDefault="005C08EB" w:rsidP="001F3A3F">
            <w:pPr>
              <w:jc w:val="center"/>
              <w:rPr>
                <w:color w:val="000000"/>
              </w:rPr>
            </w:pPr>
            <w:r w:rsidRPr="000B61B5">
              <w:rPr>
                <w:color w:val="000000"/>
              </w:rPr>
              <w:t>Шпатлевка</w:t>
            </w: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Цвет белый</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Pr>
                <w:color w:val="000000"/>
              </w:rPr>
              <w:t>наличие</w:t>
            </w:r>
          </w:p>
        </w:tc>
      </w:tr>
      <w:tr w:rsidR="005C08EB" w:rsidRPr="00F152E7" w:rsidTr="001F3A3F">
        <w:trPr>
          <w:trHeight w:val="6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F152E7">
              <w:rPr>
                <w:color w:val="000000"/>
              </w:rPr>
              <w:t>Жизнеспособность раствора после смешивания с водой</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мене 24</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 xml:space="preserve">Время высыхания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более 48</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Заполнитель  известняк</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Pr>
                <w:color w:val="000000"/>
              </w:rPr>
              <w:t>наличие</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 xml:space="preserve">Фракция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мм</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более 0,3</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proofErr w:type="gramStart"/>
            <w:r w:rsidRPr="00F152E7">
              <w:rPr>
                <w:color w:val="000000"/>
              </w:rPr>
              <w:t>Связующее  полимерный</w:t>
            </w:r>
            <w:proofErr w:type="gramEnd"/>
            <w:r w:rsidRPr="00F152E7">
              <w:rPr>
                <w:color w:val="000000"/>
              </w:rPr>
              <w:t xml:space="preserve"> клей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Pr>
                <w:color w:val="000000"/>
              </w:rPr>
              <w:t>наличие</w:t>
            </w:r>
            <w:r w:rsidRPr="00F152E7">
              <w:rPr>
                <w:color w:val="000000"/>
              </w:rPr>
              <w:t xml:space="preserve">  </w:t>
            </w:r>
          </w:p>
        </w:tc>
      </w:tr>
      <w:tr w:rsidR="005C08EB" w:rsidRPr="00F152E7" w:rsidTr="001F3A3F">
        <w:trPr>
          <w:trHeight w:val="600"/>
        </w:trPr>
        <w:tc>
          <w:tcPr>
            <w:tcW w:w="63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5C08EB" w:rsidRPr="00F152E7" w:rsidRDefault="005C08EB" w:rsidP="001F3A3F">
            <w:pPr>
              <w:jc w:val="center"/>
              <w:rPr>
                <w:color w:val="000000"/>
              </w:rPr>
            </w:pPr>
            <w:r w:rsidRPr="00F152E7">
              <w:rPr>
                <w:color w:val="000000"/>
              </w:rPr>
              <w:t>6</w:t>
            </w:r>
          </w:p>
        </w:tc>
        <w:tc>
          <w:tcPr>
            <w:tcW w:w="2769" w:type="dxa"/>
            <w:vMerge w:val="restart"/>
            <w:tcBorders>
              <w:top w:val="nil"/>
              <w:left w:val="single" w:sz="4" w:space="0" w:color="auto"/>
              <w:bottom w:val="single" w:sz="4" w:space="0" w:color="000000"/>
              <w:right w:val="single" w:sz="4" w:space="0" w:color="auto"/>
            </w:tcBorders>
            <w:shd w:val="clear" w:color="auto" w:fill="auto"/>
            <w:vAlign w:val="center"/>
            <w:hideMark/>
          </w:tcPr>
          <w:p w:rsidR="005C08EB" w:rsidRPr="00F152E7" w:rsidRDefault="005C08EB" w:rsidP="001F3A3F">
            <w:pPr>
              <w:jc w:val="center"/>
              <w:rPr>
                <w:color w:val="000000"/>
              </w:rPr>
            </w:pPr>
            <w:r w:rsidRPr="000B61B5">
              <w:rPr>
                <w:color w:val="000000"/>
              </w:rPr>
              <w:t xml:space="preserve">Грунтовка акриловая </w:t>
            </w:r>
            <w:r w:rsidRPr="00F152E7">
              <w:rPr>
                <w:color w:val="000000"/>
              </w:rPr>
              <w:t xml:space="preserve">  </w:t>
            </w: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F152E7">
              <w:rPr>
                <w:color w:val="000000"/>
              </w:rPr>
              <w:t>Время высыхания при t=20</w:t>
            </w:r>
            <w:r w:rsidRPr="000B61B5">
              <w:rPr>
                <w:color w:val="000000"/>
              </w:rPr>
              <w:t xml:space="preserve"> град С и относительной влажнос</w:t>
            </w:r>
            <w:r w:rsidRPr="00F152E7">
              <w:rPr>
                <w:color w:val="000000"/>
              </w:rPr>
              <w:t>ти 65 %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более 8</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Основа акриловая смола</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Pr>
                <w:color w:val="000000"/>
              </w:rPr>
              <w:t>наличие</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195F7F">
              <w:rPr>
                <w:color w:val="000000"/>
              </w:rPr>
              <w:t xml:space="preserve">Растворитель  </w:t>
            </w:r>
            <w:proofErr w:type="spellStart"/>
            <w:r w:rsidRPr="00195F7F">
              <w:rPr>
                <w:color w:val="000000"/>
              </w:rPr>
              <w:t>уайт</w:t>
            </w:r>
            <w:proofErr w:type="spellEnd"/>
            <w:r w:rsidRPr="00195F7F">
              <w:rPr>
                <w:color w:val="000000"/>
              </w:rPr>
              <w:t>-спирит</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Pr>
                <w:color w:val="000000"/>
              </w:rPr>
              <w:t>наличие</w:t>
            </w:r>
          </w:p>
        </w:tc>
      </w:tr>
      <w:tr w:rsidR="005C08EB" w:rsidRPr="00F152E7" w:rsidTr="001F3A3F">
        <w:trPr>
          <w:trHeight w:val="3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Цвет</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jc w:val="center"/>
              <w:rPr>
                <w:color w:val="000000"/>
              </w:rPr>
            </w:pPr>
            <w:r w:rsidRPr="00F152E7">
              <w:rPr>
                <w:color w:val="000000"/>
              </w:rPr>
              <w:t xml:space="preserve">бесцветный, прозрачный </w:t>
            </w:r>
          </w:p>
        </w:tc>
      </w:tr>
      <w:tr w:rsidR="005C08EB" w:rsidRPr="00F152E7" w:rsidTr="001F3A3F">
        <w:trPr>
          <w:trHeight w:val="600"/>
        </w:trPr>
        <w:tc>
          <w:tcPr>
            <w:tcW w:w="636"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000000"/>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F152E7">
              <w:rPr>
                <w:color w:val="000000"/>
              </w:rPr>
              <w:t>Стойкость  к статическому воздействию воды</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час</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мене</w:t>
            </w:r>
            <w:r>
              <w:rPr>
                <w:color w:val="000000"/>
              </w:rPr>
              <w:t>е</w:t>
            </w:r>
            <w:r w:rsidRPr="00F152E7">
              <w:rPr>
                <w:color w:val="000000"/>
              </w:rPr>
              <w:t xml:space="preserve"> 24</w:t>
            </w:r>
          </w:p>
        </w:tc>
      </w:tr>
      <w:tr w:rsidR="005C08EB" w:rsidRPr="00F152E7" w:rsidTr="005C08EB">
        <w:trPr>
          <w:trHeight w:val="70"/>
        </w:trPr>
        <w:tc>
          <w:tcPr>
            <w:tcW w:w="636" w:type="dxa"/>
            <w:vMerge w:val="restart"/>
            <w:tcBorders>
              <w:top w:val="nil"/>
              <w:left w:val="single" w:sz="4" w:space="0" w:color="auto"/>
              <w:bottom w:val="single" w:sz="4" w:space="0" w:color="auto"/>
              <w:right w:val="single" w:sz="4" w:space="0" w:color="auto"/>
            </w:tcBorders>
            <w:shd w:val="clear" w:color="000000" w:fill="FFFFFF"/>
            <w:vAlign w:val="center"/>
            <w:hideMark/>
          </w:tcPr>
          <w:p w:rsidR="005C08EB" w:rsidRPr="00F152E7" w:rsidRDefault="005C08EB" w:rsidP="001F3A3F">
            <w:pPr>
              <w:jc w:val="center"/>
              <w:rPr>
                <w:color w:val="000000"/>
              </w:rPr>
            </w:pPr>
            <w:r w:rsidRPr="00F152E7">
              <w:rPr>
                <w:color w:val="000000"/>
              </w:rPr>
              <w:t>7</w:t>
            </w:r>
          </w:p>
        </w:tc>
        <w:tc>
          <w:tcPr>
            <w:tcW w:w="27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Блоки дверные металлические</w:t>
            </w: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Pr>
                <w:color w:val="000000"/>
              </w:rPr>
              <w:t xml:space="preserve">Предел огнестойкости </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Pr>
                <w:color w:val="000000"/>
              </w:rPr>
              <w:t xml:space="preserve">не менее </w:t>
            </w:r>
            <w:r w:rsidRPr="00F152E7">
              <w:rPr>
                <w:color w:val="000000"/>
              </w:rPr>
              <w:t>EI60</w:t>
            </w:r>
          </w:p>
        </w:tc>
      </w:tr>
      <w:tr w:rsidR="005C08EB" w:rsidRPr="00F152E7" w:rsidTr="001F3A3F">
        <w:trPr>
          <w:trHeight w:val="300"/>
        </w:trPr>
        <w:tc>
          <w:tcPr>
            <w:tcW w:w="636"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F152E7">
              <w:rPr>
                <w:color w:val="000000"/>
              </w:rPr>
              <w:t>толщина полотна двери</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мм</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 xml:space="preserve"> не менее 57</w:t>
            </w:r>
          </w:p>
        </w:tc>
      </w:tr>
      <w:tr w:rsidR="005C08EB" w:rsidRPr="00F152E7" w:rsidTr="001F3A3F">
        <w:trPr>
          <w:trHeight w:val="615"/>
        </w:trPr>
        <w:tc>
          <w:tcPr>
            <w:tcW w:w="636"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r w:rsidRPr="00F152E7">
              <w:rPr>
                <w:color w:val="000000"/>
              </w:rPr>
              <w:t>толщина наружного облицовочного листа металла</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мм</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 xml:space="preserve"> не менее 2</w:t>
            </w:r>
          </w:p>
        </w:tc>
      </w:tr>
      <w:tr w:rsidR="005C08EB" w:rsidRPr="00F152E7" w:rsidTr="001F3A3F">
        <w:trPr>
          <w:trHeight w:val="600"/>
        </w:trPr>
        <w:tc>
          <w:tcPr>
            <w:tcW w:w="636"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vAlign w:val="center"/>
            <w:hideMark/>
          </w:tcPr>
          <w:p w:rsidR="005C08EB" w:rsidRPr="00F152E7" w:rsidRDefault="005C08EB" w:rsidP="001F3A3F">
            <w:pPr>
              <w:rPr>
                <w:color w:val="000000"/>
              </w:rPr>
            </w:pPr>
            <w:proofErr w:type="gramStart"/>
            <w:r w:rsidRPr="00F152E7">
              <w:rPr>
                <w:color w:val="000000"/>
              </w:rPr>
              <w:t>толщина</w:t>
            </w:r>
            <w:proofErr w:type="gramEnd"/>
            <w:r w:rsidRPr="00F152E7">
              <w:rPr>
                <w:color w:val="000000"/>
              </w:rPr>
              <w:t xml:space="preserve"> внутреннего облицовочного листа металла, фальцованное</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мм</w:t>
            </w:r>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менее 2</w:t>
            </w:r>
          </w:p>
        </w:tc>
      </w:tr>
      <w:tr w:rsidR="005C08EB" w:rsidRPr="00F152E7" w:rsidTr="001F3A3F">
        <w:trPr>
          <w:trHeight w:val="300"/>
        </w:trPr>
        <w:tc>
          <w:tcPr>
            <w:tcW w:w="636"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2769" w:type="dxa"/>
            <w:vMerge/>
            <w:tcBorders>
              <w:top w:val="nil"/>
              <w:left w:val="single" w:sz="4" w:space="0" w:color="auto"/>
              <w:bottom w:val="single" w:sz="4" w:space="0" w:color="auto"/>
              <w:right w:val="single" w:sz="4" w:space="0" w:color="auto"/>
            </w:tcBorders>
            <w:vAlign w:val="center"/>
            <w:hideMark/>
          </w:tcPr>
          <w:p w:rsidR="005C08EB" w:rsidRPr="00F152E7" w:rsidRDefault="005C08EB" w:rsidP="001F3A3F">
            <w:pPr>
              <w:rPr>
                <w:color w:val="000000"/>
              </w:rPr>
            </w:pPr>
          </w:p>
        </w:tc>
        <w:tc>
          <w:tcPr>
            <w:tcW w:w="3222"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rPr>
                <w:color w:val="000000"/>
              </w:rPr>
            </w:pPr>
            <w:r w:rsidRPr="00F152E7">
              <w:rPr>
                <w:color w:val="000000"/>
              </w:rPr>
              <w:t>Звукоизоляция</w:t>
            </w:r>
          </w:p>
        </w:tc>
        <w:tc>
          <w:tcPr>
            <w:tcW w:w="1203"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proofErr w:type="spellStart"/>
            <w:r w:rsidRPr="00F152E7">
              <w:rPr>
                <w:color w:val="000000"/>
              </w:rPr>
              <w:t>Дб</w:t>
            </w:r>
            <w:proofErr w:type="spellEnd"/>
          </w:p>
        </w:tc>
        <w:tc>
          <w:tcPr>
            <w:tcW w:w="2910" w:type="dxa"/>
            <w:tcBorders>
              <w:top w:val="nil"/>
              <w:left w:val="nil"/>
              <w:bottom w:val="single" w:sz="4" w:space="0" w:color="auto"/>
              <w:right w:val="single" w:sz="4" w:space="0" w:color="auto"/>
            </w:tcBorders>
            <w:shd w:val="clear" w:color="auto" w:fill="auto"/>
            <w:noWrap/>
            <w:vAlign w:val="center"/>
            <w:hideMark/>
          </w:tcPr>
          <w:p w:rsidR="005C08EB" w:rsidRPr="00F152E7" w:rsidRDefault="005C08EB" w:rsidP="001F3A3F">
            <w:pPr>
              <w:jc w:val="center"/>
              <w:rPr>
                <w:color w:val="000000"/>
              </w:rPr>
            </w:pPr>
            <w:r w:rsidRPr="00F152E7">
              <w:rPr>
                <w:color w:val="000000"/>
              </w:rPr>
              <w:t>не менее 35</w:t>
            </w:r>
          </w:p>
        </w:tc>
      </w:tr>
      <w:tr w:rsidR="005C08EB" w:rsidRPr="00F152E7" w:rsidTr="001F3A3F">
        <w:trPr>
          <w:trHeight w:val="300"/>
        </w:trPr>
        <w:tc>
          <w:tcPr>
            <w:tcW w:w="636" w:type="dxa"/>
            <w:tcBorders>
              <w:top w:val="nil"/>
              <w:left w:val="nil"/>
              <w:bottom w:val="nil"/>
              <w:right w:val="nil"/>
            </w:tcBorders>
            <w:shd w:val="clear" w:color="000000" w:fill="FFFFFF"/>
            <w:noWrap/>
            <w:vAlign w:val="center"/>
            <w:hideMark/>
          </w:tcPr>
          <w:p w:rsidR="005C08EB" w:rsidRPr="00F152E7" w:rsidRDefault="005C08EB" w:rsidP="001F3A3F">
            <w:pPr>
              <w:rPr>
                <w:color w:val="000000"/>
              </w:rPr>
            </w:pPr>
            <w:r w:rsidRPr="00F152E7">
              <w:rPr>
                <w:color w:val="000000"/>
              </w:rPr>
              <w:t> </w:t>
            </w:r>
          </w:p>
        </w:tc>
        <w:tc>
          <w:tcPr>
            <w:tcW w:w="2769" w:type="dxa"/>
            <w:tcBorders>
              <w:top w:val="nil"/>
              <w:left w:val="nil"/>
              <w:bottom w:val="nil"/>
              <w:right w:val="nil"/>
            </w:tcBorders>
            <w:shd w:val="clear" w:color="auto" w:fill="auto"/>
            <w:noWrap/>
            <w:vAlign w:val="center"/>
            <w:hideMark/>
          </w:tcPr>
          <w:p w:rsidR="005C08EB" w:rsidRPr="00F152E7" w:rsidRDefault="005C08EB" w:rsidP="001F3A3F">
            <w:pPr>
              <w:rPr>
                <w:color w:val="000000"/>
              </w:rPr>
            </w:pPr>
          </w:p>
        </w:tc>
        <w:tc>
          <w:tcPr>
            <w:tcW w:w="3222" w:type="dxa"/>
            <w:tcBorders>
              <w:top w:val="nil"/>
              <w:left w:val="nil"/>
              <w:bottom w:val="nil"/>
              <w:right w:val="nil"/>
            </w:tcBorders>
            <w:shd w:val="clear" w:color="auto" w:fill="auto"/>
            <w:noWrap/>
            <w:vAlign w:val="center"/>
            <w:hideMark/>
          </w:tcPr>
          <w:p w:rsidR="005C08EB" w:rsidRPr="00F152E7" w:rsidRDefault="005C08EB" w:rsidP="001F3A3F">
            <w:pPr>
              <w:rPr>
                <w:color w:val="000000"/>
              </w:rPr>
            </w:pPr>
          </w:p>
        </w:tc>
        <w:tc>
          <w:tcPr>
            <w:tcW w:w="1203" w:type="dxa"/>
            <w:tcBorders>
              <w:top w:val="nil"/>
              <w:left w:val="nil"/>
              <w:bottom w:val="nil"/>
              <w:right w:val="nil"/>
            </w:tcBorders>
            <w:shd w:val="clear" w:color="auto" w:fill="auto"/>
            <w:noWrap/>
            <w:vAlign w:val="center"/>
            <w:hideMark/>
          </w:tcPr>
          <w:p w:rsidR="005C08EB" w:rsidRPr="00F152E7" w:rsidRDefault="005C08EB" w:rsidP="001F3A3F">
            <w:pPr>
              <w:jc w:val="center"/>
              <w:rPr>
                <w:color w:val="000000"/>
              </w:rPr>
            </w:pPr>
          </w:p>
        </w:tc>
        <w:tc>
          <w:tcPr>
            <w:tcW w:w="2910" w:type="dxa"/>
            <w:tcBorders>
              <w:top w:val="nil"/>
              <w:left w:val="nil"/>
              <w:bottom w:val="nil"/>
              <w:right w:val="nil"/>
            </w:tcBorders>
            <w:shd w:val="clear" w:color="auto" w:fill="auto"/>
            <w:noWrap/>
            <w:vAlign w:val="center"/>
            <w:hideMark/>
          </w:tcPr>
          <w:p w:rsidR="005C08EB" w:rsidRPr="00F152E7" w:rsidRDefault="005C08EB" w:rsidP="001F3A3F">
            <w:pPr>
              <w:jc w:val="center"/>
              <w:rPr>
                <w:color w:val="000000"/>
              </w:rPr>
            </w:pPr>
          </w:p>
        </w:tc>
      </w:tr>
    </w:tbl>
    <w:p w:rsidR="00B62CDB" w:rsidRDefault="00B62CDB" w:rsidP="00B62CDB">
      <w:pPr>
        <w:pStyle w:val="af8"/>
        <w:ind w:left="0"/>
        <w:rPr>
          <w:b/>
          <w:lang w:eastAsia="ar-SA"/>
        </w:rPr>
      </w:pPr>
    </w:p>
    <w:p w:rsidR="00AF1E82" w:rsidRDefault="00AF1E82" w:rsidP="000D0670">
      <w:pPr>
        <w:jc w:val="center"/>
        <w:rPr>
          <w:b/>
          <w:bCs/>
          <w:color w:val="000000" w:themeColor="text1"/>
          <w:sz w:val="24"/>
          <w:szCs w:val="24"/>
        </w:rPr>
      </w:pPr>
    </w:p>
    <w:p w:rsidR="00AF1E82" w:rsidRDefault="00AF1E82" w:rsidP="000D0670">
      <w:pPr>
        <w:jc w:val="center"/>
        <w:rPr>
          <w:b/>
          <w:bCs/>
          <w:color w:val="000000" w:themeColor="text1"/>
          <w:sz w:val="24"/>
          <w:szCs w:val="24"/>
        </w:rPr>
      </w:pPr>
    </w:p>
    <w:p w:rsidR="00A618FA" w:rsidRPr="001D0DDC" w:rsidRDefault="00A618FA" w:rsidP="000D0670">
      <w:pPr>
        <w:jc w:val="center"/>
        <w:rPr>
          <w:b/>
          <w:bCs/>
          <w:color w:val="000000" w:themeColor="text1"/>
          <w:sz w:val="24"/>
          <w:szCs w:val="24"/>
        </w:rPr>
      </w:pPr>
      <w:r w:rsidRPr="001D0DDC">
        <w:rPr>
          <w:b/>
          <w:bCs/>
          <w:color w:val="000000" w:themeColor="text1"/>
          <w:sz w:val="24"/>
          <w:szCs w:val="24"/>
        </w:rPr>
        <w:lastRenderedPageBreak/>
        <w:t>Раздел №</w:t>
      </w:r>
      <w:r w:rsidR="006F4C27" w:rsidRPr="001D0DDC">
        <w:rPr>
          <w:b/>
          <w:bCs/>
          <w:color w:val="000000" w:themeColor="text1"/>
          <w:sz w:val="24"/>
          <w:szCs w:val="24"/>
        </w:rPr>
        <w:t xml:space="preserve"> </w:t>
      </w:r>
      <w:r w:rsidR="008F3553" w:rsidRPr="001D0DDC">
        <w:rPr>
          <w:b/>
          <w:bCs/>
          <w:color w:val="000000" w:themeColor="text1"/>
          <w:sz w:val="24"/>
          <w:szCs w:val="24"/>
        </w:rPr>
        <w:t>2</w:t>
      </w:r>
      <w:r w:rsidR="00967722" w:rsidRPr="001D0DDC">
        <w:rPr>
          <w:b/>
          <w:bCs/>
          <w:color w:val="000000" w:themeColor="text1"/>
          <w:sz w:val="24"/>
          <w:szCs w:val="24"/>
        </w:rPr>
        <w:t>.</w:t>
      </w:r>
      <w:r w:rsidRPr="001D0DDC">
        <w:rPr>
          <w:b/>
          <w:bCs/>
          <w:color w:val="000000" w:themeColor="text1"/>
          <w:sz w:val="24"/>
          <w:szCs w:val="24"/>
        </w:rPr>
        <w:t xml:space="preserve"> </w:t>
      </w:r>
      <w:r w:rsidR="003D55EF" w:rsidRPr="001D0DDC">
        <w:rPr>
          <w:b/>
          <w:bCs/>
          <w:color w:val="000000" w:themeColor="text1"/>
          <w:sz w:val="24"/>
          <w:szCs w:val="24"/>
        </w:rPr>
        <w:t>Общие сведения</w:t>
      </w:r>
      <w:r w:rsidR="006B2202" w:rsidRPr="001D0DDC">
        <w:rPr>
          <w:b/>
          <w:bCs/>
          <w:color w:val="000000" w:themeColor="text1"/>
          <w:sz w:val="24"/>
          <w:szCs w:val="24"/>
        </w:rPr>
        <w:t>.</w:t>
      </w:r>
    </w:p>
    <w:p w:rsidR="008F3553" w:rsidRPr="001D0DDC" w:rsidRDefault="008F3553" w:rsidP="001D0DDC">
      <w:pPr>
        <w:ind w:firstLine="720"/>
        <w:jc w:val="both"/>
        <w:rPr>
          <w:b/>
          <w:bCs/>
          <w:color w:val="000000" w:themeColor="text1"/>
          <w:sz w:val="24"/>
          <w:szCs w:val="24"/>
        </w:rPr>
      </w:pPr>
    </w:p>
    <w:p w:rsidR="008F3553" w:rsidRPr="001D0DDC" w:rsidRDefault="008F3553" w:rsidP="001D0DDC">
      <w:pPr>
        <w:pStyle w:val="af8"/>
        <w:numPr>
          <w:ilvl w:val="0"/>
          <w:numId w:val="22"/>
        </w:numPr>
        <w:tabs>
          <w:tab w:val="left" w:pos="1134"/>
        </w:tabs>
        <w:ind w:left="709" w:firstLine="0"/>
        <w:jc w:val="both"/>
        <w:rPr>
          <w:b/>
          <w:bCs/>
          <w:color w:val="000000" w:themeColor="text1"/>
          <w:sz w:val="24"/>
        </w:rPr>
      </w:pPr>
      <w:r w:rsidRPr="001D0DDC">
        <w:rPr>
          <w:b/>
          <w:bCs/>
          <w:color w:val="000000" w:themeColor="text1"/>
          <w:sz w:val="24"/>
        </w:rPr>
        <w:t xml:space="preserve">Сведения о заказчике </w:t>
      </w:r>
    </w:p>
    <w:p w:rsidR="0001156A" w:rsidRDefault="0001156A" w:rsidP="0001156A">
      <w:pPr>
        <w:ind w:left="709"/>
        <w:rPr>
          <w:b/>
          <w:bCs/>
          <w:color w:val="000000" w:themeColor="text1"/>
          <w:sz w:val="24"/>
          <w:szCs w:val="24"/>
        </w:rPr>
      </w:pPr>
    </w:p>
    <w:p w:rsidR="000D0670" w:rsidRPr="00BB0051" w:rsidRDefault="000D0670" w:rsidP="000D0670">
      <w:pPr>
        <w:tabs>
          <w:tab w:val="left" w:pos="1134"/>
        </w:tabs>
        <w:ind w:left="709"/>
        <w:jc w:val="both"/>
        <w:rPr>
          <w:bCs/>
          <w:color w:val="000000" w:themeColor="text1"/>
          <w:sz w:val="24"/>
          <w:szCs w:val="24"/>
        </w:rPr>
      </w:pPr>
      <w:r w:rsidRPr="00BB0051">
        <w:rPr>
          <w:b/>
          <w:bCs/>
          <w:color w:val="000000" w:themeColor="text1"/>
          <w:sz w:val="24"/>
          <w:szCs w:val="24"/>
        </w:rPr>
        <w:t xml:space="preserve">Заказчик: </w:t>
      </w:r>
      <w:r w:rsidR="00BB0051" w:rsidRPr="00BB0051">
        <w:rPr>
          <w:sz w:val="24"/>
          <w:szCs w:val="24"/>
        </w:rPr>
        <w:t>Государственное бюджетное учреждение здравоохранения Республиканская клиническая больница № 2</w:t>
      </w:r>
    </w:p>
    <w:p w:rsidR="000D0670" w:rsidRPr="00BB0051" w:rsidRDefault="000D0670" w:rsidP="000D0670">
      <w:pPr>
        <w:tabs>
          <w:tab w:val="left" w:pos="1134"/>
        </w:tabs>
        <w:ind w:left="709"/>
        <w:jc w:val="both"/>
        <w:rPr>
          <w:bCs/>
          <w:color w:val="000000" w:themeColor="text1"/>
          <w:sz w:val="24"/>
          <w:szCs w:val="24"/>
        </w:rPr>
      </w:pPr>
      <w:r w:rsidRPr="00BB0051">
        <w:rPr>
          <w:bCs/>
          <w:color w:val="000000" w:themeColor="text1"/>
          <w:sz w:val="24"/>
          <w:szCs w:val="24"/>
        </w:rPr>
        <w:t xml:space="preserve">Место нахождения: </w:t>
      </w:r>
      <w:r w:rsidR="00BB0051" w:rsidRPr="00BB0051">
        <w:rPr>
          <w:sz w:val="24"/>
          <w:szCs w:val="24"/>
        </w:rPr>
        <w:t xml:space="preserve">450077, Республика Башкортостан, г. Уфа, </w:t>
      </w:r>
      <w:proofErr w:type="spellStart"/>
      <w:r w:rsidR="00BB0051" w:rsidRPr="00BB0051">
        <w:rPr>
          <w:sz w:val="24"/>
          <w:szCs w:val="24"/>
        </w:rPr>
        <w:t>ул.Пушкина</w:t>
      </w:r>
      <w:proofErr w:type="spellEnd"/>
      <w:r w:rsidR="00BB0051" w:rsidRPr="00BB0051">
        <w:rPr>
          <w:sz w:val="24"/>
          <w:szCs w:val="24"/>
        </w:rPr>
        <w:t>, 99</w:t>
      </w:r>
    </w:p>
    <w:p w:rsidR="00BB0051" w:rsidRPr="00BB0051" w:rsidRDefault="000D0670" w:rsidP="00BB0051">
      <w:pPr>
        <w:tabs>
          <w:tab w:val="left" w:pos="1134"/>
        </w:tabs>
        <w:ind w:left="709"/>
        <w:jc w:val="both"/>
        <w:rPr>
          <w:bCs/>
          <w:color w:val="000000" w:themeColor="text1"/>
          <w:sz w:val="24"/>
          <w:szCs w:val="24"/>
        </w:rPr>
      </w:pPr>
      <w:r w:rsidRPr="00BB0051">
        <w:rPr>
          <w:bCs/>
          <w:color w:val="000000" w:themeColor="text1"/>
          <w:sz w:val="24"/>
          <w:szCs w:val="24"/>
        </w:rPr>
        <w:t xml:space="preserve">Почтовый адрес: </w:t>
      </w:r>
      <w:r w:rsidR="00BB0051" w:rsidRPr="00BB0051">
        <w:rPr>
          <w:sz w:val="24"/>
          <w:szCs w:val="24"/>
        </w:rPr>
        <w:t xml:space="preserve">450077, Республика Башкортостан, г. Уфа, </w:t>
      </w:r>
      <w:proofErr w:type="spellStart"/>
      <w:r w:rsidR="00BB0051" w:rsidRPr="00BB0051">
        <w:rPr>
          <w:sz w:val="24"/>
          <w:szCs w:val="24"/>
        </w:rPr>
        <w:t>ул.Пушкина</w:t>
      </w:r>
      <w:proofErr w:type="spellEnd"/>
      <w:r w:rsidR="00BB0051" w:rsidRPr="00BB0051">
        <w:rPr>
          <w:sz w:val="24"/>
          <w:szCs w:val="24"/>
        </w:rPr>
        <w:t>, 99</w:t>
      </w:r>
    </w:p>
    <w:p w:rsidR="000D0670" w:rsidRPr="00BB0051" w:rsidRDefault="000D0670" w:rsidP="000D0670">
      <w:pPr>
        <w:tabs>
          <w:tab w:val="left" w:pos="1134"/>
        </w:tabs>
        <w:ind w:left="709"/>
        <w:jc w:val="both"/>
        <w:rPr>
          <w:bCs/>
          <w:color w:val="000000" w:themeColor="text1"/>
          <w:sz w:val="24"/>
          <w:szCs w:val="24"/>
        </w:rPr>
      </w:pPr>
      <w:r w:rsidRPr="00BB0051">
        <w:rPr>
          <w:bCs/>
          <w:color w:val="000000" w:themeColor="text1"/>
          <w:sz w:val="24"/>
          <w:szCs w:val="24"/>
        </w:rPr>
        <w:t xml:space="preserve">Адрес электронной почты: </w:t>
      </w:r>
      <w:r w:rsidR="00BB0051" w:rsidRPr="00BB0051">
        <w:rPr>
          <w:sz w:val="24"/>
          <w:szCs w:val="24"/>
        </w:rPr>
        <w:t>rkb2ekonom@mail.ru</w:t>
      </w:r>
    </w:p>
    <w:p w:rsidR="000D0670" w:rsidRPr="00BB0051" w:rsidRDefault="000D0670" w:rsidP="000D0670">
      <w:pPr>
        <w:tabs>
          <w:tab w:val="left" w:pos="1134"/>
        </w:tabs>
        <w:ind w:left="709"/>
        <w:jc w:val="both"/>
        <w:rPr>
          <w:bCs/>
          <w:color w:val="000000" w:themeColor="text1"/>
          <w:sz w:val="24"/>
          <w:szCs w:val="24"/>
        </w:rPr>
      </w:pPr>
      <w:r w:rsidRPr="00BB0051">
        <w:rPr>
          <w:bCs/>
          <w:color w:val="000000" w:themeColor="text1"/>
          <w:sz w:val="24"/>
          <w:szCs w:val="24"/>
        </w:rPr>
        <w:t xml:space="preserve">Номер контактного телефона: </w:t>
      </w:r>
      <w:r w:rsidR="00BB0051" w:rsidRPr="00BB0051">
        <w:rPr>
          <w:sz w:val="24"/>
          <w:szCs w:val="24"/>
        </w:rPr>
        <w:t>7-347-272-02-86</w:t>
      </w:r>
    </w:p>
    <w:p w:rsidR="00BB0051" w:rsidRPr="00BB0051" w:rsidRDefault="000D0670" w:rsidP="00BB0051">
      <w:pPr>
        <w:ind w:firstLine="709"/>
        <w:rPr>
          <w:sz w:val="24"/>
          <w:szCs w:val="24"/>
        </w:rPr>
      </w:pPr>
      <w:r w:rsidRPr="00BB0051">
        <w:rPr>
          <w:bCs/>
          <w:color w:val="000000" w:themeColor="text1"/>
          <w:sz w:val="24"/>
          <w:szCs w:val="24"/>
        </w:rPr>
        <w:t xml:space="preserve">Ответственное должностное лицо заказчика: </w:t>
      </w:r>
      <w:r w:rsidR="00BB0051" w:rsidRPr="00BB0051">
        <w:rPr>
          <w:sz w:val="24"/>
          <w:szCs w:val="24"/>
        </w:rPr>
        <w:t xml:space="preserve">Бикбаева </w:t>
      </w:r>
      <w:proofErr w:type="spellStart"/>
      <w:r w:rsidR="00BB0051" w:rsidRPr="00BB0051">
        <w:rPr>
          <w:sz w:val="24"/>
          <w:szCs w:val="24"/>
        </w:rPr>
        <w:t>Зульфия</w:t>
      </w:r>
      <w:proofErr w:type="spellEnd"/>
      <w:r w:rsidR="00BB0051" w:rsidRPr="00BB0051">
        <w:rPr>
          <w:sz w:val="24"/>
          <w:szCs w:val="24"/>
        </w:rPr>
        <w:t xml:space="preserve"> </w:t>
      </w:r>
      <w:proofErr w:type="spellStart"/>
      <w:r w:rsidR="00BB0051" w:rsidRPr="00BB0051">
        <w:rPr>
          <w:sz w:val="24"/>
          <w:szCs w:val="24"/>
        </w:rPr>
        <w:t>Разяповна</w:t>
      </w:r>
      <w:proofErr w:type="spellEnd"/>
    </w:p>
    <w:p w:rsidR="0001156A" w:rsidRPr="001D0DDC" w:rsidRDefault="0001156A" w:rsidP="0001156A">
      <w:pPr>
        <w:tabs>
          <w:tab w:val="left" w:pos="1134"/>
        </w:tabs>
        <w:ind w:left="709"/>
        <w:rPr>
          <w:b/>
          <w:bCs/>
          <w:color w:val="000000" w:themeColor="text1"/>
          <w:sz w:val="24"/>
          <w:szCs w:val="24"/>
        </w:rPr>
      </w:pPr>
    </w:p>
    <w:p w:rsidR="008F3553" w:rsidRPr="00CA71A7" w:rsidRDefault="008F3553" w:rsidP="001D0DDC">
      <w:pPr>
        <w:overflowPunct/>
        <w:ind w:firstLine="720"/>
        <w:jc w:val="both"/>
        <w:textAlignment w:val="auto"/>
        <w:rPr>
          <w:b/>
          <w:bCs/>
          <w:color w:val="000000" w:themeColor="text1"/>
          <w:sz w:val="24"/>
          <w:szCs w:val="24"/>
        </w:rPr>
      </w:pPr>
      <w:r w:rsidRPr="00CA71A7">
        <w:rPr>
          <w:b/>
          <w:bCs/>
          <w:color w:val="000000" w:themeColor="text1"/>
          <w:sz w:val="24"/>
          <w:szCs w:val="24"/>
        </w:rPr>
        <w:t xml:space="preserve">2. Информация о контрактной службе заказчика, контрактном управляющем, ответственных за заключение </w:t>
      </w:r>
      <w:r w:rsidR="006708AF" w:rsidRPr="00CA71A7">
        <w:rPr>
          <w:b/>
          <w:bCs/>
          <w:color w:val="000000" w:themeColor="text1"/>
          <w:sz w:val="24"/>
          <w:szCs w:val="24"/>
        </w:rPr>
        <w:t>гражданско-правового договора (далее – контракт)</w:t>
      </w:r>
      <w:r w:rsidRPr="00CA71A7">
        <w:rPr>
          <w:b/>
          <w:bCs/>
          <w:color w:val="000000" w:themeColor="text1"/>
          <w:sz w:val="24"/>
          <w:szCs w:val="24"/>
        </w:rPr>
        <w:t>.</w:t>
      </w:r>
    </w:p>
    <w:p w:rsidR="00BB0051" w:rsidRPr="007A65D8" w:rsidRDefault="00BB0051" w:rsidP="00BB0051">
      <w:pPr>
        <w:ind w:firstLine="709"/>
        <w:rPr>
          <w:b/>
          <w:bCs/>
          <w:sz w:val="22"/>
          <w:szCs w:val="22"/>
        </w:rPr>
      </w:pPr>
      <w:r w:rsidRPr="007A65D8">
        <w:rPr>
          <w:b/>
          <w:bCs/>
          <w:sz w:val="22"/>
          <w:szCs w:val="22"/>
        </w:rPr>
        <w:t>Руководитель Контрактной службы</w:t>
      </w:r>
    </w:p>
    <w:p w:rsidR="00BB0051" w:rsidRPr="007A65D8" w:rsidRDefault="00BB0051" w:rsidP="00BB0051">
      <w:pPr>
        <w:ind w:firstLine="709"/>
        <w:rPr>
          <w:bCs/>
          <w:sz w:val="22"/>
          <w:szCs w:val="22"/>
        </w:rPr>
      </w:pPr>
      <w:r w:rsidRPr="007A65D8">
        <w:rPr>
          <w:bCs/>
          <w:sz w:val="22"/>
          <w:szCs w:val="22"/>
        </w:rPr>
        <w:t>Зам. гл. врача по эконом</w:t>
      </w:r>
      <w:proofErr w:type="gramStart"/>
      <w:r w:rsidRPr="007A65D8">
        <w:rPr>
          <w:bCs/>
          <w:sz w:val="22"/>
          <w:szCs w:val="22"/>
        </w:rPr>
        <w:t>. вопросам</w:t>
      </w:r>
      <w:proofErr w:type="gramEnd"/>
      <w:r w:rsidRPr="007A65D8">
        <w:rPr>
          <w:bCs/>
          <w:sz w:val="22"/>
          <w:szCs w:val="22"/>
        </w:rPr>
        <w:t xml:space="preserve"> - Кудинова Е. В.</w:t>
      </w:r>
    </w:p>
    <w:p w:rsidR="00BB0051" w:rsidRPr="007A65D8" w:rsidRDefault="00BB0051" w:rsidP="00BB0051">
      <w:pPr>
        <w:ind w:firstLine="709"/>
        <w:rPr>
          <w:b/>
          <w:bCs/>
          <w:sz w:val="22"/>
          <w:szCs w:val="22"/>
        </w:rPr>
      </w:pPr>
      <w:r w:rsidRPr="007A65D8">
        <w:rPr>
          <w:b/>
          <w:bCs/>
          <w:sz w:val="22"/>
          <w:szCs w:val="22"/>
        </w:rPr>
        <w:t>Заместитель руководителя Контрактной службы</w:t>
      </w:r>
    </w:p>
    <w:p w:rsidR="00BB0051" w:rsidRPr="007A65D8" w:rsidRDefault="00BB0051" w:rsidP="00BB0051">
      <w:pPr>
        <w:ind w:firstLine="709"/>
        <w:rPr>
          <w:b/>
          <w:bCs/>
          <w:sz w:val="22"/>
          <w:szCs w:val="22"/>
        </w:rPr>
      </w:pPr>
      <w:r w:rsidRPr="007A65D8">
        <w:rPr>
          <w:bCs/>
          <w:sz w:val="22"/>
          <w:szCs w:val="22"/>
        </w:rPr>
        <w:t xml:space="preserve">Главный бухгалтер - </w:t>
      </w:r>
      <w:proofErr w:type="spellStart"/>
      <w:r w:rsidRPr="007A65D8">
        <w:rPr>
          <w:bCs/>
          <w:sz w:val="22"/>
          <w:szCs w:val="22"/>
        </w:rPr>
        <w:t>Залилова</w:t>
      </w:r>
      <w:proofErr w:type="spellEnd"/>
      <w:r w:rsidRPr="007A65D8">
        <w:rPr>
          <w:bCs/>
          <w:sz w:val="22"/>
          <w:szCs w:val="22"/>
        </w:rPr>
        <w:t xml:space="preserve"> Л.Р.</w:t>
      </w:r>
    </w:p>
    <w:p w:rsidR="00BB0051" w:rsidRPr="007A65D8" w:rsidRDefault="00BB0051" w:rsidP="00BB0051">
      <w:pPr>
        <w:ind w:firstLine="709"/>
        <w:rPr>
          <w:b/>
          <w:bCs/>
          <w:sz w:val="22"/>
          <w:szCs w:val="22"/>
        </w:rPr>
      </w:pPr>
      <w:r w:rsidRPr="007A65D8">
        <w:rPr>
          <w:b/>
          <w:bCs/>
          <w:sz w:val="22"/>
          <w:szCs w:val="22"/>
        </w:rPr>
        <w:t>Члены контрактной службы:</w:t>
      </w:r>
    </w:p>
    <w:p w:rsidR="00BB0051" w:rsidRPr="007A65D8" w:rsidRDefault="00BB0051" w:rsidP="00BB0051">
      <w:pPr>
        <w:ind w:firstLine="709"/>
        <w:rPr>
          <w:bCs/>
          <w:sz w:val="22"/>
          <w:szCs w:val="22"/>
        </w:rPr>
      </w:pPr>
      <w:proofErr w:type="spellStart"/>
      <w:r w:rsidRPr="007A65D8">
        <w:rPr>
          <w:bCs/>
          <w:sz w:val="22"/>
          <w:szCs w:val="22"/>
        </w:rPr>
        <w:t>Зав.аптекой</w:t>
      </w:r>
      <w:proofErr w:type="spellEnd"/>
      <w:r w:rsidRPr="007A65D8">
        <w:rPr>
          <w:bCs/>
          <w:sz w:val="22"/>
          <w:szCs w:val="22"/>
        </w:rPr>
        <w:t xml:space="preserve"> – </w:t>
      </w:r>
      <w:proofErr w:type="spellStart"/>
      <w:r w:rsidRPr="007A65D8">
        <w:rPr>
          <w:bCs/>
          <w:sz w:val="22"/>
          <w:szCs w:val="22"/>
        </w:rPr>
        <w:t>Булякова</w:t>
      </w:r>
      <w:proofErr w:type="spellEnd"/>
      <w:r w:rsidRPr="007A65D8">
        <w:rPr>
          <w:bCs/>
          <w:sz w:val="22"/>
          <w:szCs w:val="22"/>
        </w:rPr>
        <w:t xml:space="preserve"> А. Р.</w:t>
      </w:r>
    </w:p>
    <w:p w:rsidR="00BB0051" w:rsidRPr="007A65D8" w:rsidRDefault="00BB0051" w:rsidP="00BB0051">
      <w:pPr>
        <w:ind w:firstLine="709"/>
        <w:rPr>
          <w:bCs/>
          <w:sz w:val="22"/>
          <w:szCs w:val="22"/>
        </w:rPr>
      </w:pPr>
      <w:proofErr w:type="spellStart"/>
      <w:r w:rsidRPr="007A65D8">
        <w:rPr>
          <w:bCs/>
          <w:sz w:val="22"/>
          <w:szCs w:val="22"/>
        </w:rPr>
        <w:t>Нач.хоз.отдела</w:t>
      </w:r>
      <w:proofErr w:type="spellEnd"/>
      <w:r w:rsidRPr="007A65D8">
        <w:rPr>
          <w:bCs/>
          <w:sz w:val="22"/>
          <w:szCs w:val="22"/>
        </w:rPr>
        <w:t xml:space="preserve"> стационара – </w:t>
      </w:r>
      <w:proofErr w:type="spellStart"/>
      <w:r w:rsidRPr="007A65D8">
        <w:rPr>
          <w:bCs/>
          <w:sz w:val="22"/>
          <w:szCs w:val="22"/>
        </w:rPr>
        <w:t>Шаймарданова</w:t>
      </w:r>
      <w:proofErr w:type="spellEnd"/>
      <w:r w:rsidRPr="007A65D8">
        <w:rPr>
          <w:bCs/>
          <w:sz w:val="22"/>
          <w:szCs w:val="22"/>
        </w:rPr>
        <w:t xml:space="preserve"> Л.М.</w:t>
      </w:r>
    </w:p>
    <w:p w:rsidR="00BB0051" w:rsidRPr="007A65D8" w:rsidRDefault="00BB0051" w:rsidP="00BB0051">
      <w:pPr>
        <w:ind w:firstLine="709"/>
        <w:rPr>
          <w:bCs/>
          <w:sz w:val="22"/>
          <w:szCs w:val="22"/>
        </w:rPr>
      </w:pPr>
      <w:proofErr w:type="spellStart"/>
      <w:r w:rsidRPr="007A65D8">
        <w:rPr>
          <w:bCs/>
          <w:sz w:val="22"/>
          <w:szCs w:val="22"/>
        </w:rPr>
        <w:t>Гл.медсестра</w:t>
      </w:r>
      <w:proofErr w:type="spellEnd"/>
      <w:r w:rsidRPr="007A65D8">
        <w:rPr>
          <w:bCs/>
          <w:sz w:val="22"/>
          <w:szCs w:val="22"/>
        </w:rPr>
        <w:t xml:space="preserve"> – </w:t>
      </w:r>
      <w:proofErr w:type="spellStart"/>
      <w:r w:rsidRPr="007A65D8">
        <w:rPr>
          <w:bCs/>
          <w:sz w:val="22"/>
          <w:szCs w:val="22"/>
        </w:rPr>
        <w:t>Нигмаджанова</w:t>
      </w:r>
      <w:proofErr w:type="spellEnd"/>
      <w:r w:rsidRPr="007A65D8">
        <w:rPr>
          <w:bCs/>
          <w:sz w:val="22"/>
          <w:szCs w:val="22"/>
        </w:rPr>
        <w:t xml:space="preserve"> З.В.</w:t>
      </w:r>
    </w:p>
    <w:p w:rsidR="00BB0051" w:rsidRPr="007A65D8" w:rsidRDefault="00BB0051" w:rsidP="00BB0051">
      <w:pPr>
        <w:ind w:firstLine="709"/>
        <w:rPr>
          <w:bCs/>
          <w:sz w:val="22"/>
          <w:szCs w:val="22"/>
        </w:rPr>
      </w:pPr>
      <w:r w:rsidRPr="007A65D8">
        <w:rPr>
          <w:bCs/>
          <w:sz w:val="22"/>
          <w:szCs w:val="22"/>
        </w:rPr>
        <w:t xml:space="preserve">Агент по снабжению – </w:t>
      </w:r>
      <w:proofErr w:type="spellStart"/>
      <w:r w:rsidRPr="007A65D8">
        <w:rPr>
          <w:bCs/>
          <w:sz w:val="22"/>
          <w:szCs w:val="22"/>
        </w:rPr>
        <w:t>Никуленкова</w:t>
      </w:r>
      <w:proofErr w:type="spellEnd"/>
      <w:r w:rsidRPr="007A65D8">
        <w:rPr>
          <w:bCs/>
          <w:sz w:val="22"/>
          <w:szCs w:val="22"/>
        </w:rPr>
        <w:t xml:space="preserve"> Г.М.</w:t>
      </w:r>
    </w:p>
    <w:p w:rsidR="00BB0051" w:rsidRPr="007A65D8" w:rsidRDefault="00BB0051" w:rsidP="00BB0051">
      <w:pPr>
        <w:ind w:firstLine="709"/>
        <w:rPr>
          <w:bCs/>
          <w:sz w:val="22"/>
          <w:szCs w:val="22"/>
        </w:rPr>
      </w:pPr>
      <w:r w:rsidRPr="007A65D8">
        <w:rPr>
          <w:bCs/>
          <w:sz w:val="22"/>
          <w:szCs w:val="22"/>
        </w:rPr>
        <w:t>Экономист – Бикбаева З.Р.</w:t>
      </w:r>
    </w:p>
    <w:p w:rsidR="00BB0051" w:rsidRPr="007A65D8" w:rsidRDefault="00BB0051" w:rsidP="00BB0051">
      <w:pPr>
        <w:ind w:firstLine="709"/>
        <w:rPr>
          <w:bCs/>
          <w:sz w:val="22"/>
          <w:szCs w:val="22"/>
        </w:rPr>
      </w:pPr>
      <w:r w:rsidRPr="007A65D8">
        <w:rPr>
          <w:bCs/>
          <w:sz w:val="22"/>
          <w:szCs w:val="22"/>
        </w:rPr>
        <w:t xml:space="preserve">Экономист – </w:t>
      </w:r>
      <w:proofErr w:type="spellStart"/>
      <w:r w:rsidRPr="007A65D8">
        <w:rPr>
          <w:bCs/>
          <w:sz w:val="22"/>
          <w:szCs w:val="22"/>
        </w:rPr>
        <w:t>Хаматдинова</w:t>
      </w:r>
      <w:proofErr w:type="spellEnd"/>
      <w:r w:rsidRPr="007A65D8">
        <w:rPr>
          <w:bCs/>
          <w:sz w:val="22"/>
          <w:szCs w:val="22"/>
        </w:rPr>
        <w:t xml:space="preserve"> Д.Д.</w:t>
      </w:r>
    </w:p>
    <w:p w:rsidR="00BB0051" w:rsidRPr="007A65D8" w:rsidRDefault="00BB0051" w:rsidP="00BB0051">
      <w:pPr>
        <w:ind w:firstLine="709"/>
        <w:rPr>
          <w:b/>
          <w:bCs/>
          <w:sz w:val="22"/>
          <w:szCs w:val="22"/>
        </w:rPr>
      </w:pPr>
      <w:r w:rsidRPr="007A65D8">
        <w:rPr>
          <w:b/>
          <w:bCs/>
          <w:sz w:val="22"/>
          <w:szCs w:val="22"/>
        </w:rPr>
        <w:t>Секретарь:</w:t>
      </w:r>
    </w:p>
    <w:p w:rsidR="00BB0051" w:rsidRPr="007A65D8" w:rsidRDefault="00BB0051" w:rsidP="00BB0051">
      <w:pPr>
        <w:ind w:firstLine="709"/>
        <w:rPr>
          <w:bCs/>
          <w:sz w:val="22"/>
          <w:szCs w:val="22"/>
        </w:rPr>
      </w:pPr>
      <w:r w:rsidRPr="007A65D8">
        <w:rPr>
          <w:bCs/>
          <w:sz w:val="22"/>
          <w:szCs w:val="22"/>
        </w:rPr>
        <w:t xml:space="preserve">Экономист - </w:t>
      </w:r>
      <w:proofErr w:type="spellStart"/>
      <w:r w:rsidRPr="007A65D8">
        <w:rPr>
          <w:bCs/>
          <w:sz w:val="22"/>
          <w:szCs w:val="22"/>
        </w:rPr>
        <w:t>Яруллина</w:t>
      </w:r>
      <w:proofErr w:type="spellEnd"/>
      <w:r w:rsidRPr="007A65D8">
        <w:rPr>
          <w:bCs/>
          <w:sz w:val="22"/>
          <w:szCs w:val="22"/>
        </w:rPr>
        <w:t xml:space="preserve"> С.Ф.</w:t>
      </w:r>
    </w:p>
    <w:p w:rsidR="00BB0051" w:rsidRPr="007A65D8" w:rsidRDefault="00BB0051" w:rsidP="00BB0051">
      <w:pPr>
        <w:ind w:firstLine="709"/>
        <w:rPr>
          <w:b/>
          <w:bCs/>
          <w:sz w:val="22"/>
          <w:szCs w:val="22"/>
        </w:rPr>
      </w:pPr>
      <w:r w:rsidRPr="007A65D8">
        <w:rPr>
          <w:b/>
          <w:bCs/>
          <w:sz w:val="22"/>
          <w:szCs w:val="22"/>
        </w:rPr>
        <w:t xml:space="preserve">Ответственный за заключение </w:t>
      </w:r>
      <w:r>
        <w:rPr>
          <w:b/>
          <w:bCs/>
          <w:sz w:val="22"/>
          <w:szCs w:val="22"/>
        </w:rPr>
        <w:t>гражданско-правового договора</w:t>
      </w:r>
      <w:r w:rsidRPr="007A65D8">
        <w:rPr>
          <w:b/>
          <w:bCs/>
          <w:sz w:val="22"/>
          <w:szCs w:val="22"/>
        </w:rPr>
        <w:t xml:space="preserve">: </w:t>
      </w:r>
    </w:p>
    <w:p w:rsidR="00697B79" w:rsidRDefault="00BB0051" w:rsidP="00BB0051">
      <w:pPr>
        <w:ind w:firstLine="709"/>
        <w:jc w:val="both"/>
        <w:rPr>
          <w:bCs/>
          <w:sz w:val="22"/>
          <w:szCs w:val="22"/>
        </w:rPr>
      </w:pPr>
      <w:r>
        <w:rPr>
          <w:bCs/>
          <w:sz w:val="22"/>
          <w:szCs w:val="22"/>
        </w:rPr>
        <w:t>Экономист – Бикбаева З.Р.</w:t>
      </w:r>
    </w:p>
    <w:p w:rsidR="00BB0051" w:rsidRDefault="00BB0051" w:rsidP="00BB0051">
      <w:pPr>
        <w:ind w:firstLine="720"/>
        <w:jc w:val="both"/>
        <w:rPr>
          <w:b/>
          <w:bCs/>
          <w:color w:val="000000" w:themeColor="text1"/>
          <w:sz w:val="24"/>
          <w:szCs w:val="24"/>
        </w:rPr>
      </w:pPr>
    </w:p>
    <w:p w:rsidR="008F3553" w:rsidRPr="001D0DDC" w:rsidRDefault="008F3553" w:rsidP="001D0DDC">
      <w:pPr>
        <w:ind w:firstLine="720"/>
        <w:jc w:val="both"/>
        <w:rPr>
          <w:b/>
          <w:bCs/>
          <w:color w:val="000000" w:themeColor="text1"/>
          <w:sz w:val="24"/>
          <w:szCs w:val="24"/>
        </w:rPr>
      </w:pPr>
      <w:r w:rsidRPr="001D0DDC">
        <w:rPr>
          <w:b/>
          <w:bCs/>
          <w:color w:val="000000" w:themeColor="text1"/>
          <w:sz w:val="24"/>
          <w:szCs w:val="24"/>
        </w:rPr>
        <w:t>3. Начальная (максимальная) цена контракта.</w:t>
      </w:r>
    </w:p>
    <w:p w:rsidR="008F3553" w:rsidRPr="001D0DDC" w:rsidRDefault="008F3553" w:rsidP="001D0DDC">
      <w:pPr>
        <w:ind w:firstLine="720"/>
        <w:jc w:val="both"/>
        <w:rPr>
          <w:bCs/>
          <w:color w:val="000000" w:themeColor="text1"/>
          <w:sz w:val="24"/>
          <w:szCs w:val="24"/>
        </w:rPr>
      </w:pPr>
      <w:r w:rsidRPr="001D0DDC">
        <w:rPr>
          <w:bCs/>
          <w:color w:val="000000" w:themeColor="text1"/>
          <w:sz w:val="24"/>
          <w:szCs w:val="24"/>
        </w:rPr>
        <w:t xml:space="preserve">Начальная (максимальная) цена контракта составляет </w:t>
      </w:r>
      <w:r w:rsidR="00BB0051">
        <w:rPr>
          <w:b/>
          <w:sz w:val="24"/>
        </w:rPr>
        <w:t>1 177 391,00</w:t>
      </w:r>
      <w:r w:rsidR="00EA66A5">
        <w:rPr>
          <w:b/>
          <w:sz w:val="24"/>
        </w:rPr>
        <w:t xml:space="preserve"> </w:t>
      </w:r>
      <w:r w:rsidRPr="001D0DDC">
        <w:rPr>
          <w:bCs/>
          <w:color w:val="000000" w:themeColor="text1"/>
          <w:sz w:val="24"/>
          <w:szCs w:val="24"/>
        </w:rPr>
        <w:t>рублей.</w:t>
      </w:r>
    </w:p>
    <w:p w:rsidR="003B79DC" w:rsidRPr="001D0DDC" w:rsidRDefault="003B79DC" w:rsidP="001D0DDC">
      <w:pPr>
        <w:tabs>
          <w:tab w:val="num" w:pos="540"/>
        </w:tabs>
        <w:ind w:firstLine="720"/>
        <w:jc w:val="both"/>
        <w:rPr>
          <w:b/>
          <w:color w:val="000000" w:themeColor="text1"/>
          <w:sz w:val="24"/>
          <w:szCs w:val="24"/>
        </w:rPr>
      </w:pPr>
    </w:p>
    <w:p w:rsidR="003B79DC" w:rsidRPr="001D0DDC" w:rsidRDefault="003B79DC" w:rsidP="001D0DDC">
      <w:pPr>
        <w:tabs>
          <w:tab w:val="num" w:pos="540"/>
        </w:tabs>
        <w:ind w:firstLine="720"/>
        <w:jc w:val="both"/>
        <w:rPr>
          <w:b/>
          <w:bCs/>
          <w:color w:val="000000" w:themeColor="text1"/>
          <w:sz w:val="24"/>
          <w:szCs w:val="24"/>
        </w:rPr>
      </w:pPr>
      <w:r w:rsidRPr="001D0DDC">
        <w:rPr>
          <w:b/>
          <w:color w:val="000000" w:themeColor="text1"/>
          <w:sz w:val="24"/>
          <w:szCs w:val="24"/>
        </w:rPr>
        <w:t>4.</w:t>
      </w:r>
      <w:r w:rsidRPr="001D0DDC">
        <w:rPr>
          <w:b/>
          <w:bCs/>
          <w:color w:val="000000" w:themeColor="text1"/>
          <w:sz w:val="24"/>
          <w:szCs w:val="24"/>
        </w:rPr>
        <w:t> Источник финансирования закупки.</w:t>
      </w:r>
    </w:p>
    <w:p w:rsidR="003B79DC" w:rsidRPr="001D0DDC" w:rsidRDefault="002A29B2" w:rsidP="001D0DDC">
      <w:pPr>
        <w:pStyle w:val="aa"/>
        <w:spacing w:after="0"/>
        <w:ind w:left="0" w:firstLine="720"/>
        <w:jc w:val="both"/>
        <w:rPr>
          <w:bCs/>
          <w:color w:val="000000" w:themeColor="text1"/>
        </w:rPr>
      </w:pPr>
      <w:r w:rsidRPr="002A29B2">
        <w:rPr>
          <w:bCs/>
          <w:color w:val="000000" w:themeColor="text1"/>
        </w:rPr>
        <w:t>Бюджет Республики Башкортостан</w:t>
      </w:r>
    </w:p>
    <w:p w:rsidR="008F3553" w:rsidRPr="001D0DDC" w:rsidRDefault="008F3553" w:rsidP="001D0DDC">
      <w:pPr>
        <w:ind w:firstLine="720"/>
        <w:jc w:val="both"/>
        <w:rPr>
          <w:b/>
          <w:bCs/>
          <w:color w:val="000000" w:themeColor="text1"/>
          <w:sz w:val="24"/>
          <w:szCs w:val="24"/>
        </w:rPr>
      </w:pPr>
    </w:p>
    <w:p w:rsidR="008F3553" w:rsidRPr="001D0DDC" w:rsidRDefault="003B79DC" w:rsidP="001D0DDC">
      <w:pPr>
        <w:ind w:firstLine="720"/>
        <w:jc w:val="both"/>
        <w:rPr>
          <w:b/>
          <w:bCs/>
          <w:color w:val="000000" w:themeColor="text1"/>
          <w:sz w:val="24"/>
          <w:szCs w:val="24"/>
        </w:rPr>
      </w:pPr>
      <w:r w:rsidRPr="001D0DDC">
        <w:rPr>
          <w:b/>
          <w:bCs/>
          <w:color w:val="000000" w:themeColor="text1"/>
          <w:sz w:val="24"/>
          <w:szCs w:val="24"/>
        </w:rPr>
        <w:t>5</w:t>
      </w:r>
      <w:r w:rsidR="008F3553" w:rsidRPr="001D0DDC">
        <w:rPr>
          <w:b/>
          <w:bCs/>
          <w:color w:val="000000" w:themeColor="text1"/>
          <w:sz w:val="24"/>
          <w:szCs w:val="24"/>
        </w:rPr>
        <w:t>. Размер обеспечения заявки на участие в электронном аукционе в соответствии с частью 14 статьи 44 Федерального закона № 44-ФЗ.</w:t>
      </w:r>
    </w:p>
    <w:p w:rsidR="008F3553" w:rsidRPr="001D0DDC" w:rsidRDefault="008F3553" w:rsidP="001D0DDC">
      <w:pPr>
        <w:ind w:firstLine="720"/>
        <w:jc w:val="both"/>
        <w:rPr>
          <w:bCs/>
          <w:color w:val="000000" w:themeColor="text1"/>
          <w:sz w:val="24"/>
          <w:szCs w:val="24"/>
        </w:rPr>
      </w:pPr>
      <w:r w:rsidRPr="001D0DDC">
        <w:rPr>
          <w:bCs/>
          <w:color w:val="000000" w:themeColor="text1"/>
          <w:sz w:val="24"/>
          <w:szCs w:val="24"/>
        </w:rPr>
        <w:t>Размер обеспечения з</w:t>
      </w:r>
      <w:r w:rsidR="001D0DDC" w:rsidRPr="001D0DDC">
        <w:rPr>
          <w:bCs/>
          <w:color w:val="000000" w:themeColor="text1"/>
          <w:sz w:val="24"/>
          <w:szCs w:val="24"/>
        </w:rPr>
        <w:t xml:space="preserve">аявки на участие в электронном </w:t>
      </w:r>
      <w:r w:rsidRPr="001D0DDC">
        <w:rPr>
          <w:bCs/>
          <w:color w:val="000000" w:themeColor="text1"/>
          <w:sz w:val="24"/>
          <w:szCs w:val="24"/>
        </w:rPr>
        <w:t>аукционе составляет</w:t>
      </w:r>
      <w:r w:rsidR="00EA66A5">
        <w:rPr>
          <w:b/>
          <w:bCs/>
          <w:color w:val="000000" w:themeColor="text1"/>
          <w:sz w:val="24"/>
          <w:szCs w:val="24"/>
        </w:rPr>
        <w:t xml:space="preserve"> 1</w:t>
      </w:r>
      <w:r w:rsidRPr="001D0DDC">
        <w:rPr>
          <w:b/>
          <w:bCs/>
          <w:color w:val="000000" w:themeColor="text1"/>
          <w:sz w:val="24"/>
          <w:szCs w:val="24"/>
        </w:rPr>
        <w:t>%</w:t>
      </w:r>
      <w:r w:rsidRPr="001D0DDC">
        <w:rPr>
          <w:bCs/>
          <w:color w:val="000000" w:themeColor="text1"/>
          <w:sz w:val="24"/>
          <w:szCs w:val="24"/>
        </w:rPr>
        <w:t xml:space="preserve"> начальной (максимальной) цены контракта (цены лота) – </w:t>
      </w:r>
      <w:r w:rsidR="00BB0051">
        <w:rPr>
          <w:b/>
          <w:bCs/>
          <w:color w:val="000000" w:themeColor="text1"/>
          <w:sz w:val="24"/>
          <w:szCs w:val="24"/>
        </w:rPr>
        <w:t>11 773,91</w:t>
      </w:r>
      <w:r w:rsidRPr="001D0DDC">
        <w:rPr>
          <w:b/>
          <w:bCs/>
          <w:color w:val="000000" w:themeColor="text1"/>
          <w:sz w:val="24"/>
          <w:szCs w:val="24"/>
        </w:rPr>
        <w:t xml:space="preserve"> </w:t>
      </w:r>
      <w:r w:rsidRPr="001D0DDC">
        <w:rPr>
          <w:bCs/>
          <w:color w:val="000000" w:themeColor="text1"/>
          <w:sz w:val="24"/>
          <w:szCs w:val="24"/>
        </w:rPr>
        <w:t>рублей.</w:t>
      </w:r>
    </w:p>
    <w:p w:rsidR="00F45338" w:rsidRPr="001D0DDC" w:rsidRDefault="00F45338" w:rsidP="001D0DDC">
      <w:pPr>
        <w:ind w:firstLine="720"/>
        <w:jc w:val="both"/>
        <w:rPr>
          <w:b/>
          <w:bCs/>
          <w:color w:val="000000" w:themeColor="text1"/>
          <w:sz w:val="24"/>
          <w:szCs w:val="24"/>
        </w:rPr>
      </w:pPr>
    </w:p>
    <w:p w:rsidR="00F45338" w:rsidRPr="001D0DDC" w:rsidRDefault="00F45338" w:rsidP="001D0DDC">
      <w:pPr>
        <w:ind w:firstLine="720"/>
        <w:jc w:val="both"/>
        <w:rPr>
          <w:b/>
          <w:bCs/>
          <w:color w:val="000000" w:themeColor="text1"/>
          <w:sz w:val="24"/>
          <w:szCs w:val="24"/>
        </w:rPr>
      </w:pPr>
      <w:r w:rsidRPr="001D0DDC">
        <w:rPr>
          <w:b/>
          <w:bCs/>
          <w:color w:val="000000" w:themeColor="text1"/>
          <w:sz w:val="24"/>
          <w:szCs w:val="24"/>
        </w:rPr>
        <w:t>6. Размер обеспечения исполнения контракта,  порядок его предоставления.</w:t>
      </w:r>
    </w:p>
    <w:p w:rsidR="00F45338" w:rsidRPr="001D0DDC" w:rsidRDefault="00F45338" w:rsidP="001D0DDC">
      <w:pPr>
        <w:ind w:firstLine="720"/>
        <w:jc w:val="both"/>
        <w:rPr>
          <w:color w:val="000000" w:themeColor="text1"/>
          <w:sz w:val="24"/>
          <w:szCs w:val="24"/>
        </w:rPr>
      </w:pPr>
      <w:r w:rsidRPr="001D0DDC">
        <w:rPr>
          <w:bCs/>
          <w:color w:val="000000" w:themeColor="text1"/>
          <w:sz w:val="24"/>
          <w:szCs w:val="24"/>
        </w:rPr>
        <w:t xml:space="preserve">6.1. Размер обеспечения исполнения контракта составляет </w:t>
      </w:r>
      <w:r w:rsidR="00BB0051">
        <w:rPr>
          <w:b/>
          <w:bCs/>
          <w:color w:val="000000" w:themeColor="text1"/>
          <w:sz w:val="24"/>
          <w:szCs w:val="24"/>
        </w:rPr>
        <w:t>10</w:t>
      </w:r>
      <w:r w:rsidRPr="001D0DDC">
        <w:rPr>
          <w:b/>
          <w:bCs/>
          <w:color w:val="000000" w:themeColor="text1"/>
          <w:sz w:val="24"/>
          <w:szCs w:val="24"/>
        </w:rPr>
        <w:t>%</w:t>
      </w:r>
      <w:r w:rsidRPr="001D0DDC">
        <w:rPr>
          <w:bCs/>
          <w:color w:val="000000" w:themeColor="text1"/>
          <w:sz w:val="24"/>
          <w:szCs w:val="24"/>
        </w:rPr>
        <w:t xml:space="preserve"> начальной (максимальной) цены контракта  –</w:t>
      </w:r>
      <w:r w:rsidRPr="001D0DDC">
        <w:rPr>
          <w:b/>
          <w:bCs/>
          <w:color w:val="000000" w:themeColor="text1"/>
          <w:sz w:val="24"/>
          <w:szCs w:val="24"/>
        </w:rPr>
        <w:t xml:space="preserve"> </w:t>
      </w:r>
      <w:r w:rsidR="00BB0051">
        <w:rPr>
          <w:b/>
          <w:bCs/>
          <w:color w:val="000000" w:themeColor="text1"/>
          <w:sz w:val="24"/>
          <w:szCs w:val="24"/>
        </w:rPr>
        <w:t>117 739,10</w:t>
      </w:r>
      <w:r w:rsidRPr="001D0DDC">
        <w:rPr>
          <w:b/>
          <w:bCs/>
          <w:color w:val="000000" w:themeColor="text1"/>
          <w:sz w:val="24"/>
          <w:szCs w:val="24"/>
        </w:rPr>
        <w:t xml:space="preserve"> </w:t>
      </w:r>
      <w:r w:rsidRPr="001D0DDC">
        <w:rPr>
          <w:bCs/>
          <w:color w:val="000000" w:themeColor="text1"/>
          <w:sz w:val="24"/>
          <w:szCs w:val="24"/>
        </w:rPr>
        <w:t>рублей.</w:t>
      </w:r>
      <w:r w:rsidRPr="001D0DDC">
        <w:rPr>
          <w:color w:val="000000" w:themeColor="text1"/>
          <w:sz w:val="24"/>
          <w:szCs w:val="24"/>
        </w:rPr>
        <w:t xml:space="preserve"> </w:t>
      </w:r>
    </w:p>
    <w:p w:rsidR="008F3553" w:rsidRPr="001D0DDC" w:rsidRDefault="003B79DC" w:rsidP="001D0DDC">
      <w:pPr>
        <w:ind w:firstLine="720"/>
        <w:jc w:val="both"/>
        <w:rPr>
          <w:bCs/>
          <w:color w:val="000000" w:themeColor="text1"/>
          <w:sz w:val="24"/>
          <w:szCs w:val="24"/>
        </w:rPr>
      </w:pPr>
      <w:r w:rsidRPr="001D0DDC">
        <w:rPr>
          <w:color w:val="000000" w:themeColor="text1"/>
          <w:sz w:val="24"/>
          <w:szCs w:val="24"/>
        </w:rPr>
        <w:t>6</w:t>
      </w:r>
      <w:r w:rsidR="008F3553" w:rsidRPr="001D0DDC">
        <w:rPr>
          <w:color w:val="000000" w:themeColor="text1"/>
          <w:sz w:val="24"/>
          <w:szCs w:val="24"/>
        </w:rPr>
        <w:t>.</w:t>
      </w:r>
      <w:r w:rsidR="00F45338" w:rsidRPr="001D0DDC">
        <w:rPr>
          <w:color w:val="000000" w:themeColor="text1"/>
          <w:sz w:val="24"/>
          <w:szCs w:val="24"/>
        </w:rPr>
        <w:t>2</w:t>
      </w:r>
      <w:r w:rsidR="008F3553" w:rsidRPr="001D0DDC">
        <w:rPr>
          <w:color w:val="000000" w:themeColor="text1"/>
          <w:sz w:val="24"/>
          <w:szCs w:val="24"/>
        </w:rPr>
        <w:t xml:space="preserve">. В случае, если обеспечение исполнения </w:t>
      </w:r>
      <w:r w:rsidR="008F3553" w:rsidRPr="001D0DDC">
        <w:rPr>
          <w:bCs/>
          <w:color w:val="000000" w:themeColor="text1"/>
          <w:sz w:val="24"/>
          <w:szCs w:val="24"/>
        </w:rPr>
        <w:t>контракта</w:t>
      </w:r>
      <w:r w:rsidR="008F3553" w:rsidRPr="001D0DDC">
        <w:rPr>
          <w:color w:val="000000" w:themeColor="text1"/>
          <w:sz w:val="24"/>
          <w:szCs w:val="24"/>
        </w:rPr>
        <w:t xml:space="preserve"> представляется в виде внесения денежных средств на указанный заказчиком счет, денежные средства, вносимые в качестве обеспечения исполнения </w:t>
      </w:r>
      <w:r w:rsidR="008F3553" w:rsidRPr="001D0DDC">
        <w:rPr>
          <w:bCs/>
          <w:color w:val="000000" w:themeColor="text1"/>
          <w:sz w:val="24"/>
          <w:szCs w:val="24"/>
        </w:rPr>
        <w:t>контракта</w:t>
      </w:r>
      <w:r w:rsidR="008F3553" w:rsidRPr="001D0DDC">
        <w:rPr>
          <w:color w:val="000000" w:themeColor="text1"/>
          <w:sz w:val="24"/>
          <w:szCs w:val="24"/>
        </w:rPr>
        <w:t xml:space="preserve">, должны быть перечислены в размере, установленном в пункте </w:t>
      </w:r>
      <w:r w:rsidR="00843740" w:rsidRPr="001D0DDC">
        <w:rPr>
          <w:color w:val="000000" w:themeColor="text1"/>
          <w:sz w:val="24"/>
          <w:szCs w:val="24"/>
        </w:rPr>
        <w:t>6</w:t>
      </w:r>
      <w:r w:rsidR="008F3553" w:rsidRPr="001D0DDC">
        <w:rPr>
          <w:color w:val="000000" w:themeColor="text1"/>
          <w:sz w:val="24"/>
          <w:szCs w:val="24"/>
        </w:rPr>
        <w:t>.1 настоящей документации об электронном аукционе, по следующим реквизитам:</w:t>
      </w:r>
    </w:p>
    <w:p w:rsidR="00BB0051" w:rsidRPr="00BB0051" w:rsidRDefault="00BB0051" w:rsidP="00BB0051">
      <w:pPr>
        <w:ind w:firstLine="720"/>
        <w:jc w:val="both"/>
        <w:rPr>
          <w:sz w:val="24"/>
        </w:rPr>
      </w:pPr>
      <w:r w:rsidRPr="00BB0051">
        <w:rPr>
          <w:sz w:val="24"/>
        </w:rPr>
        <w:t xml:space="preserve">ИНН 0276003369, КПП 027401001, БИК 048073001 </w:t>
      </w:r>
    </w:p>
    <w:p w:rsidR="00BB0051" w:rsidRPr="00BB0051" w:rsidRDefault="00BB0051" w:rsidP="00BB0051">
      <w:pPr>
        <w:ind w:firstLine="720"/>
        <w:jc w:val="both"/>
        <w:rPr>
          <w:sz w:val="24"/>
        </w:rPr>
      </w:pPr>
      <w:r w:rsidRPr="00BB0051">
        <w:rPr>
          <w:sz w:val="24"/>
        </w:rPr>
        <w:t xml:space="preserve">УФК по РБ  (Министерство финансов РБ – ГБУЗ РКБ №2  л/с 21112040200),  </w:t>
      </w:r>
    </w:p>
    <w:p w:rsidR="00DE7165" w:rsidRDefault="00BB0051" w:rsidP="00BB0051">
      <w:pPr>
        <w:ind w:firstLine="720"/>
        <w:jc w:val="both"/>
        <w:rPr>
          <w:sz w:val="24"/>
        </w:rPr>
      </w:pPr>
      <w:proofErr w:type="gramStart"/>
      <w:r w:rsidRPr="00BB0051">
        <w:rPr>
          <w:sz w:val="24"/>
        </w:rPr>
        <w:t>р</w:t>
      </w:r>
      <w:proofErr w:type="gramEnd"/>
      <w:r w:rsidRPr="00BB0051">
        <w:rPr>
          <w:sz w:val="24"/>
        </w:rPr>
        <w:t>/с 40601810400003000001 в ГРКЦ НБ Республики Башкортостан Банка России г. Уфа</w:t>
      </w:r>
    </w:p>
    <w:p w:rsidR="008F3553" w:rsidRPr="001D0DDC" w:rsidRDefault="008F3553" w:rsidP="00DE7165">
      <w:pPr>
        <w:ind w:firstLine="720"/>
        <w:jc w:val="both"/>
        <w:rPr>
          <w:color w:val="000000" w:themeColor="text1"/>
          <w:sz w:val="24"/>
          <w:szCs w:val="24"/>
        </w:rPr>
      </w:pPr>
      <w:r w:rsidRPr="001D0DDC">
        <w:rPr>
          <w:color w:val="000000" w:themeColor="text1"/>
          <w:sz w:val="24"/>
          <w:szCs w:val="24"/>
        </w:rPr>
        <w:t xml:space="preserve">Факт внесения денежных средств в качестве обеспечения исполнения контракта подтверждается платежным поручением с отметкой банка об оплате. Денежные средства возвращаются </w:t>
      </w:r>
      <w:r w:rsidR="000F3C13">
        <w:rPr>
          <w:color w:val="000000" w:themeColor="text1"/>
          <w:sz w:val="24"/>
          <w:szCs w:val="24"/>
        </w:rPr>
        <w:t>подрядчику</w:t>
      </w:r>
      <w:r w:rsidRPr="001D0DDC">
        <w:rPr>
          <w:color w:val="000000" w:themeColor="text1"/>
          <w:sz w:val="24"/>
          <w:szCs w:val="24"/>
        </w:rPr>
        <w:t xml:space="preserve">, с которым заключается контракт при условии надлежащего исполнения им всех своих обязательств по такому контракту. </w:t>
      </w:r>
    </w:p>
    <w:p w:rsidR="008F3553" w:rsidRPr="001D0DDC" w:rsidRDefault="008F3553" w:rsidP="001D0DDC">
      <w:pPr>
        <w:overflowPunct/>
        <w:ind w:firstLine="720"/>
        <w:jc w:val="both"/>
        <w:textAlignment w:val="auto"/>
        <w:outlineLvl w:val="1"/>
        <w:rPr>
          <w:b/>
          <w:color w:val="000000" w:themeColor="text1"/>
          <w:sz w:val="24"/>
          <w:szCs w:val="24"/>
        </w:rPr>
      </w:pPr>
    </w:p>
    <w:p w:rsidR="008F3553" w:rsidRPr="001D0DDC" w:rsidRDefault="003B79DC" w:rsidP="001D0DDC">
      <w:pPr>
        <w:overflowPunct/>
        <w:ind w:firstLine="720"/>
        <w:jc w:val="both"/>
        <w:textAlignment w:val="auto"/>
        <w:rPr>
          <w:b/>
          <w:bCs/>
          <w:color w:val="000000" w:themeColor="text1"/>
          <w:sz w:val="24"/>
          <w:szCs w:val="24"/>
        </w:rPr>
      </w:pPr>
      <w:r w:rsidRPr="001D0DDC">
        <w:rPr>
          <w:b/>
          <w:bCs/>
          <w:color w:val="000000" w:themeColor="text1"/>
          <w:sz w:val="24"/>
          <w:szCs w:val="24"/>
        </w:rPr>
        <w:lastRenderedPageBreak/>
        <w:t>7</w:t>
      </w:r>
      <w:r w:rsidR="008F3553" w:rsidRPr="001D0DDC">
        <w:rPr>
          <w:b/>
          <w:bCs/>
          <w:color w:val="000000" w:themeColor="text1"/>
          <w:sz w:val="24"/>
          <w:szCs w:val="24"/>
        </w:rPr>
        <w:t>. Возможность заказчика изменить условия контракта в соответствии с положениями Федерального закона 44-ФЗ.</w:t>
      </w:r>
    </w:p>
    <w:p w:rsidR="008F3553" w:rsidRPr="001D0DDC" w:rsidRDefault="00843740" w:rsidP="001D0DDC">
      <w:pPr>
        <w:overflowPunct/>
        <w:ind w:firstLine="720"/>
        <w:jc w:val="both"/>
        <w:textAlignment w:val="auto"/>
        <w:rPr>
          <w:bCs/>
          <w:color w:val="000000" w:themeColor="text1"/>
          <w:sz w:val="24"/>
          <w:szCs w:val="24"/>
        </w:rPr>
      </w:pPr>
      <w:r w:rsidRPr="001D0DDC">
        <w:rPr>
          <w:bCs/>
          <w:color w:val="000000" w:themeColor="text1"/>
          <w:sz w:val="24"/>
          <w:szCs w:val="24"/>
        </w:rPr>
        <w:t xml:space="preserve">Изменение существенных условий контракта допускается по соглашению сторон в </w:t>
      </w:r>
      <w:r w:rsidR="008F3553" w:rsidRPr="001D0DDC">
        <w:rPr>
          <w:bCs/>
          <w:color w:val="000000" w:themeColor="text1"/>
          <w:sz w:val="24"/>
          <w:szCs w:val="24"/>
        </w:rPr>
        <w:t xml:space="preserve">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w:t>
      </w:r>
    </w:p>
    <w:p w:rsidR="008F3553" w:rsidRPr="001D0DDC" w:rsidRDefault="008F3553" w:rsidP="001D0DDC">
      <w:pPr>
        <w:overflowPunct/>
        <w:ind w:firstLine="720"/>
        <w:jc w:val="both"/>
        <w:textAlignment w:val="auto"/>
        <w:outlineLvl w:val="1"/>
        <w:rPr>
          <w:b/>
          <w:color w:val="000000" w:themeColor="text1"/>
          <w:sz w:val="24"/>
          <w:szCs w:val="24"/>
        </w:rPr>
      </w:pPr>
    </w:p>
    <w:p w:rsidR="005E1ADE" w:rsidRPr="005E1ADE" w:rsidRDefault="005E1ADE" w:rsidP="005E1ADE">
      <w:pPr>
        <w:ind w:firstLine="720"/>
        <w:jc w:val="both"/>
        <w:rPr>
          <w:b/>
          <w:bCs/>
          <w:color w:val="000000" w:themeColor="text1"/>
          <w:sz w:val="24"/>
          <w:szCs w:val="24"/>
        </w:rPr>
      </w:pPr>
      <w:r w:rsidRPr="005E1ADE">
        <w:rPr>
          <w:b/>
          <w:bCs/>
          <w:color w:val="000000" w:themeColor="text1"/>
          <w:sz w:val="24"/>
          <w:szCs w:val="24"/>
        </w:rPr>
        <w:t>8. Требования к содержанию и составу заявки на участие в электронном аукционе в соответствии с частями 3-4 статьи 66 Федерального закона № 44-ФЗ.</w:t>
      </w:r>
    </w:p>
    <w:p w:rsidR="005E1ADE" w:rsidRPr="005E1ADE" w:rsidRDefault="005E1ADE" w:rsidP="005E1ADE">
      <w:pPr>
        <w:ind w:firstLine="720"/>
        <w:jc w:val="both"/>
        <w:rPr>
          <w:bCs/>
          <w:color w:val="000000" w:themeColor="text1"/>
          <w:sz w:val="24"/>
          <w:szCs w:val="24"/>
        </w:rPr>
      </w:pPr>
      <w:r w:rsidRPr="005E1ADE">
        <w:rPr>
          <w:bCs/>
          <w:color w:val="000000" w:themeColor="text1"/>
          <w:sz w:val="24"/>
          <w:szCs w:val="24"/>
        </w:rPr>
        <w:t>Первая часть заявки на участие в электронном аукционе должна содержать следующую информацию:</w:t>
      </w:r>
    </w:p>
    <w:p w:rsidR="002344F2" w:rsidRPr="005E1ADE" w:rsidRDefault="00B62CDB" w:rsidP="005E1ADE">
      <w:pPr>
        <w:ind w:firstLine="720"/>
        <w:jc w:val="both"/>
        <w:rPr>
          <w:bCs/>
          <w:color w:val="000000" w:themeColor="text1"/>
          <w:sz w:val="24"/>
          <w:szCs w:val="24"/>
        </w:rPr>
      </w:pPr>
      <w:r w:rsidRPr="000D10E9">
        <w:rPr>
          <w:color w:val="000000" w:themeColor="text1"/>
          <w:sz w:val="24"/>
          <w:szCs w:val="24"/>
        </w:rPr>
        <w:t xml:space="preserve">согласие участника аукциона в электронной форме на выполнение работ на условиях, предусмотренных документацией об электронном аукционе, а также </w:t>
      </w:r>
      <w:r w:rsidRPr="00E35EEF">
        <w:rPr>
          <w:b/>
          <w:bCs/>
          <w:color w:val="000000" w:themeColor="text1"/>
          <w:sz w:val="24"/>
          <w:szCs w:val="24"/>
        </w:rPr>
        <w:t>конкретные показатели используемого товара</w:t>
      </w:r>
      <w:r w:rsidRPr="000D10E9">
        <w:rPr>
          <w:bCs/>
          <w:color w:val="000000" w:themeColor="text1"/>
          <w:sz w:val="24"/>
          <w:szCs w:val="24"/>
        </w:rPr>
        <w:t xml:space="preserve">, соответствующие значениям, установленным в Приложении №1 к Разделу №1 документации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r w:rsidRPr="00E35EEF">
        <w:rPr>
          <w:b/>
          <w:bCs/>
          <w:color w:val="000000" w:themeColor="text1"/>
          <w:sz w:val="24"/>
          <w:szCs w:val="24"/>
        </w:rPr>
        <w:t>наименование места происхождения товара или наименование производителя товара</w:t>
      </w:r>
      <w:r w:rsidRPr="000D10E9">
        <w:rPr>
          <w:bCs/>
          <w:color w:val="000000" w:themeColor="text1"/>
          <w:sz w:val="24"/>
          <w:szCs w:val="24"/>
        </w:rPr>
        <w:t>.</w:t>
      </w:r>
    </w:p>
    <w:p w:rsidR="002344F2" w:rsidRPr="001D0DDC" w:rsidRDefault="002344F2" w:rsidP="001D0DDC">
      <w:pPr>
        <w:ind w:firstLine="720"/>
        <w:jc w:val="both"/>
        <w:rPr>
          <w:b/>
          <w:bCs/>
          <w:color w:val="000000" w:themeColor="text1"/>
          <w:sz w:val="24"/>
          <w:szCs w:val="24"/>
        </w:rPr>
      </w:pPr>
    </w:p>
    <w:p w:rsidR="005336F0" w:rsidRPr="001D0DDC" w:rsidRDefault="00843740" w:rsidP="001D0DDC">
      <w:pPr>
        <w:ind w:firstLine="720"/>
        <w:jc w:val="both"/>
        <w:rPr>
          <w:b/>
          <w:bCs/>
          <w:color w:val="000000" w:themeColor="text1"/>
          <w:sz w:val="24"/>
          <w:szCs w:val="24"/>
        </w:rPr>
      </w:pPr>
      <w:r w:rsidRPr="001D0DDC">
        <w:rPr>
          <w:b/>
          <w:bCs/>
          <w:color w:val="000000" w:themeColor="text1"/>
          <w:sz w:val="24"/>
          <w:szCs w:val="24"/>
        </w:rPr>
        <w:t>9</w:t>
      </w:r>
      <w:r w:rsidR="005336F0" w:rsidRPr="001D0DDC">
        <w:rPr>
          <w:b/>
          <w:bCs/>
          <w:color w:val="000000" w:themeColor="text1"/>
          <w:sz w:val="24"/>
          <w:szCs w:val="24"/>
        </w:rPr>
        <w:t>. Законодательное регулирование</w:t>
      </w:r>
      <w:r w:rsidR="006B2202" w:rsidRPr="001D0DDC">
        <w:rPr>
          <w:b/>
          <w:bCs/>
          <w:color w:val="000000" w:themeColor="text1"/>
          <w:sz w:val="24"/>
          <w:szCs w:val="24"/>
        </w:rPr>
        <w:t>.</w:t>
      </w:r>
    </w:p>
    <w:p w:rsidR="005336F0" w:rsidRPr="001D0DDC" w:rsidRDefault="005336F0" w:rsidP="001D0DDC">
      <w:pPr>
        <w:ind w:firstLine="720"/>
        <w:jc w:val="both"/>
        <w:rPr>
          <w:bCs/>
          <w:color w:val="000000" w:themeColor="text1"/>
          <w:sz w:val="24"/>
          <w:szCs w:val="24"/>
        </w:rPr>
      </w:pPr>
      <w:r w:rsidRPr="001D0DDC">
        <w:rPr>
          <w:bCs/>
          <w:color w:val="000000" w:themeColor="text1"/>
          <w:sz w:val="24"/>
          <w:szCs w:val="24"/>
        </w:rPr>
        <w:t xml:space="preserve">Документация об </w:t>
      </w:r>
      <w:r w:rsidR="00FC4A32" w:rsidRPr="001D0DDC">
        <w:rPr>
          <w:bCs/>
          <w:color w:val="000000" w:themeColor="text1"/>
          <w:sz w:val="24"/>
          <w:szCs w:val="24"/>
        </w:rPr>
        <w:t>электронном</w:t>
      </w:r>
      <w:r w:rsidRPr="001D0DDC">
        <w:rPr>
          <w:bCs/>
          <w:color w:val="000000" w:themeColor="text1"/>
          <w:sz w:val="24"/>
          <w:szCs w:val="24"/>
        </w:rPr>
        <w:t xml:space="preserve"> аукционе разработана Государственным комитетом Республики Башкортостан по размещению государственных заказов, являющимся </w:t>
      </w:r>
      <w:r w:rsidR="00FC4A32" w:rsidRPr="001D0DDC">
        <w:rPr>
          <w:bCs/>
          <w:color w:val="000000" w:themeColor="text1"/>
          <w:sz w:val="24"/>
          <w:szCs w:val="24"/>
        </w:rPr>
        <w:t xml:space="preserve">уполномоченным </w:t>
      </w:r>
      <w:r w:rsidRPr="001D0DDC">
        <w:rPr>
          <w:bCs/>
          <w:color w:val="000000" w:themeColor="text1"/>
          <w:sz w:val="24"/>
          <w:szCs w:val="24"/>
        </w:rPr>
        <w:t>органом исполнительной власти</w:t>
      </w:r>
      <w:r w:rsidR="00FC4A32" w:rsidRPr="001D0DDC">
        <w:rPr>
          <w:bCs/>
          <w:color w:val="000000" w:themeColor="text1"/>
          <w:sz w:val="24"/>
          <w:szCs w:val="24"/>
        </w:rPr>
        <w:t xml:space="preserve"> Республики Башкортостан</w:t>
      </w:r>
      <w:r w:rsidRPr="001D0DDC">
        <w:rPr>
          <w:bCs/>
          <w:color w:val="000000" w:themeColor="text1"/>
          <w:sz w:val="24"/>
          <w:szCs w:val="24"/>
        </w:rPr>
        <w:t xml:space="preserve"> по </w:t>
      </w:r>
      <w:r w:rsidR="00853E25" w:rsidRPr="001D0DDC">
        <w:rPr>
          <w:bCs/>
          <w:color w:val="000000" w:themeColor="text1"/>
          <w:sz w:val="24"/>
          <w:szCs w:val="24"/>
        </w:rPr>
        <w:t xml:space="preserve">определению поставщиков (подрядчиков, исполнителей) </w:t>
      </w:r>
      <w:r w:rsidRPr="001D0DDC">
        <w:rPr>
          <w:bCs/>
          <w:color w:val="000000" w:themeColor="text1"/>
          <w:sz w:val="24"/>
          <w:szCs w:val="24"/>
        </w:rPr>
        <w:t xml:space="preserve">для </w:t>
      </w:r>
      <w:r w:rsidR="00F858C8" w:rsidRPr="001D0DDC">
        <w:rPr>
          <w:bCs/>
          <w:color w:val="000000" w:themeColor="text1"/>
          <w:sz w:val="24"/>
          <w:szCs w:val="24"/>
        </w:rPr>
        <w:t>государственных заказчиков</w:t>
      </w:r>
      <w:r w:rsidRPr="001D0DDC">
        <w:rPr>
          <w:bCs/>
          <w:color w:val="000000" w:themeColor="text1"/>
          <w:sz w:val="24"/>
          <w:szCs w:val="24"/>
        </w:rPr>
        <w:t xml:space="preserve"> Республики Башкортостан</w:t>
      </w:r>
      <w:r w:rsidR="00853E25" w:rsidRPr="001D0DDC">
        <w:rPr>
          <w:bCs/>
          <w:color w:val="000000" w:themeColor="text1"/>
          <w:sz w:val="24"/>
          <w:szCs w:val="24"/>
        </w:rPr>
        <w:t>, государственных бюджетных учреждений Республики Башкортостан, осуществляющих закупки в соответствии с требованиями Федерального закона «О контрактной системе в сфере закупок товаров, работ, услуг для обеспечения государственных и муниципальных нужд».</w:t>
      </w:r>
    </w:p>
    <w:p w:rsidR="005336F0" w:rsidRPr="001D0DDC" w:rsidRDefault="005336F0" w:rsidP="001D0DDC">
      <w:pPr>
        <w:ind w:firstLine="720"/>
        <w:jc w:val="both"/>
        <w:rPr>
          <w:b/>
          <w:bCs/>
          <w:color w:val="000000" w:themeColor="text1"/>
          <w:sz w:val="24"/>
          <w:szCs w:val="24"/>
        </w:rPr>
      </w:pPr>
      <w:r w:rsidRPr="001D0DDC">
        <w:rPr>
          <w:bCs/>
          <w:color w:val="000000" w:themeColor="text1"/>
          <w:sz w:val="24"/>
          <w:szCs w:val="24"/>
        </w:rPr>
        <w:t>Настоящий аукцион в электронной форме проводится в соответствии с положениями Гражданского кодекса Российской Федерации, Бюджетного кодекса Российской Федерации, Федеральн</w:t>
      </w:r>
      <w:r w:rsidR="007B7BA9" w:rsidRPr="001D0DDC">
        <w:rPr>
          <w:bCs/>
          <w:color w:val="000000" w:themeColor="text1"/>
          <w:sz w:val="24"/>
          <w:szCs w:val="24"/>
        </w:rPr>
        <w:t xml:space="preserve">ого закона от </w:t>
      </w:r>
      <w:r w:rsidR="00853E25" w:rsidRPr="001D0DDC">
        <w:rPr>
          <w:bCs/>
          <w:color w:val="000000" w:themeColor="text1"/>
          <w:sz w:val="24"/>
          <w:szCs w:val="24"/>
        </w:rPr>
        <w:t>05</w:t>
      </w:r>
      <w:r w:rsidR="007B7BA9" w:rsidRPr="001D0DDC">
        <w:rPr>
          <w:bCs/>
          <w:color w:val="000000" w:themeColor="text1"/>
          <w:sz w:val="24"/>
          <w:szCs w:val="24"/>
        </w:rPr>
        <w:t>.0</w:t>
      </w:r>
      <w:r w:rsidR="00853E25" w:rsidRPr="001D0DDC">
        <w:rPr>
          <w:bCs/>
          <w:color w:val="000000" w:themeColor="text1"/>
          <w:sz w:val="24"/>
          <w:szCs w:val="24"/>
        </w:rPr>
        <w:t>4</w:t>
      </w:r>
      <w:r w:rsidR="007B7BA9" w:rsidRPr="001D0DDC">
        <w:rPr>
          <w:bCs/>
          <w:color w:val="000000" w:themeColor="text1"/>
          <w:sz w:val="24"/>
          <w:szCs w:val="24"/>
        </w:rPr>
        <w:t>.20</w:t>
      </w:r>
      <w:r w:rsidR="00853E25" w:rsidRPr="001D0DDC">
        <w:rPr>
          <w:bCs/>
          <w:color w:val="000000" w:themeColor="text1"/>
          <w:sz w:val="24"/>
          <w:szCs w:val="24"/>
        </w:rPr>
        <w:t>13</w:t>
      </w:r>
      <w:r w:rsidR="007B7BA9" w:rsidRPr="001D0DDC">
        <w:rPr>
          <w:bCs/>
          <w:color w:val="000000" w:themeColor="text1"/>
          <w:sz w:val="24"/>
          <w:szCs w:val="24"/>
        </w:rPr>
        <w:t xml:space="preserve"> года № </w:t>
      </w:r>
      <w:r w:rsidR="00853E25" w:rsidRPr="001D0DDC">
        <w:rPr>
          <w:bCs/>
          <w:color w:val="000000" w:themeColor="text1"/>
          <w:sz w:val="24"/>
          <w:szCs w:val="24"/>
        </w:rPr>
        <w:t>4</w:t>
      </w:r>
      <w:r w:rsidRPr="001D0DDC">
        <w:rPr>
          <w:bCs/>
          <w:color w:val="000000" w:themeColor="text1"/>
          <w:sz w:val="24"/>
          <w:szCs w:val="24"/>
        </w:rPr>
        <w:t xml:space="preserve">4-ФЗ </w:t>
      </w:r>
      <w:r w:rsidR="00853E25" w:rsidRPr="001D0DDC">
        <w:rPr>
          <w:bCs/>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r w:rsidR="00845FD4" w:rsidRPr="001D0DDC">
        <w:rPr>
          <w:bCs/>
          <w:color w:val="000000" w:themeColor="text1"/>
          <w:sz w:val="24"/>
          <w:szCs w:val="24"/>
        </w:rPr>
        <w:t xml:space="preserve"> (далее – Федеральный закон № 44-ФЗ</w:t>
      </w:r>
      <w:proofErr w:type="gramStart"/>
      <w:r w:rsidR="00845FD4" w:rsidRPr="001D0DDC">
        <w:rPr>
          <w:bCs/>
          <w:color w:val="000000" w:themeColor="text1"/>
          <w:sz w:val="24"/>
          <w:szCs w:val="24"/>
        </w:rPr>
        <w:t xml:space="preserve">), </w:t>
      </w:r>
      <w:r w:rsidRPr="001D0DDC">
        <w:rPr>
          <w:bCs/>
          <w:color w:val="000000" w:themeColor="text1"/>
          <w:sz w:val="24"/>
          <w:szCs w:val="24"/>
        </w:rPr>
        <w:t xml:space="preserve"> а</w:t>
      </w:r>
      <w:proofErr w:type="gramEnd"/>
      <w:r w:rsidRPr="001D0DDC">
        <w:rPr>
          <w:bCs/>
          <w:color w:val="000000" w:themeColor="text1"/>
          <w:sz w:val="24"/>
          <w:szCs w:val="24"/>
        </w:rPr>
        <w:t xml:space="preserve"> также иных законодательных и нормативных правовых актов Российской Федерации.</w:t>
      </w:r>
    </w:p>
    <w:p w:rsidR="00C57827" w:rsidRPr="001D0DDC" w:rsidRDefault="00C57827" w:rsidP="001D0DDC">
      <w:pPr>
        <w:ind w:firstLine="720"/>
        <w:jc w:val="both"/>
        <w:rPr>
          <w:bCs/>
          <w:color w:val="000000" w:themeColor="text1"/>
          <w:sz w:val="24"/>
          <w:szCs w:val="24"/>
        </w:rPr>
      </w:pPr>
    </w:p>
    <w:p w:rsidR="001D0DDC" w:rsidRPr="001D0DDC" w:rsidRDefault="001D0DDC" w:rsidP="00680669">
      <w:pPr>
        <w:ind w:left="709"/>
        <w:jc w:val="both"/>
        <w:rPr>
          <w:bCs/>
          <w:sz w:val="24"/>
          <w:szCs w:val="24"/>
        </w:rPr>
      </w:pPr>
      <w:r w:rsidRPr="001D0DDC">
        <w:rPr>
          <w:b/>
          <w:bCs/>
          <w:sz w:val="24"/>
          <w:szCs w:val="24"/>
        </w:rPr>
        <w:t xml:space="preserve">Уполномоченный орган: </w:t>
      </w:r>
      <w:r w:rsidRPr="001D0DDC">
        <w:rPr>
          <w:bCs/>
          <w:sz w:val="24"/>
          <w:szCs w:val="24"/>
        </w:rPr>
        <w:t>Государственный комитет Республики Башкортостан по размещению государственных заказов</w:t>
      </w:r>
    </w:p>
    <w:p w:rsidR="001D0DDC" w:rsidRPr="001D0DDC" w:rsidRDefault="001D0DDC" w:rsidP="00680669">
      <w:pPr>
        <w:ind w:left="709"/>
        <w:jc w:val="both"/>
        <w:rPr>
          <w:bCs/>
          <w:sz w:val="24"/>
          <w:szCs w:val="24"/>
        </w:rPr>
      </w:pPr>
      <w:r w:rsidRPr="001D0DDC">
        <w:rPr>
          <w:bCs/>
          <w:sz w:val="24"/>
          <w:szCs w:val="24"/>
        </w:rPr>
        <w:t>Место нахождения:</w:t>
      </w:r>
      <w:r w:rsidRPr="001D0DDC">
        <w:rPr>
          <w:sz w:val="24"/>
          <w:szCs w:val="24"/>
        </w:rPr>
        <w:t xml:space="preserve"> </w:t>
      </w:r>
      <w:r w:rsidRPr="001D0DDC">
        <w:rPr>
          <w:bCs/>
          <w:sz w:val="24"/>
          <w:szCs w:val="24"/>
        </w:rPr>
        <w:t xml:space="preserve">450008, Республика Башкортостан, г. Уфа, ул. </w:t>
      </w:r>
      <w:proofErr w:type="spellStart"/>
      <w:r w:rsidRPr="001D0DDC">
        <w:rPr>
          <w:bCs/>
          <w:sz w:val="24"/>
          <w:szCs w:val="24"/>
        </w:rPr>
        <w:t>Цюрупы</w:t>
      </w:r>
      <w:proofErr w:type="spellEnd"/>
      <w:r w:rsidRPr="001D0DDC">
        <w:rPr>
          <w:bCs/>
          <w:sz w:val="24"/>
          <w:szCs w:val="24"/>
        </w:rPr>
        <w:t>, 13</w:t>
      </w:r>
    </w:p>
    <w:p w:rsidR="001D0DDC" w:rsidRPr="001D0DDC" w:rsidRDefault="001D0DDC" w:rsidP="00680669">
      <w:pPr>
        <w:ind w:left="709"/>
        <w:jc w:val="both"/>
        <w:rPr>
          <w:bCs/>
          <w:sz w:val="24"/>
          <w:szCs w:val="24"/>
        </w:rPr>
      </w:pPr>
      <w:r w:rsidRPr="001D0DDC">
        <w:rPr>
          <w:bCs/>
          <w:sz w:val="24"/>
          <w:szCs w:val="24"/>
        </w:rPr>
        <w:t xml:space="preserve">Почтовый адрес: 450008, Республика Башкортостан, г. Уфа, ул. </w:t>
      </w:r>
      <w:proofErr w:type="spellStart"/>
      <w:r w:rsidRPr="001D0DDC">
        <w:rPr>
          <w:bCs/>
          <w:sz w:val="24"/>
          <w:szCs w:val="24"/>
        </w:rPr>
        <w:t>Цюрупы</w:t>
      </w:r>
      <w:proofErr w:type="spellEnd"/>
      <w:r w:rsidRPr="001D0DDC">
        <w:rPr>
          <w:bCs/>
          <w:sz w:val="24"/>
          <w:szCs w:val="24"/>
        </w:rPr>
        <w:t>, 13</w:t>
      </w:r>
    </w:p>
    <w:p w:rsidR="001D0DDC" w:rsidRPr="001D0DDC" w:rsidRDefault="001D0DDC" w:rsidP="00680669">
      <w:pPr>
        <w:ind w:left="709"/>
        <w:jc w:val="both"/>
        <w:rPr>
          <w:bCs/>
          <w:sz w:val="24"/>
          <w:szCs w:val="24"/>
        </w:rPr>
      </w:pPr>
      <w:r w:rsidRPr="001D0DDC">
        <w:rPr>
          <w:bCs/>
          <w:sz w:val="24"/>
          <w:szCs w:val="24"/>
        </w:rPr>
        <w:t xml:space="preserve">Адрес электронной почты: </w:t>
      </w:r>
      <w:hyperlink r:id="rId10" w:history="1">
        <w:r w:rsidRPr="001D0DDC">
          <w:rPr>
            <w:rStyle w:val="a5"/>
            <w:bCs/>
            <w:sz w:val="24"/>
            <w:szCs w:val="24"/>
          </w:rPr>
          <w:t>goskomzakaz@bashkortostan.ru</w:t>
        </w:r>
      </w:hyperlink>
    </w:p>
    <w:p w:rsidR="001D0DDC" w:rsidRPr="001D0DDC" w:rsidRDefault="001D0DDC" w:rsidP="00680669">
      <w:pPr>
        <w:ind w:left="709"/>
        <w:jc w:val="both"/>
        <w:rPr>
          <w:bCs/>
          <w:sz w:val="24"/>
          <w:szCs w:val="24"/>
        </w:rPr>
      </w:pPr>
      <w:r w:rsidRPr="001D0DDC">
        <w:rPr>
          <w:bCs/>
          <w:sz w:val="24"/>
          <w:szCs w:val="24"/>
        </w:rPr>
        <w:t>Номер конта</w:t>
      </w:r>
      <w:r w:rsidR="006732CC">
        <w:rPr>
          <w:bCs/>
          <w:sz w:val="24"/>
          <w:szCs w:val="24"/>
        </w:rPr>
        <w:t>ктного телефона: (347) 218-08-6</w:t>
      </w:r>
      <w:r w:rsidR="0013284D">
        <w:rPr>
          <w:bCs/>
          <w:sz w:val="24"/>
          <w:szCs w:val="24"/>
        </w:rPr>
        <w:t>7</w:t>
      </w:r>
      <w:r w:rsidR="000D0670">
        <w:rPr>
          <w:bCs/>
          <w:sz w:val="24"/>
          <w:szCs w:val="24"/>
        </w:rPr>
        <w:t>, 218-08-66</w:t>
      </w:r>
    </w:p>
    <w:p w:rsidR="00CA4B56" w:rsidRPr="001D0DDC" w:rsidRDefault="001D0DDC" w:rsidP="00680669">
      <w:pPr>
        <w:ind w:left="709"/>
        <w:jc w:val="both"/>
        <w:rPr>
          <w:bCs/>
          <w:color w:val="000000" w:themeColor="text1"/>
          <w:sz w:val="24"/>
          <w:szCs w:val="24"/>
        </w:rPr>
      </w:pPr>
      <w:r w:rsidRPr="001D0DDC">
        <w:rPr>
          <w:bCs/>
          <w:sz w:val="24"/>
          <w:szCs w:val="24"/>
        </w:rPr>
        <w:t xml:space="preserve">Ответственное должностное лицо уполномоченного органа: </w:t>
      </w:r>
      <w:r w:rsidR="0004170C">
        <w:rPr>
          <w:bCs/>
          <w:sz w:val="24"/>
          <w:szCs w:val="24"/>
        </w:rPr>
        <w:t>Сали</w:t>
      </w:r>
      <w:r w:rsidR="0013284D">
        <w:rPr>
          <w:bCs/>
          <w:sz w:val="24"/>
          <w:szCs w:val="24"/>
        </w:rPr>
        <w:t>м</w:t>
      </w:r>
      <w:r w:rsidR="0004170C">
        <w:rPr>
          <w:bCs/>
          <w:sz w:val="24"/>
          <w:szCs w:val="24"/>
        </w:rPr>
        <w:t>ова</w:t>
      </w:r>
      <w:r w:rsidR="006732CC">
        <w:rPr>
          <w:bCs/>
          <w:sz w:val="24"/>
          <w:szCs w:val="24"/>
        </w:rPr>
        <w:t xml:space="preserve"> </w:t>
      </w:r>
      <w:r w:rsidR="0013284D">
        <w:rPr>
          <w:bCs/>
          <w:sz w:val="24"/>
          <w:szCs w:val="24"/>
        </w:rPr>
        <w:t>Алия Магафуровна</w:t>
      </w:r>
    </w:p>
    <w:p w:rsidR="009213E9" w:rsidRPr="001D0DDC" w:rsidRDefault="009213E9" w:rsidP="001D0DDC">
      <w:pPr>
        <w:ind w:firstLine="720"/>
        <w:jc w:val="both"/>
        <w:rPr>
          <w:b/>
          <w:bCs/>
          <w:color w:val="000000" w:themeColor="text1"/>
          <w:sz w:val="24"/>
          <w:szCs w:val="24"/>
        </w:rPr>
      </w:pPr>
    </w:p>
    <w:p w:rsidR="009213E9" w:rsidRPr="001D0DDC" w:rsidRDefault="009213E9" w:rsidP="001D0DDC">
      <w:pPr>
        <w:ind w:firstLine="720"/>
        <w:jc w:val="both"/>
        <w:rPr>
          <w:bCs/>
          <w:color w:val="000000" w:themeColor="text1"/>
          <w:sz w:val="24"/>
          <w:szCs w:val="24"/>
        </w:rPr>
      </w:pPr>
      <w:r w:rsidRPr="001D0DDC">
        <w:rPr>
          <w:b/>
          <w:bCs/>
          <w:color w:val="000000" w:themeColor="text1"/>
          <w:sz w:val="24"/>
          <w:szCs w:val="24"/>
        </w:rPr>
        <w:t>Адрес электронной торговой площадки в информационно-телекоммуникационной сети «Интернет»:</w:t>
      </w:r>
      <w:r w:rsidR="00DF11B6" w:rsidRPr="001D0DDC">
        <w:rPr>
          <w:b/>
          <w:bCs/>
          <w:color w:val="000000" w:themeColor="text1"/>
          <w:sz w:val="24"/>
          <w:szCs w:val="24"/>
        </w:rPr>
        <w:t xml:space="preserve"> </w:t>
      </w:r>
      <w:r w:rsidR="00926E07" w:rsidRPr="001D0DDC">
        <w:rPr>
          <w:bCs/>
          <w:color w:val="000000" w:themeColor="text1"/>
          <w:sz w:val="24"/>
          <w:szCs w:val="24"/>
        </w:rPr>
        <w:t>ОАО «Единая электронная торговая площадка</w:t>
      </w:r>
      <w:r w:rsidR="002E6EB7" w:rsidRPr="001D0DDC">
        <w:rPr>
          <w:bCs/>
          <w:color w:val="000000" w:themeColor="text1"/>
          <w:sz w:val="24"/>
          <w:szCs w:val="24"/>
        </w:rPr>
        <w:t>»</w:t>
      </w:r>
      <w:r w:rsidR="00926E07" w:rsidRPr="001D0DDC">
        <w:rPr>
          <w:bCs/>
          <w:color w:val="000000" w:themeColor="text1"/>
          <w:sz w:val="24"/>
          <w:szCs w:val="24"/>
        </w:rPr>
        <w:t xml:space="preserve"> </w:t>
      </w:r>
      <w:r w:rsidR="00DF11B6" w:rsidRPr="001D0DDC">
        <w:rPr>
          <w:bCs/>
          <w:color w:val="000000" w:themeColor="text1"/>
          <w:sz w:val="24"/>
          <w:szCs w:val="24"/>
        </w:rPr>
        <w:t>http://etp.roseltorg.ru/</w:t>
      </w:r>
      <w:r w:rsidR="00926E07" w:rsidRPr="001D0DDC">
        <w:rPr>
          <w:bCs/>
          <w:color w:val="000000" w:themeColor="text1"/>
          <w:sz w:val="24"/>
          <w:szCs w:val="24"/>
        </w:rPr>
        <w:t>.</w:t>
      </w:r>
    </w:p>
    <w:p w:rsidR="00853E25" w:rsidRPr="001D0DDC" w:rsidRDefault="00853E25" w:rsidP="001D0DDC">
      <w:pPr>
        <w:ind w:firstLine="720"/>
        <w:jc w:val="both"/>
        <w:rPr>
          <w:b/>
          <w:bCs/>
          <w:color w:val="000000" w:themeColor="text1"/>
          <w:sz w:val="24"/>
          <w:szCs w:val="24"/>
        </w:rPr>
      </w:pPr>
    </w:p>
    <w:p w:rsidR="00A850DC" w:rsidRPr="001D0DDC" w:rsidRDefault="008F3553" w:rsidP="001D0DDC">
      <w:pPr>
        <w:ind w:firstLine="720"/>
        <w:jc w:val="both"/>
        <w:rPr>
          <w:bCs/>
          <w:color w:val="000000" w:themeColor="text1"/>
          <w:sz w:val="24"/>
          <w:szCs w:val="24"/>
        </w:rPr>
      </w:pPr>
      <w:r w:rsidRPr="001D0DDC">
        <w:rPr>
          <w:b/>
          <w:bCs/>
          <w:color w:val="000000" w:themeColor="text1"/>
          <w:sz w:val="24"/>
          <w:szCs w:val="24"/>
        </w:rPr>
        <w:t>1</w:t>
      </w:r>
      <w:r w:rsidR="00843740" w:rsidRPr="001D0DDC">
        <w:rPr>
          <w:b/>
          <w:bCs/>
          <w:color w:val="000000" w:themeColor="text1"/>
          <w:sz w:val="24"/>
          <w:szCs w:val="24"/>
        </w:rPr>
        <w:t>0</w:t>
      </w:r>
      <w:r w:rsidR="00A850DC" w:rsidRPr="001D0DDC">
        <w:rPr>
          <w:b/>
          <w:bCs/>
          <w:color w:val="000000" w:themeColor="text1"/>
          <w:sz w:val="24"/>
          <w:szCs w:val="24"/>
        </w:rPr>
        <w:t xml:space="preserve">. Утверждаются отдельно: </w:t>
      </w:r>
      <w:r w:rsidR="00A850DC" w:rsidRPr="001D0DDC">
        <w:rPr>
          <w:bCs/>
          <w:color w:val="000000" w:themeColor="text1"/>
          <w:sz w:val="24"/>
          <w:szCs w:val="24"/>
        </w:rPr>
        <w:t>дата и время окончания срока подачи заявок</w:t>
      </w:r>
      <w:r w:rsidR="002A1C24" w:rsidRPr="001D0DDC">
        <w:rPr>
          <w:bCs/>
          <w:color w:val="000000" w:themeColor="text1"/>
          <w:sz w:val="24"/>
          <w:szCs w:val="24"/>
        </w:rPr>
        <w:t xml:space="preserve"> на участие в электронном аукционе</w:t>
      </w:r>
      <w:r w:rsidR="00A850DC" w:rsidRPr="001D0DDC">
        <w:rPr>
          <w:bCs/>
          <w:color w:val="000000" w:themeColor="text1"/>
          <w:sz w:val="24"/>
          <w:szCs w:val="24"/>
        </w:rPr>
        <w:t xml:space="preserve">, дата окончания срока рассмотрения заявок </w:t>
      </w:r>
      <w:r w:rsidR="00845FD4" w:rsidRPr="001D0DDC">
        <w:rPr>
          <w:bCs/>
          <w:color w:val="000000" w:themeColor="text1"/>
          <w:sz w:val="24"/>
          <w:szCs w:val="24"/>
        </w:rPr>
        <w:t xml:space="preserve">на участие в электронном аукционе </w:t>
      </w:r>
      <w:r w:rsidR="00A850DC" w:rsidRPr="001D0DDC">
        <w:rPr>
          <w:bCs/>
          <w:color w:val="000000" w:themeColor="text1"/>
          <w:sz w:val="24"/>
          <w:szCs w:val="24"/>
        </w:rPr>
        <w:t xml:space="preserve">(первых частей заявок), дата проведения </w:t>
      </w:r>
      <w:r w:rsidR="00845FD4" w:rsidRPr="001D0DDC">
        <w:rPr>
          <w:bCs/>
          <w:color w:val="000000" w:themeColor="text1"/>
          <w:sz w:val="24"/>
          <w:szCs w:val="24"/>
        </w:rPr>
        <w:t xml:space="preserve">электронного </w:t>
      </w:r>
      <w:r w:rsidR="00A850DC" w:rsidRPr="001D0DDC">
        <w:rPr>
          <w:bCs/>
          <w:color w:val="000000" w:themeColor="text1"/>
          <w:sz w:val="24"/>
          <w:szCs w:val="24"/>
        </w:rPr>
        <w:t>аукциона (Лист утверждения дат, являющийся неотъемлемой частью настоящей документации об электронно</w:t>
      </w:r>
      <w:r w:rsidR="00845FD4" w:rsidRPr="001D0DDC">
        <w:rPr>
          <w:bCs/>
          <w:color w:val="000000" w:themeColor="text1"/>
          <w:sz w:val="24"/>
          <w:szCs w:val="24"/>
        </w:rPr>
        <w:t>м аукционе</w:t>
      </w:r>
      <w:r w:rsidR="00A850DC" w:rsidRPr="001D0DDC">
        <w:rPr>
          <w:bCs/>
          <w:color w:val="000000" w:themeColor="text1"/>
          <w:sz w:val="24"/>
          <w:szCs w:val="24"/>
        </w:rPr>
        <w:t>).</w:t>
      </w:r>
    </w:p>
    <w:p w:rsidR="008C5918" w:rsidRPr="001D0DDC" w:rsidRDefault="008C5918" w:rsidP="001D0DDC">
      <w:pPr>
        <w:ind w:firstLine="720"/>
        <w:jc w:val="both"/>
        <w:rPr>
          <w:bCs/>
          <w:color w:val="000000" w:themeColor="text1"/>
          <w:sz w:val="24"/>
          <w:szCs w:val="24"/>
        </w:rPr>
      </w:pPr>
    </w:p>
    <w:p w:rsidR="00C43DC4" w:rsidRPr="001D0DDC" w:rsidRDefault="008F3553" w:rsidP="001D0DDC">
      <w:pPr>
        <w:ind w:firstLine="720"/>
        <w:jc w:val="both"/>
        <w:rPr>
          <w:b/>
          <w:bCs/>
          <w:color w:val="000000" w:themeColor="text1"/>
          <w:sz w:val="24"/>
          <w:szCs w:val="24"/>
        </w:rPr>
      </w:pPr>
      <w:r w:rsidRPr="001D0DDC">
        <w:rPr>
          <w:b/>
          <w:bCs/>
          <w:color w:val="000000" w:themeColor="text1"/>
          <w:sz w:val="24"/>
          <w:szCs w:val="24"/>
        </w:rPr>
        <w:lastRenderedPageBreak/>
        <w:t>1</w:t>
      </w:r>
      <w:r w:rsidR="00843740" w:rsidRPr="001D0DDC">
        <w:rPr>
          <w:b/>
          <w:bCs/>
          <w:color w:val="000000" w:themeColor="text1"/>
          <w:sz w:val="24"/>
          <w:szCs w:val="24"/>
        </w:rPr>
        <w:t>1</w:t>
      </w:r>
      <w:r w:rsidR="00C43DC4" w:rsidRPr="001D0DDC">
        <w:rPr>
          <w:b/>
          <w:bCs/>
          <w:color w:val="000000" w:themeColor="text1"/>
          <w:sz w:val="24"/>
          <w:szCs w:val="24"/>
        </w:rPr>
        <w:t>.</w:t>
      </w:r>
      <w:r w:rsidR="00723EC8" w:rsidRPr="001D0DDC">
        <w:rPr>
          <w:b/>
          <w:bCs/>
          <w:color w:val="000000" w:themeColor="text1"/>
          <w:sz w:val="24"/>
          <w:szCs w:val="24"/>
        </w:rPr>
        <w:t> </w:t>
      </w:r>
      <w:r w:rsidR="00421AFA" w:rsidRPr="001D0DDC">
        <w:rPr>
          <w:b/>
          <w:bCs/>
          <w:color w:val="000000" w:themeColor="text1"/>
          <w:sz w:val="24"/>
          <w:szCs w:val="24"/>
        </w:rPr>
        <w:t>Информация</w:t>
      </w:r>
      <w:r w:rsidR="00C43DC4" w:rsidRPr="001D0DDC">
        <w:rPr>
          <w:b/>
          <w:bCs/>
          <w:color w:val="000000" w:themeColor="text1"/>
          <w:sz w:val="24"/>
          <w:szCs w:val="24"/>
        </w:rPr>
        <w:t xml:space="preserve"> о валюте, используемой для формирования цены контракта и расчетов с поставщиками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D372D" w:rsidRPr="001D0DDC" w:rsidRDefault="000D372D" w:rsidP="001D0DDC">
      <w:pPr>
        <w:ind w:firstLine="720"/>
        <w:jc w:val="both"/>
        <w:rPr>
          <w:bCs/>
          <w:color w:val="000000" w:themeColor="text1"/>
          <w:sz w:val="24"/>
          <w:szCs w:val="24"/>
        </w:rPr>
      </w:pPr>
      <w:r w:rsidRPr="001D0DDC">
        <w:rPr>
          <w:bCs/>
          <w:color w:val="000000" w:themeColor="text1"/>
          <w:sz w:val="24"/>
          <w:szCs w:val="24"/>
        </w:rPr>
        <w:t>Валютой, используемой для формирования цены контракта и расчетов с поставщиками является рубль Российской Федерации. При оплате заключенного контракта иностранная валюта не используется.</w:t>
      </w:r>
    </w:p>
    <w:p w:rsidR="006C6067" w:rsidRPr="001D0DDC" w:rsidRDefault="006C6067" w:rsidP="001D0DDC">
      <w:pPr>
        <w:ind w:firstLine="720"/>
        <w:jc w:val="both"/>
        <w:rPr>
          <w:b/>
          <w:bCs/>
          <w:color w:val="000000" w:themeColor="text1"/>
          <w:sz w:val="24"/>
          <w:szCs w:val="24"/>
        </w:rPr>
      </w:pPr>
    </w:p>
    <w:p w:rsidR="00E928C4" w:rsidRPr="001D0DDC" w:rsidRDefault="00B04072" w:rsidP="001D0DDC">
      <w:pPr>
        <w:overflowPunct/>
        <w:ind w:firstLine="720"/>
        <w:jc w:val="both"/>
        <w:textAlignment w:val="auto"/>
        <w:rPr>
          <w:b/>
          <w:bCs/>
          <w:color w:val="000000" w:themeColor="text1"/>
          <w:sz w:val="24"/>
          <w:szCs w:val="24"/>
        </w:rPr>
      </w:pPr>
      <w:r w:rsidRPr="001D0DDC">
        <w:rPr>
          <w:b/>
          <w:bCs/>
          <w:color w:val="000000" w:themeColor="text1"/>
          <w:sz w:val="24"/>
          <w:szCs w:val="24"/>
        </w:rPr>
        <w:t>1</w:t>
      </w:r>
      <w:r w:rsidR="00843740" w:rsidRPr="001D0DDC">
        <w:rPr>
          <w:b/>
          <w:bCs/>
          <w:color w:val="000000" w:themeColor="text1"/>
          <w:sz w:val="24"/>
          <w:szCs w:val="24"/>
        </w:rPr>
        <w:t>2</w:t>
      </w:r>
      <w:r w:rsidRPr="001D0DDC">
        <w:rPr>
          <w:b/>
          <w:bCs/>
          <w:color w:val="000000" w:themeColor="text1"/>
          <w:sz w:val="24"/>
          <w:szCs w:val="24"/>
        </w:rPr>
        <w:t xml:space="preserve">. </w:t>
      </w:r>
      <w:r w:rsidR="008F3553" w:rsidRPr="001D0DDC">
        <w:rPr>
          <w:b/>
          <w:bCs/>
          <w:color w:val="000000" w:themeColor="text1"/>
          <w:sz w:val="24"/>
          <w:szCs w:val="24"/>
        </w:rPr>
        <w:t>С</w:t>
      </w:r>
      <w:r w:rsidR="00E928C4" w:rsidRPr="001D0DDC">
        <w:rPr>
          <w:b/>
          <w:bCs/>
          <w:color w:val="000000" w:themeColor="text1"/>
          <w:sz w:val="24"/>
          <w:szCs w:val="24"/>
        </w:rPr>
        <w:t>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r w:rsidR="00B275C6" w:rsidRPr="001D0DDC">
        <w:rPr>
          <w:b/>
          <w:bCs/>
          <w:color w:val="000000" w:themeColor="text1"/>
          <w:sz w:val="24"/>
          <w:szCs w:val="24"/>
        </w:rPr>
        <w:t>.</w:t>
      </w:r>
    </w:p>
    <w:p w:rsidR="005B5874" w:rsidRPr="001D0DDC" w:rsidRDefault="005B5874" w:rsidP="001D0DDC">
      <w:pPr>
        <w:overflowPunct/>
        <w:ind w:firstLine="720"/>
        <w:jc w:val="both"/>
        <w:textAlignment w:val="auto"/>
        <w:rPr>
          <w:color w:val="000000" w:themeColor="text1"/>
          <w:sz w:val="24"/>
          <w:szCs w:val="24"/>
        </w:rPr>
      </w:pPr>
      <w:r w:rsidRPr="001D0DDC">
        <w:rPr>
          <w:color w:val="000000" w:themeColor="text1"/>
          <w:sz w:val="24"/>
          <w:szCs w:val="24"/>
        </w:rPr>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5B5874" w:rsidRPr="001D0DDC" w:rsidRDefault="005B5874" w:rsidP="001D0DDC">
      <w:pPr>
        <w:overflowPunct/>
        <w:ind w:firstLine="720"/>
        <w:jc w:val="both"/>
        <w:textAlignment w:val="auto"/>
        <w:rPr>
          <w:color w:val="000000" w:themeColor="text1"/>
          <w:sz w:val="24"/>
          <w:szCs w:val="24"/>
        </w:rPr>
      </w:pPr>
      <w:r w:rsidRPr="001D0DDC">
        <w:rPr>
          <w:color w:val="000000" w:themeColor="text1"/>
          <w:sz w:val="24"/>
          <w:szCs w:val="24"/>
        </w:rPr>
        <w:t>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B275C6" w:rsidRPr="001D0DDC" w:rsidRDefault="00B275C6" w:rsidP="001D0DDC">
      <w:pPr>
        <w:overflowPunct/>
        <w:ind w:firstLine="720"/>
        <w:jc w:val="both"/>
        <w:textAlignment w:val="auto"/>
        <w:rPr>
          <w:color w:val="000000" w:themeColor="text1"/>
          <w:sz w:val="24"/>
          <w:szCs w:val="24"/>
        </w:rPr>
      </w:pPr>
      <w:r w:rsidRPr="001D0DDC">
        <w:rPr>
          <w:color w:val="000000" w:themeColor="text1"/>
          <w:sz w:val="24"/>
          <w:szCs w:val="24"/>
        </w:rPr>
        <w:t>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w:t>
      </w:r>
      <w:r w:rsidR="000D56B1" w:rsidRPr="001D0DDC">
        <w:rPr>
          <w:color w:val="000000" w:themeColor="text1"/>
          <w:sz w:val="24"/>
          <w:szCs w:val="24"/>
        </w:rPr>
        <w:t>.</w:t>
      </w:r>
    </w:p>
    <w:p w:rsidR="00B275C6" w:rsidRPr="001D0DDC" w:rsidRDefault="00B275C6" w:rsidP="001D0DDC">
      <w:pPr>
        <w:overflowPunct/>
        <w:ind w:firstLine="720"/>
        <w:jc w:val="both"/>
        <w:textAlignment w:val="auto"/>
        <w:rPr>
          <w:color w:val="000000" w:themeColor="text1"/>
          <w:sz w:val="24"/>
          <w:szCs w:val="24"/>
        </w:rPr>
      </w:pPr>
      <w:r w:rsidRPr="001D0DDC">
        <w:rPr>
          <w:color w:val="000000" w:themeColor="text1"/>
          <w:sz w:val="24"/>
          <w:szCs w:val="24"/>
        </w:rPr>
        <w:t>Победитель электронного аукциона признается уклонившимся от заключения контракта в случае, если в сроки, предусмотренные статьей</w:t>
      </w:r>
      <w:r w:rsidR="000D56B1" w:rsidRPr="001D0DDC">
        <w:rPr>
          <w:color w:val="000000" w:themeColor="text1"/>
          <w:sz w:val="24"/>
          <w:szCs w:val="24"/>
        </w:rPr>
        <w:t xml:space="preserve"> 70 Федерального закона 44-ФЗ</w:t>
      </w:r>
      <w:r w:rsidRPr="001D0DDC">
        <w:rPr>
          <w:color w:val="000000" w:themeColor="text1"/>
          <w:sz w:val="24"/>
          <w:szCs w:val="24"/>
        </w:rPr>
        <w:t xml:space="preserve">,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r w:rsidR="005B5874" w:rsidRPr="001D0DDC">
        <w:rPr>
          <w:color w:val="000000" w:themeColor="text1"/>
          <w:sz w:val="24"/>
          <w:szCs w:val="24"/>
        </w:rPr>
        <w:t xml:space="preserve">частью 4 </w:t>
      </w:r>
      <w:r w:rsidR="000D56B1" w:rsidRPr="001D0DDC">
        <w:rPr>
          <w:color w:val="000000" w:themeColor="text1"/>
          <w:sz w:val="24"/>
          <w:szCs w:val="24"/>
        </w:rPr>
        <w:t>статьи 70 Федерального закона 44-ФЗ</w:t>
      </w:r>
      <w:r w:rsidRPr="001D0DDC">
        <w:rPr>
          <w:color w:val="000000" w:themeColor="text1"/>
          <w:sz w:val="24"/>
          <w:szCs w:val="24"/>
        </w:rPr>
        <w:t>, по истечении тринадцати дней с даты размещения в единой информационной системе протокола</w:t>
      </w:r>
      <w:r w:rsidR="000D56B1" w:rsidRPr="001D0DDC">
        <w:rPr>
          <w:color w:val="000000" w:themeColor="text1"/>
          <w:sz w:val="24"/>
          <w:szCs w:val="24"/>
        </w:rPr>
        <w:t xml:space="preserve"> подведения итогов электронного аукциона</w:t>
      </w:r>
      <w:r w:rsidRPr="001D0DDC">
        <w:rPr>
          <w:color w:val="000000" w:themeColor="text1"/>
          <w:sz w:val="24"/>
          <w:szCs w:val="24"/>
        </w:rPr>
        <w:t xml:space="preserve">, или не исполнил требования, предусмотренные </w:t>
      </w:r>
      <w:r w:rsidR="000D56B1" w:rsidRPr="001D0DDC">
        <w:rPr>
          <w:color w:val="000000" w:themeColor="text1"/>
          <w:sz w:val="24"/>
          <w:szCs w:val="24"/>
        </w:rPr>
        <w:t xml:space="preserve">статьей 37 </w:t>
      </w:r>
      <w:r w:rsidRPr="001D0DDC">
        <w:rPr>
          <w:color w:val="000000" w:themeColor="text1"/>
          <w:sz w:val="24"/>
          <w:szCs w:val="24"/>
        </w:rPr>
        <w:t xml:space="preserve">Федерального закона </w:t>
      </w:r>
      <w:r w:rsidR="000D56B1" w:rsidRPr="001D0DDC">
        <w:rPr>
          <w:color w:val="000000" w:themeColor="text1"/>
          <w:sz w:val="24"/>
          <w:szCs w:val="24"/>
        </w:rPr>
        <w:t xml:space="preserve">44-ФЗ </w:t>
      </w:r>
      <w:r w:rsidRPr="001D0DDC">
        <w:rPr>
          <w:color w:val="000000" w:themeColor="text1"/>
          <w:sz w:val="24"/>
          <w:szCs w:val="24"/>
        </w:rPr>
        <w:t>(в случае снижения при проведении такого аукциона цены контракта на двадцать пять процентов и более от начальной (максимальной) цены контракта).</w:t>
      </w:r>
    </w:p>
    <w:p w:rsidR="00B275C6" w:rsidRPr="001D0DDC" w:rsidRDefault="00B275C6" w:rsidP="001D0DDC">
      <w:pPr>
        <w:overflowPunct/>
        <w:ind w:firstLine="720"/>
        <w:jc w:val="both"/>
        <w:textAlignment w:val="auto"/>
        <w:rPr>
          <w:color w:val="000000" w:themeColor="text1"/>
          <w:sz w:val="24"/>
          <w:szCs w:val="24"/>
        </w:rPr>
      </w:pPr>
      <w:r w:rsidRPr="001D0DDC">
        <w:rPr>
          <w:color w:val="000000" w:themeColor="text1"/>
          <w:sz w:val="24"/>
          <w:szCs w:val="24"/>
        </w:rPr>
        <w:t xml:space="preserve">В случае, если победитель электронного аукциона признан уклонившимся от заключения контракта, заказчик вправе заключить контракт с участником </w:t>
      </w:r>
      <w:r w:rsidR="000D56B1" w:rsidRPr="001D0DDC">
        <w:rPr>
          <w:color w:val="000000" w:themeColor="text1"/>
          <w:sz w:val="24"/>
          <w:szCs w:val="24"/>
        </w:rPr>
        <w:t>электронного</w:t>
      </w:r>
      <w:r w:rsidRPr="001D0DDC">
        <w:rPr>
          <w:color w:val="000000" w:themeColor="text1"/>
          <w:sz w:val="24"/>
          <w:szCs w:val="24"/>
        </w:rPr>
        <w:t xml:space="preserve">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w:t>
      </w:r>
      <w:r w:rsidR="000D56B1" w:rsidRPr="001D0DDC">
        <w:rPr>
          <w:color w:val="000000" w:themeColor="text1"/>
          <w:sz w:val="24"/>
          <w:szCs w:val="24"/>
        </w:rPr>
        <w:t>электронного</w:t>
      </w:r>
      <w:r w:rsidRPr="001D0DDC">
        <w:rPr>
          <w:color w:val="000000" w:themeColor="text1"/>
          <w:sz w:val="24"/>
          <w:szCs w:val="24"/>
        </w:rPr>
        <w:t xml:space="preserve">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направл</w:t>
      </w:r>
      <w:r w:rsidR="005B5874" w:rsidRPr="001D0DDC">
        <w:rPr>
          <w:color w:val="000000" w:themeColor="text1"/>
          <w:sz w:val="24"/>
          <w:szCs w:val="24"/>
        </w:rPr>
        <w:t>я</w:t>
      </w:r>
      <w:r w:rsidRPr="001D0DDC">
        <w:rPr>
          <w:color w:val="000000" w:themeColor="text1"/>
          <w:sz w:val="24"/>
          <w:szCs w:val="24"/>
        </w:rPr>
        <w:t>е</w:t>
      </w:r>
      <w:r w:rsidR="005B5874" w:rsidRPr="001D0DDC">
        <w:rPr>
          <w:color w:val="000000" w:themeColor="text1"/>
          <w:sz w:val="24"/>
          <w:szCs w:val="24"/>
        </w:rPr>
        <w:t>тся</w:t>
      </w:r>
      <w:r w:rsidRPr="001D0DDC">
        <w:rPr>
          <w:color w:val="000000" w:themeColor="text1"/>
          <w:sz w:val="24"/>
          <w:szCs w:val="24"/>
        </w:rPr>
        <w:t xml:space="preserve">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F45338" w:rsidRPr="001D0DDC" w:rsidRDefault="00F45338" w:rsidP="001D0DDC">
      <w:pPr>
        <w:ind w:firstLine="720"/>
        <w:jc w:val="both"/>
        <w:rPr>
          <w:b/>
          <w:bCs/>
          <w:color w:val="000000" w:themeColor="text1"/>
          <w:sz w:val="24"/>
          <w:szCs w:val="24"/>
        </w:rPr>
      </w:pPr>
    </w:p>
    <w:p w:rsidR="00F45338" w:rsidRPr="001D0DDC" w:rsidRDefault="00F45338" w:rsidP="001D0DDC">
      <w:pPr>
        <w:ind w:firstLine="720"/>
        <w:jc w:val="both"/>
        <w:rPr>
          <w:b/>
          <w:bCs/>
          <w:color w:val="000000" w:themeColor="text1"/>
          <w:sz w:val="24"/>
          <w:szCs w:val="24"/>
        </w:rPr>
      </w:pPr>
      <w:r w:rsidRPr="001D0DDC">
        <w:rPr>
          <w:b/>
          <w:bCs/>
          <w:color w:val="000000" w:themeColor="text1"/>
          <w:sz w:val="24"/>
          <w:szCs w:val="24"/>
        </w:rPr>
        <w:t>1</w:t>
      </w:r>
      <w:r w:rsidR="00843740" w:rsidRPr="001D0DDC">
        <w:rPr>
          <w:b/>
          <w:bCs/>
          <w:color w:val="000000" w:themeColor="text1"/>
          <w:sz w:val="24"/>
          <w:szCs w:val="24"/>
        </w:rPr>
        <w:t>3</w:t>
      </w:r>
      <w:r w:rsidRPr="001D0DDC">
        <w:rPr>
          <w:b/>
          <w:bCs/>
          <w:color w:val="000000" w:themeColor="text1"/>
          <w:sz w:val="24"/>
          <w:szCs w:val="24"/>
        </w:rPr>
        <w:t xml:space="preserve">. Срок и  порядок предоставления обеспечения исполнения контракта, требования к обеспечению исполнения контракта. </w:t>
      </w:r>
    </w:p>
    <w:p w:rsidR="00F45338" w:rsidRPr="001D0DDC" w:rsidRDefault="00F45338" w:rsidP="001D0DDC">
      <w:pPr>
        <w:ind w:firstLine="720"/>
        <w:jc w:val="both"/>
        <w:rPr>
          <w:bCs/>
          <w:color w:val="000000" w:themeColor="text1"/>
          <w:sz w:val="24"/>
          <w:szCs w:val="24"/>
        </w:rPr>
      </w:pPr>
      <w:r w:rsidRPr="001D0DDC">
        <w:rPr>
          <w:color w:val="000000" w:themeColor="text1"/>
          <w:sz w:val="24"/>
          <w:szCs w:val="24"/>
        </w:rPr>
        <w:t xml:space="preserve">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w:t>
      </w:r>
      <w:proofErr w:type="gramStart"/>
      <w:r w:rsidRPr="001D0DDC">
        <w:rPr>
          <w:color w:val="000000" w:themeColor="text1"/>
          <w:sz w:val="24"/>
          <w:szCs w:val="24"/>
        </w:rPr>
        <w:t>37  Федерального</w:t>
      </w:r>
      <w:proofErr w:type="gramEnd"/>
      <w:r w:rsidRPr="001D0DDC">
        <w:rPr>
          <w:color w:val="000000" w:themeColor="text1"/>
          <w:sz w:val="24"/>
          <w:szCs w:val="24"/>
        </w:rPr>
        <w:t xml:space="preserve"> закона № 44-ФЗ.</w:t>
      </w:r>
    </w:p>
    <w:p w:rsidR="00F45338" w:rsidRPr="001D0DDC" w:rsidRDefault="00F45338" w:rsidP="001D0DDC">
      <w:pPr>
        <w:ind w:firstLine="720"/>
        <w:jc w:val="both"/>
        <w:rPr>
          <w:bCs/>
          <w:color w:val="000000" w:themeColor="text1"/>
          <w:sz w:val="24"/>
          <w:szCs w:val="24"/>
        </w:rPr>
      </w:pPr>
      <w:r w:rsidRPr="001D0DDC">
        <w:rPr>
          <w:bCs/>
          <w:color w:val="000000" w:themeColor="text1"/>
          <w:sz w:val="24"/>
          <w:szCs w:val="24"/>
        </w:rPr>
        <w:t>Срок предоставления – в соответствии со статьей 70 Федерального закона</w:t>
      </w:r>
      <w:r w:rsidRPr="001D0DDC">
        <w:rPr>
          <w:bCs/>
          <w:color w:val="000000" w:themeColor="text1"/>
          <w:sz w:val="24"/>
          <w:szCs w:val="24"/>
        </w:rPr>
        <w:br/>
        <w:t>№ 44-ФЗ.</w:t>
      </w:r>
    </w:p>
    <w:p w:rsidR="00F45338" w:rsidRPr="001D0DDC" w:rsidRDefault="00F45338" w:rsidP="001D0DDC">
      <w:pPr>
        <w:ind w:firstLine="720"/>
        <w:jc w:val="both"/>
        <w:rPr>
          <w:color w:val="000000" w:themeColor="text1"/>
          <w:sz w:val="24"/>
          <w:szCs w:val="24"/>
        </w:rPr>
      </w:pPr>
      <w:r w:rsidRPr="001D0DDC">
        <w:rPr>
          <w:color w:val="000000" w:themeColor="text1"/>
          <w:sz w:val="24"/>
          <w:szCs w:val="24"/>
        </w:rPr>
        <w:t>1</w:t>
      </w:r>
      <w:r w:rsidR="00843740" w:rsidRPr="001D0DDC">
        <w:rPr>
          <w:color w:val="000000" w:themeColor="text1"/>
          <w:sz w:val="24"/>
          <w:szCs w:val="24"/>
        </w:rPr>
        <w:t>3</w:t>
      </w:r>
      <w:r w:rsidRPr="001D0DDC">
        <w:rPr>
          <w:color w:val="000000" w:themeColor="text1"/>
          <w:sz w:val="24"/>
          <w:szCs w:val="24"/>
        </w:rPr>
        <w:t xml:space="preserve">.1. Контракт заключается после предоставления участником электронного аукциона, с которым заключается </w:t>
      </w:r>
      <w:r w:rsidRPr="001D0DDC">
        <w:rPr>
          <w:bCs/>
          <w:color w:val="000000" w:themeColor="text1"/>
          <w:sz w:val="24"/>
          <w:szCs w:val="24"/>
        </w:rPr>
        <w:t>контракт</w:t>
      </w:r>
      <w:r w:rsidRPr="001D0DDC">
        <w:rPr>
          <w:color w:val="000000" w:themeColor="text1"/>
          <w:sz w:val="24"/>
          <w:szCs w:val="24"/>
        </w:rPr>
        <w:t xml:space="preserve">, банковской гарантии выданной банком, или внесением денежных средств на указанный заказчиком счет в размере обеспечения исполнения </w:t>
      </w:r>
      <w:r w:rsidRPr="001D0DDC">
        <w:rPr>
          <w:bCs/>
          <w:color w:val="000000" w:themeColor="text1"/>
          <w:sz w:val="24"/>
          <w:szCs w:val="24"/>
        </w:rPr>
        <w:t>контракта</w:t>
      </w:r>
      <w:r w:rsidRPr="001D0DDC">
        <w:rPr>
          <w:color w:val="000000" w:themeColor="text1"/>
          <w:sz w:val="24"/>
          <w:szCs w:val="24"/>
        </w:rPr>
        <w:t xml:space="preserve">, установленном в пункте </w:t>
      </w:r>
      <w:r w:rsidR="00B91656" w:rsidRPr="001D0DDC">
        <w:rPr>
          <w:color w:val="000000" w:themeColor="text1"/>
          <w:sz w:val="24"/>
          <w:szCs w:val="24"/>
        </w:rPr>
        <w:t>6</w:t>
      </w:r>
      <w:r w:rsidRPr="001D0DDC">
        <w:rPr>
          <w:color w:val="000000" w:themeColor="text1"/>
          <w:sz w:val="24"/>
          <w:szCs w:val="24"/>
        </w:rPr>
        <w:t xml:space="preserve">.1 настоящей документации об электронном аукционе. Способ обеспечения исполнения контракта определяется участником закупки, с которым заключается контракт, самостоятельно. Если участником закупки, с которым заключается </w:t>
      </w:r>
      <w:r w:rsidRPr="001D0DDC">
        <w:rPr>
          <w:bCs/>
          <w:color w:val="000000" w:themeColor="text1"/>
          <w:sz w:val="24"/>
          <w:szCs w:val="24"/>
        </w:rPr>
        <w:t>контракт</w:t>
      </w:r>
      <w:r w:rsidRPr="001D0DDC">
        <w:rPr>
          <w:color w:val="000000" w:themeColor="text1"/>
          <w:sz w:val="24"/>
          <w:szCs w:val="24"/>
        </w:rPr>
        <w:t xml:space="preserve">, является </w:t>
      </w:r>
      <w:r w:rsidRPr="001D0DDC">
        <w:rPr>
          <w:color w:val="000000" w:themeColor="text1"/>
          <w:sz w:val="24"/>
          <w:szCs w:val="24"/>
        </w:rPr>
        <w:lastRenderedPageBreak/>
        <w:t xml:space="preserve">государственное или муниципальное казенное учреждение предоставление обеспечения исполнения </w:t>
      </w:r>
      <w:r w:rsidRPr="001D0DDC">
        <w:rPr>
          <w:bCs/>
          <w:color w:val="000000" w:themeColor="text1"/>
          <w:sz w:val="24"/>
          <w:szCs w:val="24"/>
        </w:rPr>
        <w:t>контракта</w:t>
      </w:r>
      <w:r w:rsidRPr="001D0DDC">
        <w:rPr>
          <w:color w:val="000000" w:themeColor="text1"/>
          <w:sz w:val="24"/>
          <w:szCs w:val="24"/>
        </w:rPr>
        <w:t xml:space="preserve"> не требуется.</w:t>
      </w:r>
    </w:p>
    <w:p w:rsidR="00F45338" w:rsidRPr="001D0DDC" w:rsidRDefault="00F45338" w:rsidP="001D0DDC">
      <w:pPr>
        <w:ind w:firstLine="720"/>
        <w:jc w:val="both"/>
        <w:rPr>
          <w:color w:val="000000" w:themeColor="text1"/>
          <w:sz w:val="24"/>
          <w:szCs w:val="24"/>
        </w:rPr>
      </w:pPr>
      <w:r w:rsidRPr="001D0DDC">
        <w:rPr>
          <w:color w:val="000000" w:themeColor="text1"/>
          <w:sz w:val="24"/>
          <w:szCs w:val="24"/>
        </w:rPr>
        <w:t>1</w:t>
      </w:r>
      <w:r w:rsidR="00843740" w:rsidRPr="001D0DDC">
        <w:rPr>
          <w:color w:val="000000" w:themeColor="text1"/>
          <w:sz w:val="24"/>
          <w:szCs w:val="24"/>
        </w:rPr>
        <w:t>3</w:t>
      </w:r>
      <w:r w:rsidRPr="001D0DDC">
        <w:rPr>
          <w:color w:val="000000" w:themeColor="text1"/>
          <w:sz w:val="24"/>
          <w:szCs w:val="24"/>
        </w:rPr>
        <w:t xml:space="preserve">.2. В том случае, если обеспечение исполнения </w:t>
      </w:r>
      <w:r w:rsidRPr="001D0DDC">
        <w:rPr>
          <w:bCs/>
          <w:color w:val="000000" w:themeColor="text1"/>
          <w:sz w:val="24"/>
          <w:szCs w:val="24"/>
        </w:rPr>
        <w:t>контракта</w:t>
      </w:r>
      <w:r w:rsidRPr="001D0DDC">
        <w:rPr>
          <w:color w:val="000000" w:themeColor="text1"/>
          <w:sz w:val="24"/>
          <w:szCs w:val="24"/>
        </w:rPr>
        <w:t xml:space="preserve"> представляется в виде банковской гарантии, такая банковская гарантия должна соответствовать требованиям статьи 45 Федерального закона 44-ФЗ и постановления Правительства Российской Федерации от 8 ноября 2013 года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и иным требованиям, установленным законодательством Российской Федерации. </w:t>
      </w:r>
    </w:p>
    <w:p w:rsidR="00F45338" w:rsidRPr="001D0DDC" w:rsidRDefault="00F45338" w:rsidP="001D0DDC">
      <w:pPr>
        <w:ind w:firstLine="720"/>
        <w:jc w:val="both"/>
        <w:rPr>
          <w:color w:val="000000" w:themeColor="text1"/>
          <w:sz w:val="24"/>
          <w:szCs w:val="24"/>
        </w:rPr>
      </w:pPr>
      <w:r w:rsidRPr="001D0DDC">
        <w:rPr>
          <w:color w:val="000000" w:themeColor="text1"/>
          <w:sz w:val="24"/>
          <w:szCs w:val="24"/>
        </w:rPr>
        <w:t>Срок действия банковской гарантии должен превышать срок действия контракта не менее чем на один месяц.</w:t>
      </w:r>
    </w:p>
    <w:p w:rsidR="00F45338" w:rsidRPr="001D0DDC" w:rsidRDefault="00F45338" w:rsidP="001D0DDC">
      <w:pPr>
        <w:ind w:firstLine="720"/>
        <w:jc w:val="both"/>
        <w:rPr>
          <w:color w:val="000000" w:themeColor="text1"/>
          <w:sz w:val="24"/>
          <w:szCs w:val="24"/>
        </w:rPr>
      </w:pPr>
      <w:r w:rsidRPr="001D0DDC">
        <w:rPr>
          <w:color w:val="000000" w:themeColor="text1"/>
          <w:sz w:val="24"/>
          <w:szCs w:val="24"/>
        </w:rPr>
        <w:t>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sidRPr="001D0DDC">
        <w:rPr>
          <w:color w:val="000000" w:themeColor="text1"/>
          <w:sz w:val="24"/>
          <w:szCs w:val="24"/>
        </w:rPr>
        <w:br/>
        <w:t xml:space="preserve">В банковской гарантии в обязательном порядке должна быть указана сумма, в пределах которой банк гарантирует исполнение обязательств по настоящему </w:t>
      </w:r>
      <w:r w:rsidRPr="001D0DDC">
        <w:rPr>
          <w:bCs/>
          <w:color w:val="000000" w:themeColor="text1"/>
          <w:sz w:val="24"/>
          <w:szCs w:val="24"/>
        </w:rPr>
        <w:t>контракту</w:t>
      </w:r>
      <w:r w:rsidRPr="001D0DDC">
        <w:rPr>
          <w:color w:val="000000" w:themeColor="text1"/>
          <w:sz w:val="24"/>
          <w:szCs w:val="24"/>
        </w:rPr>
        <w:t>, которая должна быть не менее суммы, указанной в извещении о проведении электронного аукциона.</w:t>
      </w:r>
    </w:p>
    <w:p w:rsidR="00F45338" w:rsidRPr="001D0DDC" w:rsidRDefault="00F45338" w:rsidP="001D0DDC">
      <w:pPr>
        <w:ind w:firstLine="720"/>
        <w:jc w:val="both"/>
        <w:rPr>
          <w:color w:val="000000" w:themeColor="text1"/>
          <w:sz w:val="24"/>
          <w:szCs w:val="24"/>
        </w:rPr>
      </w:pPr>
      <w:r w:rsidRPr="001D0DDC">
        <w:rPr>
          <w:color w:val="000000" w:themeColor="text1"/>
          <w:sz w:val="24"/>
          <w:szCs w:val="24"/>
        </w:rPr>
        <w:t xml:space="preserve">Банковская гарантия должна содержать указание на </w:t>
      </w:r>
      <w:r w:rsidRPr="001D0DDC">
        <w:rPr>
          <w:bCs/>
          <w:color w:val="000000" w:themeColor="text1"/>
          <w:sz w:val="24"/>
          <w:szCs w:val="24"/>
        </w:rPr>
        <w:t>контракт</w:t>
      </w:r>
      <w:r w:rsidRPr="001D0DDC">
        <w:rPr>
          <w:color w:val="000000" w:themeColor="text1"/>
          <w:sz w:val="24"/>
          <w:szCs w:val="24"/>
        </w:rPr>
        <w:t xml:space="preserve">, исполнение которого она обеспечивает путем указания на стороны </w:t>
      </w:r>
      <w:r w:rsidRPr="001D0DDC">
        <w:rPr>
          <w:bCs/>
          <w:color w:val="000000" w:themeColor="text1"/>
          <w:sz w:val="24"/>
          <w:szCs w:val="24"/>
        </w:rPr>
        <w:t>контракта</w:t>
      </w:r>
      <w:r w:rsidRPr="001D0DDC">
        <w:rPr>
          <w:color w:val="000000" w:themeColor="text1"/>
          <w:sz w:val="24"/>
          <w:szCs w:val="24"/>
        </w:rPr>
        <w:t xml:space="preserve">, название предмета </w:t>
      </w:r>
      <w:r w:rsidRPr="001D0DDC">
        <w:rPr>
          <w:bCs/>
          <w:color w:val="000000" w:themeColor="text1"/>
          <w:sz w:val="24"/>
          <w:szCs w:val="24"/>
        </w:rPr>
        <w:t>контракта</w:t>
      </w:r>
      <w:r w:rsidRPr="001D0DDC">
        <w:rPr>
          <w:color w:val="000000" w:themeColor="text1"/>
          <w:sz w:val="24"/>
          <w:szCs w:val="24"/>
        </w:rPr>
        <w:t xml:space="preserve"> и ссылки на протоколы, составленные в ходе проведения торгов как основание заключения </w:t>
      </w:r>
      <w:r w:rsidRPr="001D0DDC">
        <w:rPr>
          <w:bCs/>
          <w:color w:val="000000" w:themeColor="text1"/>
          <w:sz w:val="24"/>
          <w:szCs w:val="24"/>
        </w:rPr>
        <w:t>контракта</w:t>
      </w:r>
      <w:r w:rsidRPr="001D0DDC">
        <w:rPr>
          <w:color w:val="000000" w:themeColor="text1"/>
          <w:sz w:val="24"/>
          <w:szCs w:val="24"/>
        </w:rPr>
        <w:t xml:space="preserve">. </w:t>
      </w:r>
    </w:p>
    <w:p w:rsidR="00F45338" w:rsidRPr="001D0DDC" w:rsidRDefault="00F45338" w:rsidP="001D0DDC">
      <w:pPr>
        <w:ind w:firstLine="720"/>
        <w:jc w:val="both"/>
        <w:rPr>
          <w:color w:val="000000" w:themeColor="text1"/>
          <w:sz w:val="24"/>
          <w:szCs w:val="24"/>
        </w:rPr>
      </w:pPr>
      <w:r w:rsidRPr="001D0DDC">
        <w:rPr>
          <w:color w:val="000000" w:themeColor="text1"/>
          <w:sz w:val="24"/>
          <w:szCs w:val="24"/>
        </w:rPr>
        <w:t xml:space="preserve">Банковская гарантия должна содержать указание на согласие банка с тем, что изменения и дополнения, внесенные в </w:t>
      </w:r>
      <w:r w:rsidRPr="001D0DDC">
        <w:rPr>
          <w:bCs/>
          <w:color w:val="000000" w:themeColor="text1"/>
          <w:sz w:val="24"/>
          <w:szCs w:val="24"/>
        </w:rPr>
        <w:t>контракт</w:t>
      </w:r>
      <w:r w:rsidRPr="001D0DDC">
        <w:rPr>
          <w:color w:val="000000" w:themeColor="text1"/>
          <w:sz w:val="24"/>
          <w:szCs w:val="24"/>
        </w:rPr>
        <w:t>, не освобождают его от обязательств по соответствующей банковской гарантии.</w:t>
      </w:r>
    </w:p>
    <w:p w:rsidR="00F45338" w:rsidRPr="001D0DDC" w:rsidRDefault="00F45338" w:rsidP="001D0DDC">
      <w:pPr>
        <w:overflowPunct/>
        <w:ind w:firstLine="720"/>
        <w:jc w:val="both"/>
        <w:textAlignment w:val="auto"/>
        <w:rPr>
          <w:b/>
          <w:bCs/>
          <w:color w:val="000000" w:themeColor="text1"/>
          <w:sz w:val="24"/>
          <w:szCs w:val="24"/>
        </w:rPr>
      </w:pPr>
    </w:p>
    <w:p w:rsidR="005E1ADE" w:rsidRPr="005E1ADE" w:rsidRDefault="005E1ADE" w:rsidP="005E1ADE">
      <w:pPr>
        <w:overflowPunct/>
        <w:ind w:firstLine="720"/>
        <w:jc w:val="both"/>
        <w:textAlignment w:val="auto"/>
        <w:rPr>
          <w:b/>
          <w:bCs/>
          <w:color w:val="000000" w:themeColor="text1"/>
          <w:sz w:val="24"/>
          <w:szCs w:val="24"/>
        </w:rPr>
      </w:pPr>
      <w:r w:rsidRPr="005E1ADE">
        <w:rPr>
          <w:b/>
          <w:bCs/>
          <w:color w:val="000000" w:themeColor="text1"/>
          <w:sz w:val="24"/>
          <w:szCs w:val="24"/>
        </w:rPr>
        <w:t>14. Возможность заказчика изменить условия контракта в соответствии с положениями Федерального закона 44-ФЗ.</w:t>
      </w:r>
    </w:p>
    <w:p w:rsidR="005E1ADE" w:rsidRPr="005E1ADE" w:rsidRDefault="005E1ADE" w:rsidP="005E1ADE">
      <w:pPr>
        <w:overflowPunct/>
        <w:ind w:firstLine="720"/>
        <w:jc w:val="both"/>
        <w:textAlignment w:val="auto"/>
        <w:rPr>
          <w:bCs/>
          <w:color w:val="000000" w:themeColor="text1"/>
          <w:sz w:val="24"/>
          <w:szCs w:val="24"/>
        </w:rPr>
      </w:pPr>
      <w:r w:rsidRPr="005E1ADE">
        <w:rPr>
          <w:bCs/>
          <w:color w:val="000000" w:themeColor="text1"/>
          <w:sz w:val="24"/>
          <w:szCs w:val="24"/>
        </w:rPr>
        <w:t>Изменение существенных условий контракта допускается по соглашению сторон в случаях:</w:t>
      </w:r>
    </w:p>
    <w:p w:rsidR="005E1ADE" w:rsidRPr="005E1ADE" w:rsidRDefault="005E1ADE" w:rsidP="005E1ADE">
      <w:pPr>
        <w:overflowPunct/>
        <w:ind w:firstLine="720"/>
        <w:jc w:val="both"/>
        <w:textAlignment w:val="auto"/>
        <w:rPr>
          <w:bCs/>
          <w:color w:val="000000" w:themeColor="text1"/>
          <w:sz w:val="24"/>
          <w:szCs w:val="24"/>
        </w:rPr>
      </w:pPr>
      <w:r w:rsidRPr="005E1ADE">
        <w:rPr>
          <w:bCs/>
          <w:color w:val="000000" w:themeColor="text1"/>
          <w:sz w:val="24"/>
          <w:szCs w:val="24"/>
        </w:rPr>
        <w:t>- при снижении цены контракта без изменения предусмотренных контрактом объема работ, качества выполняемой работы и иных условий контракта;</w:t>
      </w:r>
    </w:p>
    <w:p w:rsidR="00F45338" w:rsidRPr="001D0DDC" w:rsidRDefault="005E1ADE" w:rsidP="005E1ADE">
      <w:pPr>
        <w:overflowPunct/>
        <w:ind w:firstLine="720"/>
        <w:jc w:val="both"/>
        <w:textAlignment w:val="auto"/>
        <w:rPr>
          <w:bCs/>
          <w:color w:val="000000" w:themeColor="text1"/>
          <w:sz w:val="24"/>
          <w:szCs w:val="24"/>
        </w:rPr>
      </w:pPr>
      <w:r w:rsidRPr="005E1ADE">
        <w:rPr>
          <w:bCs/>
          <w:color w:val="000000" w:themeColor="text1"/>
          <w:sz w:val="24"/>
          <w:szCs w:val="24"/>
        </w:rPr>
        <w:t>- если по предложению заказчика увеличиваются предусмотренный контрактом объем работ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услуги.</w:t>
      </w:r>
    </w:p>
    <w:p w:rsidR="00843740" w:rsidRPr="001D0DDC" w:rsidRDefault="00843740" w:rsidP="001D0DDC">
      <w:pPr>
        <w:overflowPunct/>
        <w:ind w:firstLine="720"/>
        <w:jc w:val="both"/>
        <w:textAlignment w:val="auto"/>
        <w:rPr>
          <w:b/>
          <w:color w:val="000000" w:themeColor="text1"/>
          <w:sz w:val="24"/>
          <w:szCs w:val="24"/>
        </w:rPr>
      </w:pPr>
    </w:p>
    <w:p w:rsidR="00843740" w:rsidRPr="001D0DDC" w:rsidRDefault="00843740" w:rsidP="001D0DDC">
      <w:pPr>
        <w:overflowPunct/>
        <w:ind w:firstLine="720"/>
        <w:jc w:val="both"/>
        <w:textAlignment w:val="auto"/>
        <w:rPr>
          <w:b/>
          <w:bCs/>
          <w:color w:val="000000" w:themeColor="text1"/>
          <w:sz w:val="24"/>
          <w:szCs w:val="24"/>
        </w:rPr>
      </w:pPr>
      <w:r w:rsidRPr="001D0DDC">
        <w:rPr>
          <w:b/>
          <w:color w:val="000000" w:themeColor="text1"/>
          <w:sz w:val="24"/>
          <w:szCs w:val="24"/>
        </w:rPr>
        <w:t>15. Информация о возможности одностороннего отказа от исполнения контракта</w:t>
      </w:r>
      <w:r w:rsidRPr="001D0DDC">
        <w:rPr>
          <w:b/>
          <w:bCs/>
          <w:color w:val="000000" w:themeColor="text1"/>
          <w:sz w:val="24"/>
          <w:szCs w:val="24"/>
        </w:rPr>
        <w:t xml:space="preserve"> в соответствии с положениями частей 8-26 статьи 95 Федерального закона 44-ФЗ.</w:t>
      </w:r>
    </w:p>
    <w:p w:rsidR="00843740" w:rsidRPr="001D0DDC" w:rsidRDefault="00843740" w:rsidP="001D0DDC">
      <w:pPr>
        <w:overflowPunct/>
        <w:ind w:firstLine="720"/>
        <w:jc w:val="both"/>
        <w:textAlignment w:val="auto"/>
        <w:rPr>
          <w:bCs/>
          <w:color w:val="000000" w:themeColor="text1"/>
          <w:sz w:val="24"/>
          <w:szCs w:val="24"/>
        </w:rPr>
      </w:pPr>
      <w:r w:rsidRPr="001D0DDC">
        <w:rPr>
          <w:bCs/>
          <w:color w:val="000000" w:themeColor="text1"/>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843740" w:rsidRPr="001D0DDC" w:rsidRDefault="00843740" w:rsidP="001D0DDC">
      <w:pPr>
        <w:overflowPunct/>
        <w:ind w:firstLine="720"/>
        <w:jc w:val="both"/>
        <w:textAlignment w:val="auto"/>
        <w:rPr>
          <w:color w:val="000000" w:themeColor="text1"/>
          <w:sz w:val="24"/>
          <w:szCs w:val="24"/>
        </w:rPr>
      </w:pPr>
      <w:r w:rsidRPr="001D0DDC">
        <w:rPr>
          <w:color w:val="000000" w:themeColor="text1"/>
          <w:sz w:val="24"/>
          <w:szCs w:val="24"/>
        </w:rPr>
        <w:t>Заказчик обязан принять решение об одностороннем отказе от исполнения контракта, если в ходе исполнения контракта установлено, что п</w:t>
      </w:r>
      <w:r w:rsidR="000F3C13">
        <w:rPr>
          <w:color w:val="000000" w:themeColor="text1"/>
          <w:sz w:val="24"/>
          <w:szCs w:val="24"/>
        </w:rPr>
        <w:t>одрядчи</w:t>
      </w:r>
      <w:r w:rsidRPr="001D0DDC">
        <w:rPr>
          <w:color w:val="000000" w:themeColor="text1"/>
          <w:sz w:val="24"/>
          <w:szCs w:val="24"/>
        </w:rPr>
        <w:t>к не соответствует установленным документацией об электронном аукционе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электронного аукциона.</w:t>
      </w:r>
    </w:p>
    <w:p w:rsidR="00843740" w:rsidRPr="001D0DDC" w:rsidRDefault="00843740" w:rsidP="001D0DDC">
      <w:pPr>
        <w:overflowPunct/>
        <w:ind w:firstLine="720"/>
        <w:jc w:val="both"/>
        <w:textAlignment w:val="auto"/>
        <w:rPr>
          <w:color w:val="000000" w:themeColor="text1"/>
          <w:sz w:val="24"/>
          <w:szCs w:val="24"/>
        </w:rPr>
      </w:pPr>
      <w:r w:rsidRPr="001D0DDC">
        <w:rPr>
          <w:color w:val="000000" w:themeColor="text1"/>
          <w:sz w:val="24"/>
          <w:szCs w:val="24"/>
        </w:rPr>
        <w:t>П</w:t>
      </w:r>
      <w:r w:rsidR="000F3C13">
        <w:rPr>
          <w:color w:val="000000" w:themeColor="text1"/>
          <w:sz w:val="24"/>
          <w:szCs w:val="24"/>
        </w:rPr>
        <w:t>одрядчи</w:t>
      </w:r>
      <w:r w:rsidRPr="001D0DDC">
        <w:rPr>
          <w:color w:val="000000" w:themeColor="text1"/>
          <w:sz w:val="24"/>
          <w:szCs w:val="24"/>
        </w:rPr>
        <w:t>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8F3553" w:rsidRPr="001D0DDC" w:rsidRDefault="008F3553" w:rsidP="001D0DDC">
      <w:pPr>
        <w:ind w:firstLine="720"/>
        <w:jc w:val="both"/>
        <w:rPr>
          <w:b/>
          <w:bCs/>
          <w:color w:val="000000" w:themeColor="text1"/>
          <w:sz w:val="24"/>
          <w:szCs w:val="24"/>
        </w:rPr>
      </w:pPr>
    </w:p>
    <w:p w:rsidR="00843740" w:rsidRPr="001D0DDC" w:rsidRDefault="00843740" w:rsidP="001D0DDC">
      <w:pPr>
        <w:ind w:firstLine="720"/>
        <w:jc w:val="both"/>
        <w:rPr>
          <w:b/>
          <w:bCs/>
          <w:color w:val="000000" w:themeColor="text1"/>
          <w:sz w:val="24"/>
          <w:szCs w:val="24"/>
        </w:rPr>
      </w:pPr>
      <w:r w:rsidRPr="001D0DDC">
        <w:rPr>
          <w:b/>
          <w:bCs/>
          <w:color w:val="000000" w:themeColor="text1"/>
          <w:sz w:val="24"/>
          <w:szCs w:val="24"/>
        </w:rPr>
        <w:t xml:space="preserve">16. Требования к участникам электронного аукциона, установленные в соответствии с частями </w:t>
      </w:r>
      <w:r w:rsidR="00BB0051">
        <w:rPr>
          <w:b/>
          <w:bCs/>
          <w:color w:val="000000" w:themeColor="text1"/>
          <w:sz w:val="24"/>
          <w:szCs w:val="24"/>
        </w:rPr>
        <w:t>1, 1.1</w:t>
      </w:r>
      <w:r w:rsidRPr="001D0DDC">
        <w:rPr>
          <w:b/>
          <w:bCs/>
          <w:color w:val="000000" w:themeColor="text1"/>
          <w:sz w:val="24"/>
          <w:szCs w:val="24"/>
        </w:rPr>
        <w:t xml:space="preserve">  статьи 31 Федерального закона № 44-ФЗ.</w:t>
      </w:r>
    </w:p>
    <w:p w:rsidR="00843740" w:rsidRDefault="00843740" w:rsidP="001D0DDC">
      <w:pPr>
        <w:ind w:firstLine="720"/>
        <w:jc w:val="both"/>
        <w:rPr>
          <w:bCs/>
          <w:color w:val="000000" w:themeColor="text1"/>
          <w:sz w:val="24"/>
          <w:szCs w:val="24"/>
        </w:rPr>
      </w:pPr>
      <w:r w:rsidRPr="001D0DDC">
        <w:rPr>
          <w:bCs/>
          <w:color w:val="000000" w:themeColor="text1"/>
          <w:sz w:val="24"/>
          <w:szCs w:val="24"/>
        </w:rPr>
        <w:t>При проведении электронного аукциона к участникам такого аукциона устанавливаются следующие единые требования:</w:t>
      </w:r>
    </w:p>
    <w:p w:rsidR="00D06C96" w:rsidRPr="00D06C96" w:rsidRDefault="00BB0051" w:rsidP="00D06C96">
      <w:pPr>
        <w:overflowPunct/>
        <w:ind w:firstLine="720"/>
        <w:jc w:val="both"/>
        <w:textAlignment w:val="auto"/>
        <w:rPr>
          <w:color w:val="000000" w:themeColor="text1"/>
          <w:sz w:val="24"/>
          <w:szCs w:val="24"/>
        </w:rPr>
      </w:pPr>
      <w:r w:rsidRPr="001D0DDC">
        <w:rPr>
          <w:bCs/>
          <w:color w:val="000000" w:themeColor="text1"/>
          <w:sz w:val="24"/>
          <w:szCs w:val="24"/>
        </w:rPr>
        <w:t>-</w:t>
      </w:r>
      <w:r w:rsidRPr="001D0DDC">
        <w:rPr>
          <w:color w:val="000000" w:themeColor="text1"/>
          <w:sz w:val="24"/>
          <w:szCs w:val="24"/>
        </w:rPr>
        <w:t> </w:t>
      </w:r>
      <w:r>
        <w:rPr>
          <w:color w:val="000000" w:themeColor="text1"/>
          <w:sz w:val="24"/>
          <w:szCs w:val="24"/>
        </w:rPr>
        <w:t xml:space="preserve">наличие </w:t>
      </w:r>
      <w:r w:rsidR="00D06C96" w:rsidRPr="00D06C96">
        <w:rPr>
          <w:color w:val="000000" w:themeColor="text1"/>
          <w:sz w:val="24"/>
          <w:szCs w:val="24"/>
        </w:rPr>
        <w:t>свидетельства о допуске к работам, которые оказывают влияние на безопасность объектов капитального строительства:</w:t>
      </w:r>
    </w:p>
    <w:p w:rsidR="00D06C96" w:rsidRPr="00D06C96" w:rsidRDefault="00D06C96" w:rsidP="00D06C96">
      <w:pPr>
        <w:overflowPunct/>
        <w:ind w:firstLine="720"/>
        <w:jc w:val="both"/>
        <w:textAlignment w:val="auto"/>
        <w:rPr>
          <w:color w:val="000000" w:themeColor="text1"/>
          <w:sz w:val="24"/>
          <w:szCs w:val="24"/>
        </w:rPr>
      </w:pPr>
      <w:r w:rsidRPr="00D06C96">
        <w:rPr>
          <w:color w:val="000000" w:themeColor="text1"/>
          <w:sz w:val="24"/>
          <w:szCs w:val="24"/>
        </w:rPr>
        <w:t xml:space="preserve">         III. Виды работ по строительству, реконструкции и капитальному ремонту</w:t>
      </w:r>
    </w:p>
    <w:p w:rsidR="00D06C96" w:rsidRPr="00D06C96" w:rsidRDefault="00D06C96" w:rsidP="00D06C96">
      <w:pPr>
        <w:overflowPunct/>
        <w:ind w:firstLine="720"/>
        <w:jc w:val="both"/>
        <w:textAlignment w:val="auto"/>
        <w:rPr>
          <w:color w:val="000000" w:themeColor="text1"/>
          <w:sz w:val="24"/>
          <w:szCs w:val="24"/>
        </w:rPr>
      </w:pPr>
      <w:r w:rsidRPr="00D06C96">
        <w:rPr>
          <w:color w:val="000000" w:themeColor="text1"/>
          <w:sz w:val="24"/>
          <w:szCs w:val="24"/>
        </w:rPr>
        <w:t xml:space="preserve">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06C96" w:rsidRDefault="00D06C96" w:rsidP="00D06C96">
      <w:pPr>
        <w:overflowPunct/>
        <w:ind w:firstLine="720"/>
        <w:jc w:val="both"/>
        <w:textAlignment w:val="auto"/>
        <w:rPr>
          <w:color w:val="000000" w:themeColor="text1"/>
          <w:sz w:val="24"/>
          <w:szCs w:val="24"/>
        </w:rPr>
      </w:pPr>
      <w:r w:rsidRPr="00D06C96">
        <w:rPr>
          <w:color w:val="000000" w:themeColor="text1"/>
          <w:sz w:val="24"/>
          <w:szCs w:val="24"/>
        </w:rPr>
        <w:t xml:space="preserve">        33.3. Жилищно-гражданское строительство.</w:t>
      </w:r>
    </w:p>
    <w:p w:rsidR="00843740" w:rsidRPr="001D0DDC" w:rsidRDefault="00843740" w:rsidP="00D06C96">
      <w:pPr>
        <w:overflowPunct/>
        <w:ind w:firstLine="720"/>
        <w:jc w:val="both"/>
        <w:textAlignment w:val="auto"/>
        <w:rPr>
          <w:color w:val="000000" w:themeColor="text1"/>
          <w:sz w:val="24"/>
          <w:szCs w:val="24"/>
        </w:rPr>
      </w:pPr>
      <w:r w:rsidRPr="001D0DDC">
        <w:rPr>
          <w:bCs/>
          <w:color w:val="000000" w:themeColor="text1"/>
          <w:sz w:val="24"/>
          <w:szCs w:val="24"/>
        </w:rPr>
        <w:t>- </w:t>
      </w:r>
      <w:proofErr w:type="spellStart"/>
      <w:r w:rsidRPr="001D0DDC">
        <w:rPr>
          <w:color w:val="000000" w:themeColor="text1"/>
          <w:sz w:val="24"/>
          <w:szCs w:val="24"/>
        </w:rPr>
        <w:t>непроведение</w:t>
      </w:r>
      <w:proofErr w:type="spellEnd"/>
      <w:r w:rsidRPr="001D0DDC">
        <w:rPr>
          <w:color w:val="000000" w:themeColor="text1"/>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43740" w:rsidRPr="001D0DDC" w:rsidRDefault="00843740" w:rsidP="001D0DDC">
      <w:pPr>
        <w:overflowPunct/>
        <w:ind w:firstLine="720"/>
        <w:jc w:val="both"/>
        <w:textAlignment w:val="auto"/>
        <w:rPr>
          <w:color w:val="000000" w:themeColor="text1"/>
          <w:sz w:val="24"/>
          <w:szCs w:val="24"/>
        </w:rPr>
      </w:pPr>
      <w:r w:rsidRPr="001D0DDC">
        <w:rPr>
          <w:bCs/>
          <w:color w:val="000000" w:themeColor="text1"/>
          <w:sz w:val="24"/>
          <w:szCs w:val="24"/>
        </w:rPr>
        <w:t>- </w:t>
      </w:r>
      <w:proofErr w:type="spellStart"/>
      <w:r w:rsidRPr="001D0DDC">
        <w:rPr>
          <w:color w:val="000000" w:themeColor="text1"/>
          <w:sz w:val="24"/>
          <w:szCs w:val="24"/>
        </w:rPr>
        <w:t>неприостановление</w:t>
      </w:r>
      <w:proofErr w:type="spellEnd"/>
      <w:r w:rsidRPr="001D0DDC">
        <w:rPr>
          <w:color w:val="000000" w:themeColor="text1"/>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электронном аукционе;</w:t>
      </w:r>
    </w:p>
    <w:p w:rsidR="00843740" w:rsidRPr="001D0DDC" w:rsidRDefault="00843740" w:rsidP="001D0DDC">
      <w:pPr>
        <w:overflowPunct/>
        <w:ind w:firstLine="720"/>
        <w:jc w:val="both"/>
        <w:textAlignment w:val="auto"/>
        <w:rPr>
          <w:color w:val="000000" w:themeColor="text1"/>
          <w:sz w:val="24"/>
          <w:szCs w:val="24"/>
        </w:rPr>
      </w:pPr>
      <w:r w:rsidRPr="001D0DDC">
        <w:rPr>
          <w:bCs/>
          <w:color w:val="000000" w:themeColor="text1"/>
          <w:sz w:val="24"/>
          <w:szCs w:val="24"/>
        </w:rPr>
        <w:t>- </w:t>
      </w:r>
      <w:r w:rsidRPr="001D0DDC">
        <w:rPr>
          <w:color w:val="000000" w:themeColor="text1"/>
          <w:sz w:val="24"/>
          <w:szCs w:val="24"/>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43740" w:rsidRPr="001D0DDC" w:rsidRDefault="001D0DDC" w:rsidP="001D0DDC">
      <w:pPr>
        <w:overflowPunct/>
        <w:ind w:firstLine="720"/>
        <w:jc w:val="both"/>
        <w:textAlignment w:val="auto"/>
        <w:rPr>
          <w:color w:val="000000" w:themeColor="text1"/>
          <w:sz w:val="24"/>
          <w:szCs w:val="24"/>
        </w:rPr>
      </w:pPr>
      <w:r w:rsidRPr="001D0DDC">
        <w:rPr>
          <w:color w:val="000000" w:themeColor="text1"/>
          <w:sz w:val="24"/>
          <w:szCs w:val="24"/>
        </w:rPr>
        <w:t>- </w:t>
      </w:r>
      <w:r w:rsidR="00843740" w:rsidRPr="001D0DDC">
        <w:rPr>
          <w:color w:val="000000" w:themeColor="text1"/>
          <w:sz w:val="24"/>
          <w:szCs w:val="24"/>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43740" w:rsidRPr="001D0DDC" w:rsidRDefault="001D0DDC" w:rsidP="001D0DDC">
      <w:pPr>
        <w:overflowPunct/>
        <w:ind w:firstLine="720"/>
        <w:jc w:val="both"/>
        <w:textAlignment w:val="auto"/>
        <w:rPr>
          <w:color w:val="000000" w:themeColor="text1"/>
          <w:sz w:val="24"/>
          <w:szCs w:val="24"/>
        </w:rPr>
      </w:pPr>
      <w:r w:rsidRPr="001D0DDC">
        <w:rPr>
          <w:color w:val="000000" w:themeColor="text1"/>
          <w:sz w:val="24"/>
          <w:szCs w:val="24"/>
        </w:rPr>
        <w:t>- </w:t>
      </w:r>
      <w:r w:rsidR="00843740" w:rsidRPr="001D0DDC">
        <w:rPr>
          <w:color w:val="000000" w:themeColor="text1"/>
          <w:sz w:val="24"/>
          <w:szCs w:val="24"/>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843740" w:rsidRPr="001D0DDC">
        <w:rPr>
          <w:color w:val="000000" w:themeColor="text1"/>
          <w:sz w:val="24"/>
          <w:szCs w:val="24"/>
        </w:rPr>
        <w:t>неполнородными</w:t>
      </w:r>
      <w:proofErr w:type="spellEnd"/>
      <w:r w:rsidR="00843740" w:rsidRPr="001D0DDC">
        <w:rPr>
          <w:color w:val="000000" w:themeColor="text1"/>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w:t>
      </w:r>
      <w:r w:rsidR="00843740" w:rsidRPr="001D0DDC">
        <w:rPr>
          <w:color w:val="000000" w:themeColor="text1"/>
          <w:sz w:val="24"/>
          <w:szCs w:val="24"/>
        </w:rPr>
        <w:lastRenderedPageBreak/>
        <w:t>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843740" w:rsidRDefault="00843740" w:rsidP="001D0DDC">
      <w:pPr>
        <w:pStyle w:val="aa"/>
        <w:spacing w:after="0"/>
        <w:ind w:left="0" w:firstLine="720"/>
        <w:jc w:val="both"/>
        <w:rPr>
          <w:color w:val="000000" w:themeColor="text1"/>
        </w:rPr>
      </w:pPr>
      <w:r w:rsidRPr="001D0DDC">
        <w:rPr>
          <w:bCs/>
          <w:color w:val="000000" w:themeColor="text1"/>
        </w:rPr>
        <w:t xml:space="preserve">Также к участникам закупки  дополнительно устанавливается следующее требование, предусмотренное частью 1.1. статьи 31 Федерального закона № 44-ФЗ: отсутствие в реестре недобросовестных поставщиков (подрядчиков, исполнителей) </w:t>
      </w:r>
      <w:r w:rsidRPr="001D0DDC">
        <w:rPr>
          <w:color w:val="000000" w:themeColor="text1"/>
        </w:rPr>
        <w:t>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843740" w:rsidRPr="001D0DDC" w:rsidRDefault="00843740" w:rsidP="001D0DDC">
      <w:pPr>
        <w:ind w:firstLine="720"/>
        <w:jc w:val="both"/>
        <w:rPr>
          <w:b/>
          <w:bCs/>
          <w:color w:val="000000" w:themeColor="text1"/>
          <w:sz w:val="24"/>
          <w:szCs w:val="24"/>
        </w:rPr>
      </w:pPr>
      <w:r w:rsidRPr="001D0DDC">
        <w:rPr>
          <w:b/>
          <w:bCs/>
          <w:color w:val="000000" w:themeColor="text1"/>
          <w:sz w:val="24"/>
          <w:szCs w:val="24"/>
        </w:rPr>
        <w:t xml:space="preserve">17. Требования к содержанию и составу заявки на участие в электронном аукционе в соответствии с частями </w:t>
      </w:r>
      <w:r w:rsidR="00017616" w:rsidRPr="001D0DDC">
        <w:rPr>
          <w:b/>
          <w:bCs/>
          <w:color w:val="000000" w:themeColor="text1"/>
          <w:sz w:val="24"/>
          <w:szCs w:val="24"/>
        </w:rPr>
        <w:t>5</w:t>
      </w:r>
      <w:r w:rsidRPr="001D0DDC">
        <w:rPr>
          <w:b/>
          <w:bCs/>
          <w:color w:val="000000" w:themeColor="text1"/>
          <w:sz w:val="24"/>
          <w:szCs w:val="24"/>
        </w:rPr>
        <w:t>-6 статьи 66 Федерального закона № 44-ФЗ и инструкция по ее заполнению.</w:t>
      </w:r>
    </w:p>
    <w:p w:rsidR="00843740" w:rsidRPr="001D0DDC" w:rsidRDefault="00843740" w:rsidP="001D0DDC">
      <w:pPr>
        <w:ind w:firstLine="720"/>
        <w:jc w:val="both"/>
        <w:rPr>
          <w:bCs/>
          <w:color w:val="000000" w:themeColor="text1"/>
          <w:sz w:val="24"/>
          <w:szCs w:val="24"/>
        </w:rPr>
      </w:pPr>
      <w:r w:rsidRPr="001D0DDC">
        <w:rPr>
          <w:bCs/>
          <w:color w:val="000000" w:themeColor="text1"/>
          <w:sz w:val="24"/>
          <w:szCs w:val="24"/>
        </w:rPr>
        <w:t>Участник закупки формирует заявку на участие в электронном аукционе в соответствии с регламентом электронной площадки, определенной для проведения настоящего электронного аукциона, требованиями Федерального закона № 44-ФЗ, а также требованиями настоящей документации об электронном аукционе.</w:t>
      </w:r>
    </w:p>
    <w:p w:rsidR="00017616" w:rsidRPr="001D0DDC" w:rsidRDefault="00017616" w:rsidP="001D0DDC">
      <w:pPr>
        <w:ind w:firstLine="720"/>
        <w:jc w:val="both"/>
        <w:rPr>
          <w:bCs/>
          <w:color w:val="000000" w:themeColor="text1"/>
          <w:sz w:val="24"/>
          <w:szCs w:val="24"/>
        </w:rPr>
      </w:pPr>
      <w:r w:rsidRPr="001D0DDC">
        <w:rPr>
          <w:bCs/>
          <w:color w:val="000000" w:themeColor="text1"/>
          <w:sz w:val="24"/>
          <w:szCs w:val="24"/>
        </w:rPr>
        <w:t>Для участия в электронном аукционе  лица, получившие аккредитацию на электронной площадке, определенной для проведения настоящего электронного аукциона подают заявку на участие в электронном аукционе  в форме двух электронных документов       (первая и вторая части заявок на участие в электронном аукционе).</w:t>
      </w:r>
    </w:p>
    <w:p w:rsidR="00017616" w:rsidRPr="001D0DDC" w:rsidRDefault="00017616" w:rsidP="001D0DDC">
      <w:pPr>
        <w:ind w:firstLine="720"/>
        <w:jc w:val="both"/>
        <w:rPr>
          <w:bCs/>
          <w:color w:val="000000" w:themeColor="text1"/>
          <w:sz w:val="24"/>
          <w:szCs w:val="24"/>
        </w:rPr>
      </w:pPr>
      <w:r w:rsidRPr="001D0DDC">
        <w:rPr>
          <w:bCs/>
          <w:color w:val="000000" w:themeColor="text1"/>
          <w:sz w:val="24"/>
          <w:szCs w:val="24"/>
        </w:rPr>
        <w:t>В соответствии с частью 10 статьи 66 Федерального закона № 44-ФЗ участник электронного аукциона вправе подать только одну заявку на</w:t>
      </w:r>
      <w:r w:rsidR="001D0DDC" w:rsidRPr="001D0DDC">
        <w:rPr>
          <w:bCs/>
          <w:color w:val="000000" w:themeColor="text1"/>
          <w:sz w:val="24"/>
          <w:szCs w:val="24"/>
        </w:rPr>
        <w:t xml:space="preserve"> участие в электронном аукционе</w:t>
      </w:r>
      <w:r w:rsidRPr="001D0DDC">
        <w:rPr>
          <w:bCs/>
          <w:color w:val="000000" w:themeColor="text1"/>
          <w:sz w:val="24"/>
          <w:szCs w:val="24"/>
        </w:rPr>
        <w:t xml:space="preserve"> отношении каждого объекта закупки.</w:t>
      </w:r>
    </w:p>
    <w:p w:rsidR="00843740" w:rsidRPr="001D0DDC" w:rsidRDefault="00843740" w:rsidP="001D0DDC">
      <w:pPr>
        <w:ind w:firstLine="720"/>
        <w:jc w:val="both"/>
        <w:rPr>
          <w:bCs/>
          <w:color w:val="000000" w:themeColor="text1"/>
          <w:sz w:val="24"/>
          <w:szCs w:val="24"/>
        </w:rPr>
      </w:pPr>
      <w:r w:rsidRPr="001D0DDC">
        <w:rPr>
          <w:bCs/>
          <w:color w:val="000000" w:themeColor="text1"/>
          <w:sz w:val="24"/>
          <w:szCs w:val="24"/>
        </w:rPr>
        <w:t>При описании объекта закупки участником закупки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закупки, не должны допускать двусмысленных толкований.</w:t>
      </w:r>
    </w:p>
    <w:p w:rsidR="00843740" w:rsidRPr="001D0DDC" w:rsidRDefault="00843740" w:rsidP="001D0DDC">
      <w:pPr>
        <w:ind w:firstLine="720"/>
        <w:jc w:val="both"/>
        <w:rPr>
          <w:b/>
          <w:bCs/>
          <w:color w:val="000000" w:themeColor="text1"/>
          <w:sz w:val="24"/>
          <w:szCs w:val="24"/>
        </w:rPr>
      </w:pPr>
      <w:r w:rsidRPr="001D0DDC">
        <w:rPr>
          <w:b/>
          <w:bCs/>
          <w:color w:val="000000" w:themeColor="text1"/>
          <w:sz w:val="24"/>
          <w:szCs w:val="24"/>
        </w:rPr>
        <w:t>Вторая часть заявки на участие в электронном аукционе должна содержать следующие документы и информацию:</w:t>
      </w:r>
    </w:p>
    <w:p w:rsidR="00843740" w:rsidRPr="001D0DDC" w:rsidRDefault="00843740" w:rsidP="00BB0051">
      <w:pPr>
        <w:overflowPunct/>
        <w:ind w:firstLine="720"/>
        <w:jc w:val="both"/>
        <w:textAlignment w:val="auto"/>
        <w:rPr>
          <w:color w:val="000000" w:themeColor="text1"/>
          <w:sz w:val="24"/>
          <w:szCs w:val="24"/>
        </w:rPr>
      </w:pPr>
      <w:r w:rsidRPr="001D0DDC">
        <w:rPr>
          <w:bCs/>
          <w:color w:val="000000" w:themeColor="text1"/>
          <w:sz w:val="24"/>
          <w:szCs w:val="24"/>
        </w:rPr>
        <w:t>1)</w:t>
      </w:r>
      <w:r w:rsidRPr="001D0DDC">
        <w:rPr>
          <w:color w:val="000000" w:themeColor="text1"/>
          <w:sz w:val="24"/>
          <w:szCs w:val="24"/>
        </w:rPr>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w:t>
      </w:r>
      <w:r w:rsidR="009502CA">
        <w:rPr>
          <w:color w:val="000000" w:themeColor="text1"/>
          <w:sz w:val="24"/>
          <w:szCs w:val="24"/>
        </w:rPr>
        <w:t xml:space="preserve"> (при наличии)</w:t>
      </w:r>
      <w:r w:rsidRPr="001D0DDC">
        <w:rPr>
          <w:color w:val="000000" w:themeColor="text1"/>
          <w:sz w:val="24"/>
          <w:szCs w:val="24"/>
        </w:rPr>
        <w:t xml:space="preserve">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843740" w:rsidRPr="001D0DDC" w:rsidRDefault="000C550A" w:rsidP="00BB0051">
      <w:pPr>
        <w:overflowPunct/>
        <w:ind w:firstLine="720"/>
        <w:jc w:val="both"/>
        <w:textAlignment w:val="auto"/>
        <w:rPr>
          <w:bCs/>
          <w:color w:val="000000" w:themeColor="text1"/>
          <w:sz w:val="24"/>
          <w:szCs w:val="24"/>
        </w:rPr>
      </w:pPr>
      <w:r>
        <w:rPr>
          <w:bCs/>
          <w:color w:val="000000" w:themeColor="text1"/>
          <w:sz w:val="24"/>
          <w:szCs w:val="24"/>
        </w:rPr>
        <w:t xml:space="preserve">2) </w:t>
      </w:r>
      <w:r w:rsidR="00843740" w:rsidRPr="001D0DDC">
        <w:rPr>
          <w:bCs/>
          <w:color w:val="000000" w:themeColor="text1"/>
          <w:sz w:val="24"/>
          <w:szCs w:val="24"/>
        </w:rPr>
        <w:t>декларация о соответствии участника такого аукциона требованиям, установленным пунктами 3-5, 7 и 9  части 1 статьи 31  Федерального закона № 44-ФЗ.</w:t>
      </w:r>
    </w:p>
    <w:p w:rsidR="00F70625" w:rsidRDefault="00843740" w:rsidP="00BB0051">
      <w:pPr>
        <w:overflowPunct/>
        <w:ind w:firstLine="720"/>
        <w:jc w:val="both"/>
        <w:textAlignment w:val="auto"/>
        <w:rPr>
          <w:color w:val="000000" w:themeColor="text1"/>
          <w:sz w:val="24"/>
          <w:szCs w:val="24"/>
        </w:rPr>
      </w:pPr>
      <w:r w:rsidRPr="001D0DDC">
        <w:rPr>
          <w:bCs/>
          <w:color w:val="000000" w:themeColor="text1"/>
          <w:sz w:val="24"/>
          <w:szCs w:val="24"/>
        </w:rPr>
        <w:t xml:space="preserve">3) </w:t>
      </w:r>
      <w:r w:rsidRPr="001D0DDC">
        <w:rPr>
          <w:color w:val="000000" w:themeColor="text1"/>
          <w:sz w:val="24"/>
          <w:szCs w:val="24"/>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r w:rsidR="00EA66A5">
        <w:rPr>
          <w:color w:val="000000" w:themeColor="text1"/>
          <w:sz w:val="24"/>
          <w:szCs w:val="24"/>
        </w:rPr>
        <w:t>;</w:t>
      </w:r>
    </w:p>
    <w:p w:rsidR="00B62CDB" w:rsidRDefault="00B62CDB" w:rsidP="00BB0051">
      <w:pPr>
        <w:overflowPunct/>
        <w:ind w:firstLine="720"/>
        <w:jc w:val="both"/>
        <w:textAlignment w:val="auto"/>
        <w:rPr>
          <w:color w:val="000000" w:themeColor="text1"/>
          <w:sz w:val="24"/>
          <w:szCs w:val="24"/>
        </w:rPr>
      </w:pPr>
      <w:r w:rsidRPr="000A53A3">
        <w:rPr>
          <w:color w:val="000000" w:themeColor="text1"/>
          <w:sz w:val="24"/>
          <w:szCs w:val="24"/>
        </w:rPr>
        <w:t>4) 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соответствии с  частью 3 статьи 30 Федерального закона № 44-ФЗ.</w:t>
      </w:r>
    </w:p>
    <w:p w:rsidR="00BB0051" w:rsidRDefault="00BB0051" w:rsidP="00BB0051">
      <w:pPr>
        <w:overflowPunct/>
        <w:ind w:firstLine="720"/>
        <w:jc w:val="both"/>
        <w:textAlignment w:val="auto"/>
        <w:rPr>
          <w:color w:val="000000" w:themeColor="text1"/>
          <w:sz w:val="24"/>
          <w:szCs w:val="24"/>
        </w:rPr>
      </w:pPr>
      <w:r>
        <w:rPr>
          <w:color w:val="000000" w:themeColor="text1"/>
          <w:sz w:val="24"/>
          <w:szCs w:val="24"/>
        </w:rPr>
        <w:t xml:space="preserve">5) </w:t>
      </w:r>
      <w:r w:rsidRPr="00CA71A7">
        <w:rPr>
          <w:color w:val="000000" w:themeColor="text1"/>
          <w:sz w:val="24"/>
          <w:szCs w:val="24"/>
        </w:rPr>
        <w:t>копии документов, подтверждающих соответствие участника закупки требованию, установленному пунктом 1 части 1 статьи 31 Федерального закона № 44-ФЗ:</w:t>
      </w:r>
    </w:p>
    <w:p w:rsidR="00D06C96" w:rsidRPr="00D06C96" w:rsidRDefault="00BB0051" w:rsidP="00D06C96">
      <w:pPr>
        <w:overflowPunct/>
        <w:ind w:firstLine="720"/>
        <w:jc w:val="both"/>
        <w:textAlignment w:val="auto"/>
        <w:rPr>
          <w:color w:val="000000" w:themeColor="text1"/>
          <w:sz w:val="24"/>
          <w:szCs w:val="24"/>
        </w:rPr>
      </w:pPr>
      <w:r>
        <w:rPr>
          <w:color w:val="000000" w:themeColor="text1"/>
          <w:sz w:val="24"/>
          <w:szCs w:val="24"/>
        </w:rPr>
        <w:t xml:space="preserve">копию </w:t>
      </w:r>
      <w:r w:rsidR="00D06C96" w:rsidRPr="00D06C96">
        <w:rPr>
          <w:color w:val="000000" w:themeColor="text1"/>
          <w:sz w:val="24"/>
          <w:szCs w:val="24"/>
        </w:rPr>
        <w:t>-  свидетельства о допуске к работам, которые оказывают влияние на безопасность объектов капитального строительства:</w:t>
      </w:r>
    </w:p>
    <w:p w:rsidR="00D06C96" w:rsidRPr="00D06C96" w:rsidRDefault="00D06C96" w:rsidP="00D06C96">
      <w:pPr>
        <w:overflowPunct/>
        <w:ind w:firstLine="720"/>
        <w:jc w:val="both"/>
        <w:textAlignment w:val="auto"/>
        <w:rPr>
          <w:color w:val="000000" w:themeColor="text1"/>
          <w:sz w:val="24"/>
          <w:szCs w:val="24"/>
        </w:rPr>
      </w:pPr>
      <w:r w:rsidRPr="00D06C96">
        <w:rPr>
          <w:color w:val="000000" w:themeColor="text1"/>
          <w:sz w:val="24"/>
          <w:szCs w:val="24"/>
        </w:rPr>
        <w:t xml:space="preserve">         III. Виды работ по строительству, реконструкции и капитальному ремонту</w:t>
      </w:r>
    </w:p>
    <w:p w:rsidR="00D06C96" w:rsidRPr="00D06C96" w:rsidRDefault="00D06C96" w:rsidP="00D06C96">
      <w:pPr>
        <w:overflowPunct/>
        <w:ind w:firstLine="720"/>
        <w:jc w:val="both"/>
        <w:textAlignment w:val="auto"/>
        <w:rPr>
          <w:color w:val="000000" w:themeColor="text1"/>
          <w:sz w:val="24"/>
          <w:szCs w:val="24"/>
        </w:rPr>
      </w:pPr>
      <w:r w:rsidRPr="00D06C96">
        <w:rPr>
          <w:color w:val="000000" w:themeColor="text1"/>
          <w:sz w:val="24"/>
          <w:szCs w:val="24"/>
        </w:rPr>
        <w:lastRenderedPageBreak/>
        <w:t xml:space="preserve">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BB0051" w:rsidRDefault="00D06C96" w:rsidP="00D06C96">
      <w:pPr>
        <w:overflowPunct/>
        <w:ind w:firstLine="720"/>
        <w:jc w:val="both"/>
        <w:textAlignment w:val="auto"/>
        <w:rPr>
          <w:color w:val="000000" w:themeColor="text1"/>
          <w:sz w:val="24"/>
          <w:szCs w:val="24"/>
        </w:rPr>
      </w:pPr>
      <w:r w:rsidRPr="00D06C96">
        <w:rPr>
          <w:color w:val="000000" w:themeColor="text1"/>
          <w:sz w:val="24"/>
          <w:szCs w:val="24"/>
        </w:rPr>
        <w:t xml:space="preserve">        33.3. Жилищно-гражданское строительство.</w:t>
      </w:r>
    </w:p>
    <w:p w:rsidR="00BA0A31" w:rsidRDefault="00BA0A31" w:rsidP="001D0DDC">
      <w:pPr>
        <w:overflowPunct/>
        <w:ind w:firstLine="720"/>
        <w:jc w:val="both"/>
        <w:textAlignment w:val="auto"/>
        <w:rPr>
          <w:b/>
          <w:color w:val="000000" w:themeColor="text1"/>
          <w:sz w:val="24"/>
          <w:szCs w:val="24"/>
        </w:rPr>
      </w:pPr>
    </w:p>
    <w:p w:rsidR="00157EC6" w:rsidRPr="001D0DDC" w:rsidRDefault="00B04072" w:rsidP="001D0DDC">
      <w:pPr>
        <w:overflowPunct/>
        <w:ind w:firstLine="720"/>
        <w:jc w:val="both"/>
        <w:textAlignment w:val="auto"/>
        <w:rPr>
          <w:b/>
          <w:color w:val="000000" w:themeColor="text1"/>
          <w:sz w:val="24"/>
          <w:szCs w:val="24"/>
        </w:rPr>
      </w:pPr>
      <w:r w:rsidRPr="001D0DDC">
        <w:rPr>
          <w:b/>
          <w:color w:val="000000" w:themeColor="text1"/>
          <w:sz w:val="24"/>
          <w:szCs w:val="24"/>
        </w:rPr>
        <w:t>1</w:t>
      </w:r>
      <w:r w:rsidR="00300A01">
        <w:rPr>
          <w:b/>
          <w:color w:val="000000" w:themeColor="text1"/>
          <w:sz w:val="24"/>
          <w:szCs w:val="24"/>
        </w:rPr>
        <w:t>8</w:t>
      </w:r>
      <w:r w:rsidRPr="001D0DDC">
        <w:rPr>
          <w:b/>
          <w:color w:val="000000" w:themeColor="text1"/>
          <w:sz w:val="24"/>
          <w:szCs w:val="24"/>
        </w:rPr>
        <w:t xml:space="preserve">. </w:t>
      </w:r>
      <w:r w:rsidR="00157EC6" w:rsidRPr="001D0DDC">
        <w:rPr>
          <w:b/>
          <w:color w:val="000000" w:themeColor="text1"/>
          <w:sz w:val="24"/>
          <w:szCs w:val="24"/>
        </w:rPr>
        <w:t>Порядок, даты начала и окончания срока предоставления участникам электронного аукциона разъяснений положений документации об электронном аукционе.</w:t>
      </w:r>
    </w:p>
    <w:p w:rsidR="00157EC6" w:rsidRPr="001D0DDC" w:rsidRDefault="00157EC6" w:rsidP="001D0DDC">
      <w:pPr>
        <w:overflowPunct/>
        <w:ind w:firstLine="720"/>
        <w:jc w:val="both"/>
        <w:textAlignment w:val="auto"/>
        <w:rPr>
          <w:bCs/>
          <w:color w:val="000000" w:themeColor="text1"/>
          <w:sz w:val="24"/>
          <w:szCs w:val="24"/>
        </w:rPr>
      </w:pPr>
      <w:r w:rsidRPr="001D0DDC">
        <w:rPr>
          <w:bCs/>
          <w:color w:val="000000" w:themeColor="text1"/>
          <w:sz w:val="24"/>
          <w:szCs w:val="24"/>
        </w:rPr>
        <w:t>Любой участник электронного аукциона, получивший аккредитацию на электронной площадке, вправе направить на адрес электронной площадки, на которой осуществляется проведение электронного аукциона, запрос о даче разъяснений положений документации о</w:t>
      </w:r>
      <w:r w:rsidR="00B15DBF" w:rsidRPr="001D0DDC">
        <w:rPr>
          <w:bCs/>
          <w:color w:val="000000" w:themeColor="text1"/>
          <w:sz w:val="24"/>
          <w:szCs w:val="24"/>
        </w:rPr>
        <w:t>б</w:t>
      </w:r>
      <w:r w:rsidRPr="001D0DDC">
        <w:rPr>
          <w:bCs/>
          <w:color w:val="000000" w:themeColor="text1"/>
          <w:sz w:val="24"/>
          <w:szCs w:val="24"/>
        </w:rPr>
        <w:t xml:space="preserve"> </w:t>
      </w:r>
      <w:r w:rsidR="00B15DBF" w:rsidRPr="001D0DDC">
        <w:rPr>
          <w:bCs/>
          <w:color w:val="000000" w:themeColor="text1"/>
          <w:sz w:val="24"/>
          <w:szCs w:val="24"/>
        </w:rPr>
        <w:t>электронном</w:t>
      </w:r>
      <w:r w:rsidRPr="001D0DDC">
        <w:rPr>
          <w:bCs/>
          <w:color w:val="000000" w:themeColor="text1"/>
          <w:sz w:val="24"/>
          <w:szCs w:val="24"/>
        </w:rPr>
        <w:t xml:space="preserve"> аукционе. При этом участник электронного аукциона вправе направить не более чем три запроса о даче разъяснений положений данной документации в отношении одного такого аукциона.</w:t>
      </w:r>
    </w:p>
    <w:p w:rsidR="00157EC6" w:rsidRPr="001D0DDC" w:rsidRDefault="00157EC6" w:rsidP="001D0DDC">
      <w:pPr>
        <w:overflowPunct/>
        <w:ind w:firstLine="720"/>
        <w:jc w:val="both"/>
        <w:textAlignment w:val="auto"/>
        <w:rPr>
          <w:color w:val="000000" w:themeColor="text1"/>
          <w:sz w:val="24"/>
          <w:szCs w:val="24"/>
        </w:rPr>
      </w:pPr>
      <w:r w:rsidRPr="001D0DDC">
        <w:rPr>
          <w:color w:val="000000" w:themeColor="text1"/>
          <w:sz w:val="24"/>
          <w:szCs w:val="24"/>
        </w:rPr>
        <w:t xml:space="preserve">В течение двух дней с даты поступления от оператора электронной площадки запроса </w:t>
      </w:r>
      <w:r w:rsidR="00B15DBF" w:rsidRPr="001D0DDC">
        <w:rPr>
          <w:bCs/>
          <w:color w:val="000000" w:themeColor="text1"/>
          <w:sz w:val="24"/>
          <w:szCs w:val="24"/>
        </w:rPr>
        <w:t xml:space="preserve">о даче разъяснений положений документации об электронном аукционе </w:t>
      </w:r>
      <w:r w:rsidRPr="001D0DDC">
        <w:rPr>
          <w:color w:val="000000" w:themeColor="text1"/>
          <w:sz w:val="24"/>
          <w:szCs w:val="24"/>
        </w:rPr>
        <w:t xml:space="preserve">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w:t>
      </w:r>
      <w:r w:rsidR="00B15DBF" w:rsidRPr="001D0DDC">
        <w:rPr>
          <w:color w:val="000000" w:themeColor="text1"/>
          <w:sz w:val="24"/>
          <w:szCs w:val="24"/>
        </w:rPr>
        <w:t>электронного</w:t>
      </w:r>
      <w:r w:rsidRPr="001D0DDC">
        <w:rPr>
          <w:color w:val="000000" w:themeColor="text1"/>
          <w:sz w:val="24"/>
          <w:szCs w:val="24"/>
        </w:rPr>
        <w:t xml:space="preserve">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w:t>
      </w:r>
      <w:r w:rsidR="00B15DBF" w:rsidRPr="001D0DDC">
        <w:rPr>
          <w:color w:val="000000" w:themeColor="text1"/>
          <w:sz w:val="24"/>
          <w:szCs w:val="24"/>
        </w:rPr>
        <w:t>электронном</w:t>
      </w:r>
      <w:r w:rsidRPr="001D0DDC">
        <w:rPr>
          <w:color w:val="000000" w:themeColor="text1"/>
          <w:sz w:val="24"/>
          <w:szCs w:val="24"/>
        </w:rPr>
        <w:t xml:space="preserve"> аукционе.</w:t>
      </w:r>
    </w:p>
    <w:p w:rsidR="00B62CDB" w:rsidRPr="00E37B21" w:rsidRDefault="00B62CDB" w:rsidP="00B62CDB">
      <w:pPr>
        <w:overflowPunct/>
        <w:ind w:firstLine="720"/>
        <w:jc w:val="both"/>
        <w:textAlignment w:val="auto"/>
        <w:rPr>
          <w:b/>
          <w:color w:val="000000" w:themeColor="text1"/>
          <w:sz w:val="24"/>
          <w:szCs w:val="24"/>
        </w:rPr>
      </w:pPr>
      <w:r w:rsidRPr="00E37B21">
        <w:rPr>
          <w:b/>
          <w:color w:val="000000" w:themeColor="text1"/>
          <w:sz w:val="24"/>
          <w:szCs w:val="24"/>
        </w:rPr>
        <w:t>1</w:t>
      </w:r>
      <w:r>
        <w:rPr>
          <w:b/>
          <w:color w:val="000000" w:themeColor="text1"/>
          <w:sz w:val="24"/>
          <w:szCs w:val="24"/>
        </w:rPr>
        <w:t>9</w:t>
      </w:r>
      <w:r w:rsidRPr="00E37B21">
        <w:rPr>
          <w:b/>
          <w:color w:val="000000" w:themeColor="text1"/>
          <w:sz w:val="24"/>
          <w:szCs w:val="24"/>
        </w:rPr>
        <w:t>. Участие субъектов малого предпринимательства, социально ориентированных некоммерческих организаций в закупках, в соответствии со с</w:t>
      </w:r>
      <w:r>
        <w:rPr>
          <w:b/>
          <w:color w:val="000000" w:themeColor="text1"/>
          <w:sz w:val="24"/>
          <w:szCs w:val="24"/>
        </w:rPr>
        <w:t>татьей 30 Федерального закона № </w:t>
      </w:r>
      <w:r w:rsidRPr="00E37B21">
        <w:rPr>
          <w:b/>
          <w:color w:val="000000" w:themeColor="text1"/>
          <w:sz w:val="24"/>
          <w:szCs w:val="24"/>
        </w:rPr>
        <w:t>44-ФЗ.</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В аукционе в электронной форме могут принять участие только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(далее - индивидуальные предприниматели), крестьянские (фермерские) хозяйства, отнесенные в соответствии со статьей 4 Федерального закона от 24 июля 2007 года № 209-ФЗ «О развитии малого и среднего предпринимательства в Российской Федерации» к субъектам малого предпринимательства, соответствующие следующим требованиям:</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 xml:space="preserve">1) для юридических лиц - суммарная доля участия Российской Федерации, субъектов Российской Федерации, муниципальных образований, иностранных юридических лиц,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 юридическим лицам, не являющимся субъектами малого и среднего предпринимательства, не должна превышать двадцать пять процентов. Последнее ограничение не распространяется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а также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1996 года №127-ФЗ «О науке и государственной научно-технической политике». </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 xml:space="preserve">2) средняя численность работников за предшествующий календарный год не должна превышать ста человек включительно для малых предприятий; </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lastRenderedPageBreak/>
        <w:t>3) 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должна превышать следующие предельные значения для малого предприятия - 400 млн. рублей.</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В аукционе в электронной форме также могут принять участие внесенные в единый государственный реестр юридических лиц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№7-ФЗ «О некоммерческих организациях»:</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1) социальная поддержка и защита граждан;</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2) подготовка населения к преодолению последствий стихийных бедствий, экологических, техногенных или иных катастроф, к предотвращению несчастных случаев;</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4) охрана окружающей среды и защита животных;</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7) профилактика социально опасных форм поведения граждан;</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8) благотворительная деятельность, а также деятельность в области содействия благотворительности и добровольчества;</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10) формирование в обществе нетерпимости к коррупционному поведению;</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11) развитие межнационального сотрудничества, сохранение и защита самобытности, культуры, языков и традиций народов Российской Федерации;</w:t>
      </w:r>
    </w:p>
    <w:p w:rsidR="00B62CDB" w:rsidRPr="00E37B21" w:rsidRDefault="00B62CDB" w:rsidP="00B62CDB">
      <w:pPr>
        <w:overflowPunct/>
        <w:ind w:firstLine="720"/>
        <w:jc w:val="both"/>
        <w:textAlignment w:val="auto"/>
        <w:rPr>
          <w:color w:val="000000" w:themeColor="text1"/>
          <w:sz w:val="24"/>
          <w:szCs w:val="24"/>
        </w:rPr>
      </w:pPr>
      <w:r w:rsidRPr="00E37B21">
        <w:rPr>
          <w:color w:val="000000" w:themeColor="text1"/>
          <w:sz w:val="24"/>
          <w:szCs w:val="24"/>
        </w:rPr>
        <w:t>12) деятельность в сфере патриотического, в том числе военно-патриотического, воспитания граждан Российской Федерации.</w:t>
      </w:r>
    </w:p>
    <w:p w:rsidR="00B62CDB" w:rsidRPr="004E54B6" w:rsidRDefault="00B62CDB" w:rsidP="00B62CDB">
      <w:pPr>
        <w:overflowPunct/>
        <w:ind w:firstLine="720"/>
        <w:jc w:val="both"/>
        <w:textAlignment w:val="auto"/>
        <w:rPr>
          <w:color w:val="000000" w:themeColor="text1"/>
          <w:sz w:val="24"/>
          <w:szCs w:val="24"/>
        </w:rPr>
      </w:pPr>
      <w:r w:rsidRPr="00E37B21">
        <w:rPr>
          <w:color w:val="000000" w:themeColor="text1"/>
          <w:sz w:val="24"/>
          <w:szCs w:val="24"/>
        </w:rPr>
        <w:t>Участники закупки обязаны декларировать в заявке 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5E1ADE" w:rsidRPr="005E1ADE" w:rsidRDefault="00B62CDB" w:rsidP="005E1ADE">
      <w:pPr>
        <w:overflowPunct/>
        <w:ind w:firstLine="720"/>
        <w:jc w:val="both"/>
        <w:textAlignment w:val="auto"/>
        <w:rPr>
          <w:b/>
          <w:bCs/>
          <w:color w:val="000000" w:themeColor="text1"/>
          <w:sz w:val="24"/>
          <w:szCs w:val="24"/>
        </w:rPr>
      </w:pPr>
      <w:r>
        <w:rPr>
          <w:b/>
          <w:bCs/>
          <w:color w:val="000000" w:themeColor="text1"/>
          <w:sz w:val="24"/>
          <w:szCs w:val="24"/>
        </w:rPr>
        <w:t>20</w:t>
      </w:r>
      <w:r w:rsidR="005E1ADE" w:rsidRPr="005E1ADE">
        <w:rPr>
          <w:b/>
          <w:bCs/>
          <w:color w:val="000000" w:themeColor="text1"/>
          <w:sz w:val="24"/>
          <w:szCs w:val="24"/>
        </w:rPr>
        <w:t>. Наименование и описание объекта закупки.</w:t>
      </w:r>
    </w:p>
    <w:p w:rsidR="005E1ADE" w:rsidRPr="005E1ADE" w:rsidRDefault="005E1ADE" w:rsidP="005E1ADE">
      <w:pPr>
        <w:overflowPunct/>
        <w:ind w:firstLine="720"/>
        <w:jc w:val="both"/>
        <w:textAlignment w:val="auto"/>
        <w:rPr>
          <w:bCs/>
          <w:color w:val="000000" w:themeColor="text1"/>
          <w:sz w:val="24"/>
          <w:szCs w:val="24"/>
        </w:rPr>
      </w:pPr>
      <w:r w:rsidRPr="005E1ADE">
        <w:rPr>
          <w:bCs/>
          <w:color w:val="000000" w:themeColor="text1"/>
          <w:sz w:val="24"/>
          <w:szCs w:val="24"/>
        </w:rPr>
        <w:t xml:space="preserve">Наименование и описание объекта закупки, функциональные, технические и качественные характеристики работ, эксплуатационные характеристики объекта закупки (при необходимости), информация об объеме работ и показатели, позволяющие определить соответствие работ установленным заказчиком требованиям, приведены в Техническом задании Раздела № 1 настоящей документации об электронном аукционе. </w:t>
      </w:r>
    </w:p>
    <w:p w:rsidR="004D72E4" w:rsidRPr="001D0DDC" w:rsidRDefault="005E1ADE" w:rsidP="005E1ADE">
      <w:pPr>
        <w:overflowPunct/>
        <w:ind w:firstLine="720"/>
        <w:jc w:val="both"/>
        <w:textAlignment w:val="auto"/>
        <w:rPr>
          <w:bCs/>
          <w:color w:val="000000" w:themeColor="text1"/>
          <w:sz w:val="24"/>
          <w:szCs w:val="24"/>
        </w:rPr>
      </w:pPr>
      <w:r w:rsidRPr="005E1ADE">
        <w:rPr>
          <w:bCs/>
          <w:color w:val="000000" w:themeColor="text1"/>
          <w:sz w:val="24"/>
          <w:szCs w:val="24"/>
        </w:rPr>
        <w:t>Требования к месту, срокам выполнени</w:t>
      </w:r>
      <w:r>
        <w:rPr>
          <w:bCs/>
          <w:color w:val="000000" w:themeColor="text1"/>
          <w:sz w:val="24"/>
          <w:szCs w:val="24"/>
        </w:rPr>
        <w:t>я</w:t>
      </w:r>
      <w:r w:rsidRPr="005E1ADE">
        <w:rPr>
          <w:bCs/>
          <w:color w:val="000000" w:themeColor="text1"/>
          <w:sz w:val="24"/>
          <w:szCs w:val="24"/>
        </w:rPr>
        <w:t xml:space="preserve"> работ, требования к гарантийному сроку работ, и объему предоставления гарантий их качества и иные условия исполнения контракта приведены в проекте контракта Раздел № 3 настоящей документации об электронном аукционе.</w:t>
      </w:r>
      <w:r w:rsidRPr="005E1ADE">
        <w:rPr>
          <w:b/>
          <w:bCs/>
          <w:color w:val="000000" w:themeColor="text1"/>
          <w:sz w:val="24"/>
          <w:szCs w:val="24"/>
        </w:rPr>
        <w:t xml:space="preserve"> </w:t>
      </w:r>
      <w:r w:rsidR="004D72E4" w:rsidRPr="001D0DDC">
        <w:rPr>
          <w:bCs/>
          <w:color w:val="000000" w:themeColor="text1"/>
          <w:sz w:val="24"/>
          <w:szCs w:val="24"/>
        </w:rPr>
        <w:t xml:space="preserve"> </w:t>
      </w:r>
    </w:p>
    <w:p w:rsidR="00155FC8" w:rsidRPr="001D0DDC" w:rsidRDefault="00843740" w:rsidP="001D0DDC">
      <w:pPr>
        <w:ind w:firstLine="720"/>
        <w:jc w:val="both"/>
        <w:rPr>
          <w:b/>
          <w:bCs/>
          <w:color w:val="000000" w:themeColor="text1"/>
          <w:sz w:val="24"/>
          <w:szCs w:val="24"/>
        </w:rPr>
      </w:pPr>
      <w:r w:rsidRPr="001D0DDC">
        <w:rPr>
          <w:b/>
          <w:bCs/>
          <w:color w:val="000000" w:themeColor="text1"/>
          <w:sz w:val="24"/>
          <w:szCs w:val="24"/>
        </w:rPr>
        <w:t>2</w:t>
      </w:r>
      <w:r w:rsidR="00B62CDB">
        <w:rPr>
          <w:b/>
          <w:bCs/>
          <w:color w:val="000000" w:themeColor="text1"/>
          <w:sz w:val="24"/>
          <w:szCs w:val="24"/>
        </w:rPr>
        <w:t>1</w:t>
      </w:r>
      <w:r w:rsidR="00155FC8" w:rsidRPr="001D0DDC">
        <w:rPr>
          <w:b/>
          <w:bCs/>
          <w:color w:val="000000" w:themeColor="text1"/>
          <w:sz w:val="24"/>
          <w:szCs w:val="24"/>
        </w:rPr>
        <w:t>. Обоснование начальной (максимальной) цены контракта.</w:t>
      </w:r>
    </w:p>
    <w:p w:rsidR="00DE7165" w:rsidRDefault="009F22C2" w:rsidP="003470D0">
      <w:pPr>
        <w:ind w:firstLine="720"/>
        <w:contextualSpacing/>
        <w:jc w:val="both"/>
        <w:rPr>
          <w:bCs/>
          <w:sz w:val="24"/>
          <w:szCs w:val="24"/>
        </w:rPr>
      </w:pPr>
      <w:r w:rsidRPr="009F22C2">
        <w:rPr>
          <w:bCs/>
          <w:sz w:val="24"/>
          <w:szCs w:val="24"/>
        </w:rPr>
        <w:t xml:space="preserve">Начальная (максимальная) цена контракта определена </w:t>
      </w:r>
      <w:r w:rsidR="000D0670">
        <w:rPr>
          <w:bCs/>
          <w:sz w:val="24"/>
          <w:szCs w:val="24"/>
        </w:rPr>
        <w:t xml:space="preserve">проектно-сметным </w:t>
      </w:r>
      <w:r w:rsidRPr="009F22C2">
        <w:rPr>
          <w:bCs/>
          <w:sz w:val="24"/>
          <w:szCs w:val="24"/>
        </w:rPr>
        <w:t>методом Заказчиком в соответствии с требованиями статьи 22 Федерального закона № 44-ФЗ и приказом Министерства экономического развития Российской Федерации от 2 октя</w:t>
      </w:r>
      <w:r>
        <w:rPr>
          <w:bCs/>
          <w:sz w:val="24"/>
          <w:szCs w:val="24"/>
        </w:rPr>
        <w:t xml:space="preserve">бря 2013 года № 567 </w:t>
      </w:r>
      <w:r w:rsidR="00E965EA">
        <w:rPr>
          <w:bCs/>
          <w:sz w:val="24"/>
          <w:szCs w:val="24"/>
        </w:rPr>
        <w:t>(</w:t>
      </w:r>
      <w:r>
        <w:rPr>
          <w:bCs/>
          <w:sz w:val="24"/>
          <w:szCs w:val="24"/>
        </w:rPr>
        <w:t>Приложение</w:t>
      </w:r>
      <w:r w:rsidR="00BE6A1C">
        <w:rPr>
          <w:bCs/>
          <w:sz w:val="24"/>
          <w:szCs w:val="24"/>
        </w:rPr>
        <w:t xml:space="preserve"> </w:t>
      </w:r>
      <w:r w:rsidR="00D06C96">
        <w:rPr>
          <w:bCs/>
          <w:sz w:val="24"/>
          <w:szCs w:val="24"/>
        </w:rPr>
        <w:t>2</w:t>
      </w:r>
      <w:r>
        <w:rPr>
          <w:bCs/>
          <w:sz w:val="24"/>
          <w:szCs w:val="24"/>
        </w:rPr>
        <w:t xml:space="preserve"> </w:t>
      </w:r>
      <w:r w:rsidRPr="009F22C2">
        <w:rPr>
          <w:bCs/>
          <w:sz w:val="24"/>
          <w:szCs w:val="24"/>
        </w:rPr>
        <w:t>к Разделу №</w:t>
      </w:r>
      <w:r w:rsidR="00BE6A1C">
        <w:rPr>
          <w:bCs/>
          <w:sz w:val="24"/>
          <w:szCs w:val="24"/>
        </w:rPr>
        <w:t>1</w:t>
      </w:r>
      <w:r w:rsidRPr="009F22C2">
        <w:rPr>
          <w:bCs/>
          <w:sz w:val="24"/>
          <w:szCs w:val="24"/>
        </w:rPr>
        <w:t xml:space="preserve"> </w:t>
      </w:r>
      <w:r w:rsidR="00BE6A1C">
        <w:rPr>
          <w:bCs/>
          <w:sz w:val="24"/>
          <w:szCs w:val="24"/>
        </w:rPr>
        <w:t>Техническое задание</w:t>
      </w:r>
      <w:r w:rsidRPr="009F22C2">
        <w:rPr>
          <w:bCs/>
          <w:sz w:val="24"/>
          <w:szCs w:val="24"/>
        </w:rPr>
        <w:t>).</w:t>
      </w:r>
    </w:p>
    <w:p w:rsidR="00E965EA" w:rsidRPr="003470D0" w:rsidRDefault="00E965EA" w:rsidP="003470D0">
      <w:pPr>
        <w:ind w:firstLine="720"/>
        <w:contextualSpacing/>
        <w:jc w:val="both"/>
        <w:rPr>
          <w:bCs/>
          <w:color w:val="000000" w:themeColor="text1"/>
          <w:sz w:val="24"/>
          <w:szCs w:val="24"/>
        </w:rPr>
        <w:sectPr w:rsidR="00E965EA" w:rsidRPr="003470D0" w:rsidSect="00EA66A5">
          <w:pgSz w:w="11913" w:h="16834"/>
          <w:pgMar w:top="851" w:right="714" w:bottom="567" w:left="993" w:header="567" w:footer="567" w:gutter="0"/>
          <w:cols w:space="720"/>
          <w:noEndnote/>
          <w:titlePg/>
          <w:docGrid w:linePitch="272"/>
        </w:sectPr>
      </w:pPr>
    </w:p>
    <w:p w:rsidR="003D2ADA" w:rsidRPr="003D2ADA" w:rsidRDefault="003D2ADA" w:rsidP="003D2ADA">
      <w:pPr>
        <w:tabs>
          <w:tab w:val="left" w:pos="2429"/>
        </w:tabs>
        <w:jc w:val="right"/>
        <w:textAlignment w:val="auto"/>
        <w:rPr>
          <w:b/>
          <w:color w:val="000000" w:themeColor="text1"/>
          <w:sz w:val="24"/>
          <w:szCs w:val="24"/>
        </w:rPr>
      </w:pPr>
      <w:r w:rsidRPr="003D2ADA">
        <w:rPr>
          <w:b/>
          <w:color w:val="000000" w:themeColor="text1"/>
          <w:sz w:val="24"/>
          <w:szCs w:val="24"/>
        </w:rPr>
        <w:lastRenderedPageBreak/>
        <w:t>Приложение к Разделу № 2 Общие сведения</w:t>
      </w:r>
    </w:p>
    <w:p w:rsidR="003D2ADA" w:rsidRPr="003D2ADA" w:rsidRDefault="003D2ADA" w:rsidP="003D2ADA">
      <w:pPr>
        <w:overflowPunct/>
        <w:autoSpaceDE/>
        <w:adjustRightInd/>
        <w:spacing w:after="200" w:line="276" w:lineRule="auto"/>
        <w:textAlignment w:val="auto"/>
        <w:rPr>
          <w:rFonts w:ascii="Calibri" w:hAnsi="Calibri"/>
          <w:sz w:val="24"/>
          <w:szCs w:val="24"/>
        </w:rPr>
      </w:pPr>
    </w:p>
    <w:p w:rsidR="003D2ADA" w:rsidRPr="003D2ADA" w:rsidRDefault="003D2ADA" w:rsidP="003D2ADA">
      <w:pPr>
        <w:overflowPunct/>
        <w:autoSpaceDE/>
        <w:adjustRightInd/>
        <w:spacing w:after="200" w:line="276" w:lineRule="auto"/>
        <w:textAlignment w:val="auto"/>
        <w:rPr>
          <w:b/>
          <w:sz w:val="24"/>
          <w:szCs w:val="24"/>
        </w:rPr>
      </w:pPr>
      <w:r w:rsidRPr="003D2ADA">
        <w:rPr>
          <w:b/>
          <w:sz w:val="24"/>
          <w:szCs w:val="24"/>
        </w:rPr>
        <w:t xml:space="preserve">                                                                                       Обоснование максимальной цены  договора </w:t>
      </w:r>
    </w:p>
    <w:tbl>
      <w:tblPr>
        <w:tblW w:w="0" w:type="auto"/>
        <w:tblInd w:w="6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33"/>
        <w:gridCol w:w="2428"/>
        <w:gridCol w:w="2430"/>
        <w:gridCol w:w="2443"/>
        <w:gridCol w:w="2426"/>
        <w:gridCol w:w="2435"/>
      </w:tblGrid>
      <w:tr w:rsidR="003D2ADA" w:rsidRPr="003D2ADA" w:rsidTr="003D2ADA">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Наименование предмета закупки</w:t>
            </w:r>
          </w:p>
        </w:tc>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Количество товаров, работ, услуг</w:t>
            </w:r>
          </w:p>
        </w:tc>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Цена товаров, работ, услуг, определенная  в результате изучения рынка (руб.)</w:t>
            </w:r>
          </w:p>
        </w:tc>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Предполагаемые дополнительные расходы, затраты с обоснованием (руб.)</w:t>
            </w:r>
          </w:p>
        </w:tc>
        <w:tc>
          <w:tcPr>
            <w:tcW w:w="2465"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Источник информации</w:t>
            </w:r>
          </w:p>
        </w:tc>
        <w:tc>
          <w:tcPr>
            <w:tcW w:w="2465"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Максимальная цена контракта (руб.)</w:t>
            </w:r>
          </w:p>
        </w:tc>
      </w:tr>
      <w:tr w:rsidR="003D2ADA" w:rsidRPr="003D2ADA" w:rsidTr="003D2ADA">
        <w:trPr>
          <w:trHeight w:val="387"/>
        </w:trPr>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BB0051" w:rsidP="00B62CDB">
            <w:pPr>
              <w:overflowPunct/>
              <w:autoSpaceDE/>
              <w:adjustRightInd/>
              <w:textAlignment w:val="auto"/>
              <w:rPr>
                <w:sz w:val="24"/>
                <w:szCs w:val="24"/>
              </w:rPr>
            </w:pPr>
            <w:r w:rsidRPr="00BB0051">
              <w:rPr>
                <w:sz w:val="24"/>
                <w:szCs w:val="24"/>
              </w:rPr>
              <w:t>выполнение работ по капитальному ремонту отделений помещений палатного корпуса ГБУЗ РКБ №2</w:t>
            </w:r>
          </w:p>
        </w:tc>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В соответствии с техническим заданием</w:t>
            </w:r>
          </w:p>
        </w:tc>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widowControl w:val="0"/>
              <w:suppressAutoHyphens/>
              <w:overflowPunct/>
              <w:autoSpaceDN/>
              <w:adjustRightInd/>
              <w:jc w:val="center"/>
              <w:textAlignment w:val="auto"/>
              <w:rPr>
                <w:rFonts w:ascii="a_Helver Bashkir" w:hAnsi="a_Helver Bashkir" w:cs="a_Helver Bashkir"/>
                <w:lang w:eastAsia="ar-SA"/>
              </w:rPr>
            </w:pPr>
            <w:r w:rsidRPr="003D2ADA">
              <w:rPr>
                <w:rFonts w:ascii="a_Helver Bashkir" w:hAnsi="a_Helver Bashkir" w:cs="a_Helver Bashkir"/>
                <w:lang w:eastAsia="ar-SA"/>
              </w:rPr>
              <w:t xml:space="preserve">      </w:t>
            </w:r>
          </w:p>
          <w:p w:rsidR="003D2ADA" w:rsidRPr="003D2ADA" w:rsidRDefault="00BB0051" w:rsidP="00B62CDB">
            <w:pPr>
              <w:overflowPunct/>
              <w:autoSpaceDE/>
              <w:adjustRightInd/>
              <w:textAlignment w:val="auto"/>
              <w:rPr>
                <w:sz w:val="24"/>
                <w:szCs w:val="24"/>
              </w:rPr>
            </w:pPr>
            <w:r w:rsidRPr="00BB0051">
              <w:rPr>
                <w:sz w:val="24"/>
                <w:szCs w:val="24"/>
              </w:rPr>
              <w:t>1 177 391,00</w:t>
            </w:r>
          </w:p>
        </w:tc>
        <w:tc>
          <w:tcPr>
            <w:tcW w:w="2464"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нет</w:t>
            </w:r>
          </w:p>
        </w:tc>
        <w:tc>
          <w:tcPr>
            <w:tcW w:w="2465" w:type="dxa"/>
            <w:tcBorders>
              <w:top w:val="single" w:sz="4" w:space="0" w:color="000000"/>
              <w:left w:val="single" w:sz="4" w:space="0" w:color="000000"/>
              <w:bottom w:val="single" w:sz="4" w:space="0" w:color="000000"/>
              <w:right w:val="single" w:sz="4" w:space="0" w:color="000000"/>
            </w:tcBorders>
            <w:hideMark/>
          </w:tcPr>
          <w:p w:rsidR="003D2ADA" w:rsidRPr="003D2ADA" w:rsidRDefault="003D2ADA" w:rsidP="003D2ADA">
            <w:pPr>
              <w:overflowPunct/>
              <w:autoSpaceDE/>
              <w:adjustRightInd/>
              <w:textAlignment w:val="auto"/>
              <w:rPr>
                <w:sz w:val="24"/>
                <w:szCs w:val="24"/>
              </w:rPr>
            </w:pPr>
            <w:r w:rsidRPr="003D2ADA">
              <w:rPr>
                <w:sz w:val="24"/>
                <w:szCs w:val="24"/>
              </w:rPr>
              <w:t>Локальный сметный расчет</w:t>
            </w:r>
          </w:p>
        </w:tc>
        <w:tc>
          <w:tcPr>
            <w:tcW w:w="2465" w:type="dxa"/>
            <w:tcBorders>
              <w:top w:val="single" w:sz="4" w:space="0" w:color="000000"/>
              <w:left w:val="single" w:sz="4" w:space="0" w:color="000000"/>
              <w:bottom w:val="single" w:sz="4" w:space="0" w:color="000000"/>
              <w:right w:val="single" w:sz="4" w:space="0" w:color="000000"/>
            </w:tcBorders>
          </w:tcPr>
          <w:p w:rsidR="003D2ADA" w:rsidRPr="003D2ADA" w:rsidRDefault="003D2ADA" w:rsidP="003D2ADA">
            <w:pPr>
              <w:widowControl w:val="0"/>
              <w:suppressAutoHyphens/>
              <w:overflowPunct/>
              <w:autoSpaceDN/>
              <w:adjustRightInd/>
              <w:jc w:val="center"/>
              <w:textAlignment w:val="auto"/>
              <w:rPr>
                <w:rFonts w:ascii="a_Helver Bashkir" w:hAnsi="a_Helver Bashkir" w:cs="a_Helver Bashkir"/>
                <w:lang w:eastAsia="ar-SA"/>
              </w:rPr>
            </w:pPr>
          </w:p>
          <w:p w:rsidR="003D2ADA" w:rsidRPr="003D2ADA" w:rsidRDefault="00BB0051" w:rsidP="00B62CDB">
            <w:pPr>
              <w:overflowPunct/>
              <w:autoSpaceDE/>
              <w:adjustRightInd/>
              <w:textAlignment w:val="auto"/>
              <w:rPr>
                <w:b/>
                <w:sz w:val="24"/>
                <w:szCs w:val="24"/>
              </w:rPr>
            </w:pPr>
            <w:r>
              <w:rPr>
                <w:b/>
                <w:sz w:val="24"/>
                <w:szCs w:val="24"/>
              </w:rPr>
              <w:t>1 177 391,00</w:t>
            </w:r>
          </w:p>
        </w:tc>
      </w:tr>
    </w:tbl>
    <w:p w:rsidR="003D2ADA" w:rsidRPr="003D2ADA" w:rsidRDefault="003D2ADA" w:rsidP="003D2ADA">
      <w:pPr>
        <w:tabs>
          <w:tab w:val="left" w:pos="2429"/>
        </w:tabs>
        <w:jc w:val="right"/>
        <w:textAlignment w:val="auto"/>
        <w:rPr>
          <w:b/>
          <w:color w:val="000000" w:themeColor="text1"/>
          <w:sz w:val="24"/>
          <w:szCs w:val="24"/>
        </w:rPr>
      </w:pPr>
    </w:p>
    <w:p w:rsidR="00BD2CBE" w:rsidRPr="00BD2CBE" w:rsidRDefault="00BD2CBE" w:rsidP="003470D0">
      <w:pPr>
        <w:rPr>
          <w:sz w:val="24"/>
          <w:szCs w:val="24"/>
        </w:rPr>
      </w:pPr>
    </w:p>
    <w:sectPr w:rsidR="00BD2CBE" w:rsidRPr="00BD2CBE" w:rsidSect="00DE7165">
      <w:pgSz w:w="16834" w:h="11913" w:orient="landscape"/>
      <w:pgMar w:top="1701" w:right="851" w:bottom="714" w:left="993" w:header="567" w:footer="567"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9B9" w:rsidRDefault="005849B9">
      <w:r>
        <w:separator/>
      </w:r>
    </w:p>
  </w:endnote>
  <w:endnote w:type="continuationSeparator" w:id="0">
    <w:p w:rsidR="005849B9" w:rsidRDefault="00584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Helver Bashkir">
    <w:altName w:val="Arial"/>
    <w:charset w:val="CC"/>
    <w:family w:val="swiss"/>
    <w:pitch w:val="variable"/>
    <w:sig w:usb0="80000207"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9B9" w:rsidRDefault="005849B9">
      <w:r>
        <w:separator/>
      </w:r>
    </w:p>
  </w:footnote>
  <w:footnote w:type="continuationSeparator" w:id="0">
    <w:p w:rsidR="005849B9" w:rsidRDefault="005849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670" w:rsidRDefault="000D0670" w:rsidP="00BE7570">
    <w:pPr>
      <w:pStyle w:val="ae"/>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D0670" w:rsidRDefault="000D0670">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670" w:rsidRDefault="000D0670" w:rsidP="00566194">
    <w:pPr>
      <w:pStyle w:val="ae"/>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B21CA8">
      <w:rPr>
        <w:rStyle w:val="ac"/>
        <w:noProof/>
      </w:rPr>
      <w:t>11</w:t>
    </w:r>
    <w:r>
      <w:rPr>
        <w:rStyle w:val="ac"/>
      </w:rPr>
      <w:fldChar w:fldCharType="end"/>
    </w:r>
  </w:p>
  <w:p w:rsidR="000D0670" w:rsidRDefault="000D0670" w:rsidP="0056619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01BA784E"/>
    <w:lvl w:ilvl="0">
      <w:start w:val="1"/>
      <w:numFmt w:val="bullet"/>
      <w:lvlText w:val=""/>
      <w:lvlJc w:val="left"/>
      <w:pPr>
        <w:tabs>
          <w:tab w:val="num" w:pos="360"/>
        </w:tabs>
        <w:ind w:left="360" w:hanging="360"/>
      </w:pPr>
      <w:rPr>
        <w:rFonts w:ascii="Symbol" w:hAnsi="Symbol" w:cs="Symbol" w:hint="default"/>
      </w:rPr>
    </w:lvl>
  </w:abstractNum>
  <w:abstractNum w:abstractNumId="1">
    <w:nsid w:val="0000000A"/>
    <w:multiLevelType w:val="multilevel"/>
    <w:tmpl w:val="0000000A"/>
    <w:name w:val="WW8Num11"/>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892390"/>
    <w:multiLevelType w:val="hybridMultilevel"/>
    <w:tmpl w:val="8632B45E"/>
    <w:lvl w:ilvl="0" w:tplc="42702D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145839FA"/>
    <w:multiLevelType w:val="hybridMultilevel"/>
    <w:tmpl w:val="ABBAB460"/>
    <w:lvl w:ilvl="0" w:tplc="E864D8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4F94897"/>
    <w:multiLevelType w:val="hybridMultilevel"/>
    <w:tmpl w:val="13388C6E"/>
    <w:lvl w:ilvl="0" w:tplc="84A63FF6">
      <w:start w:val="1"/>
      <w:numFmt w:val="decimal"/>
      <w:lvlText w:val="%1."/>
      <w:lvlJc w:val="left"/>
      <w:pPr>
        <w:ind w:left="360" w:hanging="360"/>
      </w:pPr>
      <w:rPr>
        <w:strike w:val="0"/>
        <w:dstrike w:val="0"/>
        <w:color w:val="auto"/>
        <w:u w:val="none"/>
        <w:effect w:val="none"/>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185C3041"/>
    <w:multiLevelType w:val="multilevel"/>
    <w:tmpl w:val="6302ABAA"/>
    <w:lvl w:ilvl="0">
      <w:start w:val="1"/>
      <w:numFmt w:val="decimal"/>
      <w:lvlText w:val="%1."/>
      <w:lvlJc w:val="left"/>
      <w:pPr>
        <w:tabs>
          <w:tab w:val="num" w:pos="360"/>
        </w:tabs>
        <w:ind w:left="360" w:hanging="360"/>
      </w:pPr>
    </w:lvl>
    <w:lvl w:ilvl="1">
      <w:start w:val="1"/>
      <w:numFmt w:val="decimal"/>
      <w:lvlText w:val="%1.%2."/>
      <w:lvlJc w:val="left"/>
      <w:pPr>
        <w:tabs>
          <w:tab w:val="num" w:pos="1440"/>
        </w:tabs>
        <w:ind w:left="1152" w:hanging="432"/>
      </w:pPr>
      <w:rPr>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17367A2"/>
    <w:multiLevelType w:val="hybridMultilevel"/>
    <w:tmpl w:val="B9EC4A3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E2047C2"/>
    <w:multiLevelType w:val="hybridMultilevel"/>
    <w:tmpl w:val="13388C6E"/>
    <w:lvl w:ilvl="0" w:tplc="84A63FF6">
      <w:start w:val="1"/>
      <w:numFmt w:val="decimal"/>
      <w:lvlText w:val="%1."/>
      <w:lvlJc w:val="left"/>
      <w:pPr>
        <w:ind w:left="360" w:hanging="360"/>
      </w:pPr>
      <w:rPr>
        <w:strike w:val="0"/>
        <w:dstrike w:val="0"/>
        <w:color w:val="auto"/>
        <w:u w:val="none"/>
        <w:effect w:val="none"/>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319D1CCA"/>
    <w:multiLevelType w:val="multilevel"/>
    <w:tmpl w:val="30BAA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363D0CD7"/>
    <w:multiLevelType w:val="hybridMultilevel"/>
    <w:tmpl w:val="42BC829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36645B37"/>
    <w:multiLevelType w:val="hybridMultilevel"/>
    <w:tmpl w:val="455E8254"/>
    <w:lvl w:ilvl="0" w:tplc="59C8A3D6">
      <w:start w:val="1"/>
      <w:numFmt w:val="bullet"/>
      <w:lvlText w:val=""/>
      <w:lvlJc w:val="left"/>
      <w:pPr>
        <w:tabs>
          <w:tab w:val="num" w:pos="720"/>
        </w:tabs>
        <w:ind w:left="720" w:hanging="360"/>
      </w:pPr>
      <w:rPr>
        <w:rFonts w:ascii="Wingdings" w:hAnsi="Wingdings" w:hint="default"/>
      </w:rPr>
    </w:lvl>
    <w:lvl w:ilvl="1" w:tplc="F57299D8" w:tentative="1">
      <w:start w:val="1"/>
      <w:numFmt w:val="bullet"/>
      <w:lvlText w:val=""/>
      <w:lvlJc w:val="left"/>
      <w:pPr>
        <w:tabs>
          <w:tab w:val="num" w:pos="1440"/>
        </w:tabs>
        <w:ind w:left="1440" w:hanging="360"/>
      </w:pPr>
      <w:rPr>
        <w:rFonts w:ascii="Wingdings" w:hAnsi="Wingdings" w:hint="default"/>
      </w:rPr>
    </w:lvl>
    <w:lvl w:ilvl="2" w:tplc="82D00B34" w:tentative="1">
      <w:start w:val="1"/>
      <w:numFmt w:val="bullet"/>
      <w:lvlText w:val=""/>
      <w:lvlJc w:val="left"/>
      <w:pPr>
        <w:tabs>
          <w:tab w:val="num" w:pos="2160"/>
        </w:tabs>
        <w:ind w:left="2160" w:hanging="360"/>
      </w:pPr>
      <w:rPr>
        <w:rFonts w:ascii="Wingdings" w:hAnsi="Wingdings" w:hint="default"/>
      </w:rPr>
    </w:lvl>
    <w:lvl w:ilvl="3" w:tplc="17B61DBA" w:tentative="1">
      <w:start w:val="1"/>
      <w:numFmt w:val="bullet"/>
      <w:lvlText w:val=""/>
      <w:lvlJc w:val="left"/>
      <w:pPr>
        <w:tabs>
          <w:tab w:val="num" w:pos="2880"/>
        </w:tabs>
        <w:ind w:left="2880" w:hanging="360"/>
      </w:pPr>
      <w:rPr>
        <w:rFonts w:ascii="Wingdings" w:hAnsi="Wingdings" w:hint="default"/>
      </w:rPr>
    </w:lvl>
    <w:lvl w:ilvl="4" w:tplc="E416CE6C" w:tentative="1">
      <w:start w:val="1"/>
      <w:numFmt w:val="bullet"/>
      <w:lvlText w:val=""/>
      <w:lvlJc w:val="left"/>
      <w:pPr>
        <w:tabs>
          <w:tab w:val="num" w:pos="3600"/>
        </w:tabs>
        <w:ind w:left="3600" w:hanging="360"/>
      </w:pPr>
      <w:rPr>
        <w:rFonts w:ascii="Wingdings" w:hAnsi="Wingdings" w:hint="default"/>
      </w:rPr>
    </w:lvl>
    <w:lvl w:ilvl="5" w:tplc="9670D5AA" w:tentative="1">
      <w:start w:val="1"/>
      <w:numFmt w:val="bullet"/>
      <w:lvlText w:val=""/>
      <w:lvlJc w:val="left"/>
      <w:pPr>
        <w:tabs>
          <w:tab w:val="num" w:pos="4320"/>
        </w:tabs>
        <w:ind w:left="4320" w:hanging="360"/>
      </w:pPr>
      <w:rPr>
        <w:rFonts w:ascii="Wingdings" w:hAnsi="Wingdings" w:hint="default"/>
      </w:rPr>
    </w:lvl>
    <w:lvl w:ilvl="6" w:tplc="73388FA8" w:tentative="1">
      <w:start w:val="1"/>
      <w:numFmt w:val="bullet"/>
      <w:lvlText w:val=""/>
      <w:lvlJc w:val="left"/>
      <w:pPr>
        <w:tabs>
          <w:tab w:val="num" w:pos="5040"/>
        </w:tabs>
        <w:ind w:left="5040" w:hanging="360"/>
      </w:pPr>
      <w:rPr>
        <w:rFonts w:ascii="Wingdings" w:hAnsi="Wingdings" w:hint="default"/>
      </w:rPr>
    </w:lvl>
    <w:lvl w:ilvl="7" w:tplc="CC766F56" w:tentative="1">
      <w:start w:val="1"/>
      <w:numFmt w:val="bullet"/>
      <w:lvlText w:val=""/>
      <w:lvlJc w:val="left"/>
      <w:pPr>
        <w:tabs>
          <w:tab w:val="num" w:pos="5760"/>
        </w:tabs>
        <w:ind w:left="5760" w:hanging="360"/>
      </w:pPr>
      <w:rPr>
        <w:rFonts w:ascii="Wingdings" w:hAnsi="Wingdings" w:hint="default"/>
      </w:rPr>
    </w:lvl>
    <w:lvl w:ilvl="8" w:tplc="98D6CAB8" w:tentative="1">
      <w:start w:val="1"/>
      <w:numFmt w:val="bullet"/>
      <w:lvlText w:val=""/>
      <w:lvlJc w:val="left"/>
      <w:pPr>
        <w:tabs>
          <w:tab w:val="num" w:pos="6480"/>
        </w:tabs>
        <w:ind w:left="6480" w:hanging="360"/>
      </w:pPr>
      <w:rPr>
        <w:rFonts w:ascii="Wingdings" w:hAnsi="Wingdings" w:hint="default"/>
      </w:rPr>
    </w:lvl>
  </w:abstractNum>
  <w:abstractNum w:abstractNumId="12">
    <w:nsid w:val="3A2676BC"/>
    <w:multiLevelType w:val="hybridMultilevel"/>
    <w:tmpl w:val="39C0FC70"/>
    <w:lvl w:ilvl="0" w:tplc="1AE068CC">
      <w:start w:val="1"/>
      <w:numFmt w:val="upperRoman"/>
      <w:lvlText w:val="%1."/>
      <w:lvlJc w:val="left"/>
      <w:pPr>
        <w:tabs>
          <w:tab w:val="num" w:pos="1080"/>
        </w:tabs>
        <w:ind w:left="1080" w:hanging="720"/>
      </w:pPr>
      <w:rPr>
        <w:rFonts w:hint="default"/>
      </w:rPr>
    </w:lvl>
    <w:lvl w:ilvl="1" w:tplc="D49C1EC4">
      <w:numFmt w:val="none"/>
      <w:lvlText w:val=""/>
      <w:lvlJc w:val="left"/>
      <w:pPr>
        <w:tabs>
          <w:tab w:val="num" w:pos="360"/>
        </w:tabs>
      </w:pPr>
    </w:lvl>
    <w:lvl w:ilvl="2" w:tplc="891462DC">
      <w:numFmt w:val="none"/>
      <w:lvlText w:val=""/>
      <w:lvlJc w:val="left"/>
      <w:pPr>
        <w:tabs>
          <w:tab w:val="num" w:pos="360"/>
        </w:tabs>
      </w:pPr>
    </w:lvl>
    <w:lvl w:ilvl="3" w:tplc="FE4A15C2">
      <w:numFmt w:val="none"/>
      <w:lvlText w:val=""/>
      <w:lvlJc w:val="left"/>
      <w:pPr>
        <w:tabs>
          <w:tab w:val="num" w:pos="360"/>
        </w:tabs>
      </w:pPr>
    </w:lvl>
    <w:lvl w:ilvl="4" w:tplc="38CA0504">
      <w:numFmt w:val="none"/>
      <w:lvlText w:val=""/>
      <w:lvlJc w:val="left"/>
      <w:pPr>
        <w:tabs>
          <w:tab w:val="num" w:pos="360"/>
        </w:tabs>
      </w:pPr>
    </w:lvl>
    <w:lvl w:ilvl="5" w:tplc="BDDC4B7E">
      <w:numFmt w:val="none"/>
      <w:lvlText w:val=""/>
      <w:lvlJc w:val="left"/>
      <w:pPr>
        <w:tabs>
          <w:tab w:val="num" w:pos="360"/>
        </w:tabs>
      </w:pPr>
    </w:lvl>
    <w:lvl w:ilvl="6" w:tplc="B966252C">
      <w:numFmt w:val="none"/>
      <w:lvlText w:val=""/>
      <w:lvlJc w:val="left"/>
      <w:pPr>
        <w:tabs>
          <w:tab w:val="num" w:pos="360"/>
        </w:tabs>
      </w:pPr>
    </w:lvl>
    <w:lvl w:ilvl="7" w:tplc="5F326888">
      <w:numFmt w:val="none"/>
      <w:lvlText w:val=""/>
      <w:lvlJc w:val="left"/>
      <w:pPr>
        <w:tabs>
          <w:tab w:val="num" w:pos="360"/>
        </w:tabs>
      </w:pPr>
    </w:lvl>
    <w:lvl w:ilvl="8" w:tplc="C26060A2">
      <w:numFmt w:val="none"/>
      <w:lvlText w:val=""/>
      <w:lvlJc w:val="left"/>
      <w:pPr>
        <w:tabs>
          <w:tab w:val="num" w:pos="360"/>
        </w:tabs>
      </w:pPr>
    </w:lvl>
  </w:abstractNum>
  <w:abstractNum w:abstractNumId="13">
    <w:nsid w:val="46027935"/>
    <w:multiLevelType w:val="hybridMultilevel"/>
    <w:tmpl w:val="2BFE2B60"/>
    <w:lvl w:ilvl="0" w:tplc="C7047BB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46E32CF4"/>
    <w:multiLevelType w:val="hybridMultilevel"/>
    <w:tmpl w:val="77B015C4"/>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4BBC42B7"/>
    <w:multiLevelType w:val="hybridMultilevel"/>
    <w:tmpl w:val="83A613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BE41101"/>
    <w:multiLevelType w:val="hybridMultilevel"/>
    <w:tmpl w:val="B8A2D0FA"/>
    <w:lvl w:ilvl="0" w:tplc="515C8B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5D030F2C"/>
    <w:multiLevelType w:val="hybridMultilevel"/>
    <w:tmpl w:val="607029CE"/>
    <w:lvl w:ilvl="0" w:tplc="0419000B">
      <w:start w:val="1"/>
      <w:numFmt w:val="bullet"/>
      <w:lvlText w:val=""/>
      <w:lvlJc w:val="left"/>
      <w:pPr>
        <w:tabs>
          <w:tab w:val="num" w:pos="720"/>
        </w:tabs>
        <w:ind w:left="720" w:hanging="360"/>
      </w:pPr>
      <w:rPr>
        <w:rFonts w:ascii="Wingdings" w:hAnsi="Wingdings" w:hint="default"/>
      </w:rPr>
    </w:lvl>
    <w:lvl w:ilvl="1" w:tplc="C53E67DE" w:tentative="1">
      <w:start w:val="1"/>
      <w:numFmt w:val="bullet"/>
      <w:lvlText w:val="•"/>
      <w:lvlJc w:val="left"/>
      <w:pPr>
        <w:tabs>
          <w:tab w:val="num" w:pos="1440"/>
        </w:tabs>
        <w:ind w:left="1440" w:hanging="360"/>
      </w:pPr>
      <w:rPr>
        <w:rFonts w:ascii="Times New Roman" w:hAnsi="Times New Roman" w:hint="default"/>
      </w:rPr>
    </w:lvl>
    <w:lvl w:ilvl="2" w:tplc="086EBC3A" w:tentative="1">
      <w:start w:val="1"/>
      <w:numFmt w:val="bullet"/>
      <w:lvlText w:val="•"/>
      <w:lvlJc w:val="left"/>
      <w:pPr>
        <w:tabs>
          <w:tab w:val="num" w:pos="2160"/>
        </w:tabs>
        <w:ind w:left="2160" w:hanging="360"/>
      </w:pPr>
      <w:rPr>
        <w:rFonts w:ascii="Times New Roman" w:hAnsi="Times New Roman" w:hint="default"/>
      </w:rPr>
    </w:lvl>
    <w:lvl w:ilvl="3" w:tplc="8B7821C6" w:tentative="1">
      <w:start w:val="1"/>
      <w:numFmt w:val="bullet"/>
      <w:lvlText w:val="•"/>
      <w:lvlJc w:val="left"/>
      <w:pPr>
        <w:tabs>
          <w:tab w:val="num" w:pos="2880"/>
        </w:tabs>
        <w:ind w:left="2880" w:hanging="360"/>
      </w:pPr>
      <w:rPr>
        <w:rFonts w:ascii="Times New Roman" w:hAnsi="Times New Roman" w:hint="default"/>
      </w:rPr>
    </w:lvl>
    <w:lvl w:ilvl="4" w:tplc="0E98556C" w:tentative="1">
      <w:start w:val="1"/>
      <w:numFmt w:val="bullet"/>
      <w:lvlText w:val="•"/>
      <w:lvlJc w:val="left"/>
      <w:pPr>
        <w:tabs>
          <w:tab w:val="num" w:pos="3600"/>
        </w:tabs>
        <w:ind w:left="3600" w:hanging="360"/>
      </w:pPr>
      <w:rPr>
        <w:rFonts w:ascii="Times New Roman" w:hAnsi="Times New Roman" w:hint="default"/>
      </w:rPr>
    </w:lvl>
    <w:lvl w:ilvl="5" w:tplc="812019B8" w:tentative="1">
      <w:start w:val="1"/>
      <w:numFmt w:val="bullet"/>
      <w:lvlText w:val="•"/>
      <w:lvlJc w:val="left"/>
      <w:pPr>
        <w:tabs>
          <w:tab w:val="num" w:pos="4320"/>
        </w:tabs>
        <w:ind w:left="4320" w:hanging="360"/>
      </w:pPr>
      <w:rPr>
        <w:rFonts w:ascii="Times New Roman" w:hAnsi="Times New Roman" w:hint="default"/>
      </w:rPr>
    </w:lvl>
    <w:lvl w:ilvl="6" w:tplc="FE3C01C0" w:tentative="1">
      <w:start w:val="1"/>
      <w:numFmt w:val="bullet"/>
      <w:lvlText w:val="•"/>
      <w:lvlJc w:val="left"/>
      <w:pPr>
        <w:tabs>
          <w:tab w:val="num" w:pos="5040"/>
        </w:tabs>
        <w:ind w:left="5040" w:hanging="360"/>
      </w:pPr>
      <w:rPr>
        <w:rFonts w:ascii="Times New Roman" w:hAnsi="Times New Roman" w:hint="default"/>
      </w:rPr>
    </w:lvl>
    <w:lvl w:ilvl="7" w:tplc="5A3E75B6" w:tentative="1">
      <w:start w:val="1"/>
      <w:numFmt w:val="bullet"/>
      <w:lvlText w:val="•"/>
      <w:lvlJc w:val="left"/>
      <w:pPr>
        <w:tabs>
          <w:tab w:val="num" w:pos="5760"/>
        </w:tabs>
        <w:ind w:left="5760" w:hanging="360"/>
      </w:pPr>
      <w:rPr>
        <w:rFonts w:ascii="Times New Roman" w:hAnsi="Times New Roman" w:hint="default"/>
      </w:rPr>
    </w:lvl>
    <w:lvl w:ilvl="8" w:tplc="66D0D24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2E9423C"/>
    <w:multiLevelType w:val="hybridMultilevel"/>
    <w:tmpl w:val="893AEF28"/>
    <w:lvl w:ilvl="0" w:tplc="25A0DE6E">
      <w:start w:val="5"/>
      <w:numFmt w:val="bullet"/>
      <w:lvlText w:val=""/>
      <w:lvlJc w:val="left"/>
      <w:pPr>
        <w:tabs>
          <w:tab w:val="num" w:pos="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3EF2650"/>
    <w:multiLevelType w:val="hybridMultilevel"/>
    <w:tmpl w:val="09B4C06C"/>
    <w:lvl w:ilvl="0" w:tplc="970C1976">
      <w:start w:val="1"/>
      <w:numFmt w:val="decimal"/>
      <w:lvlText w:val="%1."/>
      <w:lvlJc w:val="left"/>
      <w:pPr>
        <w:tabs>
          <w:tab w:val="num" w:pos="450"/>
        </w:tabs>
        <w:ind w:left="450" w:hanging="45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6C5D6852"/>
    <w:multiLevelType w:val="hybridMultilevel"/>
    <w:tmpl w:val="13388C6E"/>
    <w:lvl w:ilvl="0" w:tplc="84A63FF6">
      <w:start w:val="1"/>
      <w:numFmt w:val="decimal"/>
      <w:lvlText w:val="%1."/>
      <w:lvlJc w:val="left"/>
      <w:pPr>
        <w:ind w:left="360" w:hanging="360"/>
      </w:pPr>
      <w:rPr>
        <w:strike w:val="0"/>
        <w:dstrike w:val="0"/>
        <w:color w:val="auto"/>
        <w:u w:val="none"/>
        <w:effect w:val="none"/>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1">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947"/>
        </w:tabs>
        <w:ind w:left="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E6F3D37"/>
    <w:multiLevelType w:val="hybridMultilevel"/>
    <w:tmpl w:val="86F861AC"/>
    <w:lvl w:ilvl="0" w:tplc="85DE093C">
      <w:start w:val="4"/>
      <w:numFmt w:val="bullet"/>
      <w:lvlText w:val="-"/>
      <w:lvlJc w:val="left"/>
      <w:pPr>
        <w:tabs>
          <w:tab w:val="num" w:pos="1654"/>
        </w:tabs>
        <w:ind w:left="1654" w:hanging="94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0"/>
  </w:num>
  <w:num w:numId="2">
    <w:abstractNumId w:val="12"/>
  </w:num>
  <w:num w:numId="3">
    <w:abstractNumId w:val="21"/>
  </w:num>
  <w:num w:numId="4">
    <w:abstractNumId w:val="10"/>
  </w:num>
  <w:num w:numId="5">
    <w:abstractNumId w:val="19"/>
  </w:num>
  <w:num w:numId="6">
    <w:abstractNumId w:val="22"/>
  </w:num>
  <w:num w:numId="7">
    <w:abstractNumId w:val="7"/>
  </w:num>
  <w:num w:numId="8">
    <w:abstractNumId w:val="11"/>
  </w:num>
  <w:num w:numId="9">
    <w:abstractNumId w:val="17"/>
  </w:num>
  <w:num w:numId="10">
    <w:abstractNumId w:val="18"/>
  </w:num>
  <w:num w:numId="11">
    <w:abstractNumId w:val="5"/>
  </w:num>
  <w:num w:numId="12">
    <w:abstractNumId w:val="13"/>
  </w:num>
  <w:num w:numId="13">
    <w:abstractNumId w:val="6"/>
  </w:num>
  <w:num w:numId="14">
    <w:abstractNumId w:val="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3C"/>
    <w:rsid w:val="00003D31"/>
    <w:rsid w:val="00003FCA"/>
    <w:rsid w:val="00004676"/>
    <w:rsid w:val="00004A87"/>
    <w:rsid w:val="0000578D"/>
    <w:rsid w:val="0000692C"/>
    <w:rsid w:val="000069E0"/>
    <w:rsid w:val="00006C9C"/>
    <w:rsid w:val="0001156A"/>
    <w:rsid w:val="00015A72"/>
    <w:rsid w:val="000175D7"/>
    <w:rsid w:val="00017616"/>
    <w:rsid w:val="000212FA"/>
    <w:rsid w:val="00022CDF"/>
    <w:rsid w:val="000258A3"/>
    <w:rsid w:val="0002618E"/>
    <w:rsid w:val="00026812"/>
    <w:rsid w:val="00030D82"/>
    <w:rsid w:val="00034206"/>
    <w:rsid w:val="000359A4"/>
    <w:rsid w:val="00035B3C"/>
    <w:rsid w:val="000368EB"/>
    <w:rsid w:val="000405D6"/>
    <w:rsid w:val="0004170C"/>
    <w:rsid w:val="0004172F"/>
    <w:rsid w:val="000420B6"/>
    <w:rsid w:val="00044168"/>
    <w:rsid w:val="0004632C"/>
    <w:rsid w:val="00047175"/>
    <w:rsid w:val="00053CD6"/>
    <w:rsid w:val="00053F06"/>
    <w:rsid w:val="000560F7"/>
    <w:rsid w:val="0006113A"/>
    <w:rsid w:val="00062BD3"/>
    <w:rsid w:val="0006460E"/>
    <w:rsid w:val="00064E2B"/>
    <w:rsid w:val="00065595"/>
    <w:rsid w:val="000661BC"/>
    <w:rsid w:val="0007044F"/>
    <w:rsid w:val="00071ACE"/>
    <w:rsid w:val="00072260"/>
    <w:rsid w:val="000744A9"/>
    <w:rsid w:val="000746EB"/>
    <w:rsid w:val="000746EE"/>
    <w:rsid w:val="000751C7"/>
    <w:rsid w:val="00076F2A"/>
    <w:rsid w:val="0007719B"/>
    <w:rsid w:val="00077FBD"/>
    <w:rsid w:val="000820B6"/>
    <w:rsid w:val="000861C4"/>
    <w:rsid w:val="00092565"/>
    <w:rsid w:val="00094AAE"/>
    <w:rsid w:val="00094C37"/>
    <w:rsid w:val="00096C72"/>
    <w:rsid w:val="00096D7E"/>
    <w:rsid w:val="000A20E2"/>
    <w:rsid w:val="000A5725"/>
    <w:rsid w:val="000A6659"/>
    <w:rsid w:val="000A66D5"/>
    <w:rsid w:val="000B0277"/>
    <w:rsid w:val="000B0C41"/>
    <w:rsid w:val="000B15F1"/>
    <w:rsid w:val="000B1D80"/>
    <w:rsid w:val="000B288F"/>
    <w:rsid w:val="000B28B0"/>
    <w:rsid w:val="000B2FED"/>
    <w:rsid w:val="000B62E3"/>
    <w:rsid w:val="000B698D"/>
    <w:rsid w:val="000B69D1"/>
    <w:rsid w:val="000B77DA"/>
    <w:rsid w:val="000C1F8F"/>
    <w:rsid w:val="000C296A"/>
    <w:rsid w:val="000C3DEB"/>
    <w:rsid w:val="000C41F6"/>
    <w:rsid w:val="000C550A"/>
    <w:rsid w:val="000C598E"/>
    <w:rsid w:val="000D0670"/>
    <w:rsid w:val="000D0B32"/>
    <w:rsid w:val="000D124D"/>
    <w:rsid w:val="000D2B01"/>
    <w:rsid w:val="000D372D"/>
    <w:rsid w:val="000D4842"/>
    <w:rsid w:val="000D56B1"/>
    <w:rsid w:val="000D75F2"/>
    <w:rsid w:val="000E2092"/>
    <w:rsid w:val="000E2539"/>
    <w:rsid w:val="000E3F42"/>
    <w:rsid w:val="000E5363"/>
    <w:rsid w:val="000E5D24"/>
    <w:rsid w:val="000F1305"/>
    <w:rsid w:val="000F138B"/>
    <w:rsid w:val="000F25C3"/>
    <w:rsid w:val="000F3B50"/>
    <w:rsid w:val="000F3C13"/>
    <w:rsid w:val="000F5410"/>
    <w:rsid w:val="000F5896"/>
    <w:rsid w:val="000F619D"/>
    <w:rsid w:val="000F64AF"/>
    <w:rsid w:val="000F7BDE"/>
    <w:rsid w:val="0010020D"/>
    <w:rsid w:val="0010054E"/>
    <w:rsid w:val="00100CE9"/>
    <w:rsid w:val="00101FAD"/>
    <w:rsid w:val="001022F9"/>
    <w:rsid w:val="0010403C"/>
    <w:rsid w:val="0010567E"/>
    <w:rsid w:val="001059DB"/>
    <w:rsid w:val="00106F07"/>
    <w:rsid w:val="00110290"/>
    <w:rsid w:val="001105E8"/>
    <w:rsid w:val="0011225A"/>
    <w:rsid w:val="001127B3"/>
    <w:rsid w:val="001127EC"/>
    <w:rsid w:val="00112D61"/>
    <w:rsid w:val="00113DA1"/>
    <w:rsid w:val="001148BB"/>
    <w:rsid w:val="001150F9"/>
    <w:rsid w:val="00117DAC"/>
    <w:rsid w:val="00125118"/>
    <w:rsid w:val="001260A7"/>
    <w:rsid w:val="001301F6"/>
    <w:rsid w:val="001303E9"/>
    <w:rsid w:val="00130A15"/>
    <w:rsid w:val="00130CF1"/>
    <w:rsid w:val="001311B7"/>
    <w:rsid w:val="00132069"/>
    <w:rsid w:val="0013284D"/>
    <w:rsid w:val="001344E7"/>
    <w:rsid w:val="00137C0F"/>
    <w:rsid w:val="00137E6C"/>
    <w:rsid w:val="001403F6"/>
    <w:rsid w:val="001416B5"/>
    <w:rsid w:val="001423D8"/>
    <w:rsid w:val="00143A6F"/>
    <w:rsid w:val="00143DE5"/>
    <w:rsid w:val="00144C27"/>
    <w:rsid w:val="00145B65"/>
    <w:rsid w:val="00147488"/>
    <w:rsid w:val="001509E1"/>
    <w:rsid w:val="00151DB6"/>
    <w:rsid w:val="00152C4E"/>
    <w:rsid w:val="0015539D"/>
    <w:rsid w:val="001555C7"/>
    <w:rsid w:val="00155A50"/>
    <w:rsid w:val="00155FC8"/>
    <w:rsid w:val="001566B4"/>
    <w:rsid w:val="00156945"/>
    <w:rsid w:val="00156CC3"/>
    <w:rsid w:val="00157EBE"/>
    <w:rsid w:val="00157EC6"/>
    <w:rsid w:val="0016295C"/>
    <w:rsid w:val="00163717"/>
    <w:rsid w:val="00163E64"/>
    <w:rsid w:val="00166066"/>
    <w:rsid w:val="001665B9"/>
    <w:rsid w:val="0017377B"/>
    <w:rsid w:val="00173F84"/>
    <w:rsid w:val="001756A0"/>
    <w:rsid w:val="001757CF"/>
    <w:rsid w:val="00177CCF"/>
    <w:rsid w:val="0018083F"/>
    <w:rsid w:val="00183220"/>
    <w:rsid w:val="001835E5"/>
    <w:rsid w:val="001847B5"/>
    <w:rsid w:val="001848AC"/>
    <w:rsid w:val="0018563A"/>
    <w:rsid w:val="00187B71"/>
    <w:rsid w:val="00187C74"/>
    <w:rsid w:val="0019104E"/>
    <w:rsid w:val="00192212"/>
    <w:rsid w:val="001926C2"/>
    <w:rsid w:val="00195BC2"/>
    <w:rsid w:val="00195D4C"/>
    <w:rsid w:val="001A0962"/>
    <w:rsid w:val="001A1861"/>
    <w:rsid w:val="001A1BF1"/>
    <w:rsid w:val="001A2694"/>
    <w:rsid w:val="001A2FB9"/>
    <w:rsid w:val="001A3E66"/>
    <w:rsid w:val="001A4BF2"/>
    <w:rsid w:val="001B141B"/>
    <w:rsid w:val="001B5096"/>
    <w:rsid w:val="001B5341"/>
    <w:rsid w:val="001B617C"/>
    <w:rsid w:val="001B7934"/>
    <w:rsid w:val="001B7A12"/>
    <w:rsid w:val="001B7A42"/>
    <w:rsid w:val="001C2458"/>
    <w:rsid w:val="001C2CBE"/>
    <w:rsid w:val="001C30C8"/>
    <w:rsid w:val="001C3358"/>
    <w:rsid w:val="001C3B9B"/>
    <w:rsid w:val="001C47E5"/>
    <w:rsid w:val="001C6ECD"/>
    <w:rsid w:val="001C71DF"/>
    <w:rsid w:val="001D0DDC"/>
    <w:rsid w:val="001D38DA"/>
    <w:rsid w:val="001D467D"/>
    <w:rsid w:val="001D6C7F"/>
    <w:rsid w:val="001D789F"/>
    <w:rsid w:val="001E0234"/>
    <w:rsid w:val="001E0359"/>
    <w:rsid w:val="001E26EC"/>
    <w:rsid w:val="001E2CC4"/>
    <w:rsid w:val="001E2D05"/>
    <w:rsid w:val="001E5DD1"/>
    <w:rsid w:val="001E6C5B"/>
    <w:rsid w:val="001F0D4F"/>
    <w:rsid w:val="001F1101"/>
    <w:rsid w:val="001F1232"/>
    <w:rsid w:val="001F1E78"/>
    <w:rsid w:val="001F20F9"/>
    <w:rsid w:val="001F3122"/>
    <w:rsid w:val="001F4DF0"/>
    <w:rsid w:val="001F5ECB"/>
    <w:rsid w:val="001F5FE2"/>
    <w:rsid w:val="001F65FF"/>
    <w:rsid w:val="001F7506"/>
    <w:rsid w:val="001F753E"/>
    <w:rsid w:val="0020110B"/>
    <w:rsid w:val="0020211A"/>
    <w:rsid w:val="002026C8"/>
    <w:rsid w:val="00203B72"/>
    <w:rsid w:val="00204235"/>
    <w:rsid w:val="00207997"/>
    <w:rsid w:val="00211C2F"/>
    <w:rsid w:val="00213CE2"/>
    <w:rsid w:val="002143B7"/>
    <w:rsid w:val="00214DDD"/>
    <w:rsid w:val="002150E4"/>
    <w:rsid w:val="00216E8F"/>
    <w:rsid w:val="00217834"/>
    <w:rsid w:val="00217E98"/>
    <w:rsid w:val="00220D5E"/>
    <w:rsid w:val="00222833"/>
    <w:rsid w:val="00225E1F"/>
    <w:rsid w:val="0023029B"/>
    <w:rsid w:val="0023036C"/>
    <w:rsid w:val="00230B8D"/>
    <w:rsid w:val="00230FBA"/>
    <w:rsid w:val="00231607"/>
    <w:rsid w:val="00231CCA"/>
    <w:rsid w:val="002344F2"/>
    <w:rsid w:val="00234A8E"/>
    <w:rsid w:val="00234D92"/>
    <w:rsid w:val="00237FD3"/>
    <w:rsid w:val="00242DA0"/>
    <w:rsid w:val="00244AE0"/>
    <w:rsid w:val="00244FD8"/>
    <w:rsid w:val="002457C6"/>
    <w:rsid w:val="00245C59"/>
    <w:rsid w:val="00247AF0"/>
    <w:rsid w:val="00247B22"/>
    <w:rsid w:val="00250575"/>
    <w:rsid w:val="00252281"/>
    <w:rsid w:val="00254371"/>
    <w:rsid w:val="002550C8"/>
    <w:rsid w:val="00256BCC"/>
    <w:rsid w:val="00260A1F"/>
    <w:rsid w:val="00260F7C"/>
    <w:rsid w:val="002654A0"/>
    <w:rsid w:val="002674BE"/>
    <w:rsid w:val="00270818"/>
    <w:rsid w:val="00272059"/>
    <w:rsid w:val="00274FEC"/>
    <w:rsid w:val="00275412"/>
    <w:rsid w:val="00275D70"/>
    <w:rsid w:val="002772B7"/>
    <w:rsid w:val="00277EAE"/>
    <w:rsid w:val="00282DB7"/>
    <w:rsid w:val="002832AB"/>
    <w:rsid w:val="002840BC"/>
    <w:rsid w:val="0028566B"/>
    <w:rsid w:val="00286AE2"/>
    <w:rsid w:val="00287651"/>
    <w:rsid w:val="00291561"/>
    <w:rsid w:val="00292116"/>
    <w:rsid w:val="0029354A"/>
    <w:rsid w:val="00293CD6"/>
    <w:rsid w:val="00293D4B"/>
    <w:rsid w:val="0029568C"/>
    <w:rsid w:val="002A1C24"/>
    <w:rsid w:val="002A29B2"/>
    <w:rsid w:val="002A3782"/>
    <w:rsid w:val="002A3EFD"/>
    <w:rsid w:val="002A3F49"/>
    <w:rsid w:val="002A473F"/>
    <w:rsid w:val="002A6B6C"/>
    <w:rsid w:val="002B07B5"/>
    <w:rsid w:val="002B55B3"/>
    <w:rsid w:val="002B6BD0"/>
    <w:rsid w:val="002B7534"/>
    <w:rsid w:val="002C2F3D"/>
    <w:rsid w:val="002C3713"/>
    <w:rsid w:val="002C4115"/>
    <w:rsid w:val="002C53AA"/>
    <w:rsid w:val="002C6886"/>
    <w:rsid w:val="002C6ABE"/>
    <w:rsid w:val="002D0A76"/>
    <w:rsid w:val="002D301D"/>
    <w:rsid w:val="002D5365"/>
    <w:rsid w:val="002D5592"/>
    <w:rsid w:val="002D5881"/>
    <w:rsid w:val="002D6616"/>
    <w:rsid w:val="002D7053"/>
    <w:rsid w:val="002E05F2"/>
    <w:rsid w:val="002E0B2F"/>
    <w:rsid w:val="002E1E8A"/>
    <w:rsid w:val="002E39A0"/>
    <w:rsid w:val="002E42B2"/>
    <w:rsid w:val="002E4B35"/>
    <w:rsid w:val="002E5174"/>
    <w:rsid w:val="002E584F"/>
    <w:rsid w:val="002E6EB7"/>
    <w:rsid w:val="002E7389"/>
    <w:rsid w:val="002E7CF6"/>
    <w:rsid w:val="002F2E78"/>
    <w:rsid w:val="002F2F54"/>
    <w:rsid w:val="002F41CF"/>
    <w:rsid w:val="002F52E5"/>
    <w:rsid w:val="002F5B9D"/>
    <w:rsid w:val="002F6E07"/>
    <w:rsid w:val="002F7082"/>
    <w:rsid w:val="002F790C"/>
    <w:rsid w:val="00300A01"/>
    <w:rsid w:val="003020A4"/>
    <w:rsid w:val="00302203"/>
    <w:rsid w:val="0030271E"/>
    <w:rsid w:val="003041B3"/>
    <w:rsid w:val="003102ED"/>
    <w:rsid w:val="0031049C"/>
    <w:rsid w:val="00310F9E"/>
    <w:rsid w:val="00311BFB"/>
    <w:rsid w:val="00312453"/>
    <w:rsid w:val="003158E3"/>
    <w:rsid w:val="0031681A"/>
    <w:rsid w:val="00317443"/>
    <w:rsid w:val="00320CC1"/>
    <w:rsid w:val="003211A5"/>
    <w:rsid w:val="0032211A"/>
    <w:rsid w:val="003246FC"/>
    <w:rsid w:val="00325F03"/>
    <w:rsid w:val="003279B0"/>
    <w:rsid w:val="00335B8F"/>
    <w:rsid w:val="00335C6D"/>
    <w:rsid w:val="00341151"/>
    <w:rsid w:val="00342136"/>
    <w:rsid w:val="00343A40"/>
    <w:rsid w:val="003470D0"/>
    <w:rsid w:val="00347E49"/>
    <w:rsid w:val="00352776"/>
    <w:rsid w:val="0035359F"/>
    <w:rsid w:val="0035465E"/>
    <w:rsid w:val="00354BEC"/>
    <w:rsid w:val="003568B4"/>
    <w:rsid w:val="00356D5D"/>
    <w:rsid w:val="00356E0B"/>
    <w:rsid w:val="00361641"/>
    <w:rsid w:val="00366C37"/>
    <w:rsid w:val="00367C7E"/>
    <w:rsid w:val="003703FC"/>
    <w:rsid w:val="00371ABE"/>
    <w:rsid w:val="00372286"/>
    <w:rsid w:val="00372B92"/>
    <w:rsid w:val="003731C4"/>
    <w:rsid w:val="003732C2"/>
    <w:rsid w:val="00377438"/>
    <w:rsid w:val="00377BF5"/>
    <w:rsid w:val="00381763"/>
    <w:rsid w:val="003830D1"/>
    <w:rsid w:val="00386045"/>
    <w:rsid w:val="00387F12"/>
    <w:rsid w:val="00390FB7"/>
    <w:rsid w:val="00391DED"/>
    <w:rsid w:val="00393934"/>
    <w:rsid w:val="00393A67"/>
    <w:rsid w:val="00396828"/>
    <w:rsid w:val="00396E4F"/>
    <w:rsid w:val="00397BA1"/>
    <w:rsid w:val="003A1720"/>
    <w:rsid w:val="003A193A"/>
    <w:rsid w:val="003A352F"/>
    <w:rsid w:val="003A3941"/>
    <w:rsid w:val="003A4F96"/>
    <w:rsid w:val="003A5078"/>
    <w:rsid w:val="003A5341"/>
    <w:rsid w:val="003A5631"/>
    <w:rsid w:val="003A6BDC"/>
    <w:rsid w:val="003A6F15"/>
    <w:rsid w:val="003A705D"/>
    <w:rsid w:val="003B1CA9"/>
    <w:rsid w:val="003B2CF3"/>
    <w:rsid w:val="003B79DC"/>
    <w:rsid w:val="003B7AF0"/>
    <w:rsid w:val="003C12F7"/>
    <w:rsid w:val="003C1F20"/>
    <w:rsid w:val="003C295A"/>
    <w:rsid w:val="003C4918"/>
    <w:rsid w:val="003C5754"/>
    <w:rsid w:val="003C7390"/>
    <w:rsid w:val="003D03E1"/>
    <w:rsid w:val="003D0F38"/>
    <w:rsid w:val="003D2ADA"/>
    <w:rsid w:val="003D3338"/>
    <w:rsid w:val="003D4876"/>
    <w:rsid w:val="003D55EF"/>
    <w:rsid w:val="003D5DE8"/>
    <w:rsid w:val="003E0603"/>
    <w:rsid w:val="003E1427"/>
    <w:rsid w:val="003E492D"/>
    <w:rsid w:val="003E4EB5"/>
    <w:rsid w:val="003E616B"/>
    <w:rsid w:val="003E633A"/>
    <w:rsid w:val="003F022B"/>
    <w:rsid w:val="003F0636"/>
    <w:rsid w:val="003F20E1"/>
    <w:rsid w:val="003F20EA"/>
    <w:rsid w:val="003F4C5A"/>
    <w:rsid w:val="003F7C2B"/>
    <w:rsid w:val="004039DC"/>
    <w:rsid w:val="00404B93"/>
    <w:rsid w:val="004069F6"/>
    <w:rsid w:val="00406AB6"/>
    <w:rsid w:val="00406F58"/>
    <w:rsid w:val="00411D17"/>
    <w:rsid w:val="0041360D"/>
    <w:rsid w:val="004200A4"/>
    <w:rsid w:val="00420A2B"/>
    <w:rsid w:val="00420BFB"/>
    <w:rsid w:val="0042119A"/>
    <w:rsid w:val="00421AFA"/>
    <w:rsid w:val="004220AA"/>
    <w:rsid w:val="00422569"/>
    <w:rsid w:val="00425E60"/>
    <w:rsid w:val="004267D5"/>
    <w:rsid w:val="004272AA"/>
    <w:rsid w:val="00430510"/>
    <w:rsid w:val="00432690"/>
    <w:rsid w:val="004340C3"/>
    <w:rsid w:val="00441FE5"/>
    <w:rsid w:val="00444617"/>
    <w:rsid w:val="00444DCF"/>
    <w:rsid w:val="004453D1"/>
    <w:rsid w:val="004470A5"/>
    <w:rsid w:val="00450C22"/>
    <w:rsid w:val="004518B5"/>
    <w:rsid w:val="00451A50"/>
    <w:rsid w:val="00454895"/>
    <w:rsid w:val="00454BF3"/>
    <w:rsid w:val="00454CFA"/>
    <w:rsid w:val="004561E5"/>
    <w:rsid w:val="00460304"/>
    <w:rsid w:val="00460C75"/>
    <w:rsid w:val="00462947"/>
    <w:rsid w:val="00463B11"/>
    <w:rsid w:val="00463E8B"/>
    <w:rsid w:val="004643CA"/>
    <w:rsid w:val="004650A7"/>
    <w:rsid w:val="00470A76"/>
    <w:rsid w:val="004724DA"/>
    <w:rsid w:val="00472BD4"/>
    <w:rsid w:val="00476665"/>
    <w:rsid w:val="0047774F"/>
    <w:rsid w:val="00477B53"/>
    <w:rsid w:val="00480896"/>
    <w:rsid w:val="004844C0"/>
    <w:rsid w:val="00486D76"/>
    <w:rsid w:val="00487B6D"/>
    <w:rsid w:val="00490421"/>
    <w:rsid w:val="00491A63"/>
    <w:rsid w:val="00493342"/>
    <w:rsid w:val="00497683"/>
    <w:rsid w:val="004A1AC2"/>
    <w:rsid w:val="004A45E2"/>
    <w:rsid w:val="004A5060"/>
    <w:rsid w:val="004A5BF9"/>
    <w:rsid w:val="004A5DFA"/>
    <w:rsid w:val="004A66EA"/>
    <w:rsid w:val="004B3C3E"/>
    <w:rsid w:val="004B3D7C"/>
    <w:rsid w:val="004B770F"/>
    <w:rsid w:val="004C121A"/>
    <w:rsid w:val="004C1C50"/>
    <w:rsid w:val="004C4059"/>
    <w:rsid w:val="004C4B60"/>
    <w:rsid w:val="004C4C20"/>
    <w:rsid w:val="004C59D4"/>
    <w:rsid w:val="004D0213"/>
    <w:rsid w:val="004D0DBC"/>
    <w:rsid w:val="004D2F58"/>
    <w:rsid w:val="004D31CC"/>
    <w:rsid w:val="004D4DB3"/>
    <w:rsid w:val="004D4E76"/>
    <w:rsid w:val="004D628B"/>
    <w:rsid w:val="004D656D"/>
    <w:rsid w:val="004D6672"/>
    <w:rsid w:val="004D72E4"/>
    <w:rsid w:val="004E04FA"/>
    <w:rsid w:val="004E05A1"/>
    <w:rsid w:val="004E15F0"/>
    <w:rsid w:val="004E237B"/>
    <w:rsid w:val="004E39D4"/>
    <w:rsid w:val="004E4361"/>
    <w:rsid w:val="004E445A"/>
    <w:rsid w:val="004E4A13"/>
    <w:rsid w:val="004E5A37"/>
    <w:rsid w:val="004E6BB2"/>
    <w:rsid w:val="004E719A"/>
    <w:rsid w:val="004E7BDF"/>
    <w:rsid w:val="004F0A08"/>
    <w:rsid w:val="004F1966"/>
    <w:rsid w:val="004F28B3"/>
    <w:rsid w:val="004F3C30"/>
    <w:rsid w:val="00501AC8"/>
    <w:rsid w:val="005027B3"/>
    <w:rsid w:val="00502D3F"/>
    <w:rsid w:val="00506343"/>
    <w:rsid w:val="005070C0"/>
    <w:rsid w:val="00507C12"/>
    <w:rsid w:val="0051203D"/>
    <w:rsid w:val="00513194"/>
    <w:rsid w:val="00514305"/>
    <w:rsid w:val="005143DC"/>
    <w:rsid w:val="0051448F"/>
    <w:rsid w:val="00516800"/>
    <w:rsid w:val="00516E5E"/>
    <w:rsid w:val="0052057A"/>
    <w:rsid w:val="00521372"/>
    <w:rsid w:val="0052214E"/>
    <w:rsid w:val="00523F3B"/>
    <w:rsid w:val="0052702F"/>
    <w:rsid w:val="005276F0"/>
    <w:rsid w:val="00530328"/>
    <w:rsid w:val="0053158D"/>
    <w:rsid w:val="00532589"/>
    <w:rsid w:val="0053339D"/>
    <w:rsid w:val="005336F0"/>
    <w:rsid w:val="00533A9A"/>
    <w:rsid w:val="00534DF9"/>
    <w:rsid w:val="00535869"/>
    <w:rsid w:val="00536537"/>
    <w:rsid w:val="00541DA5"/>
    <w:rsid w:val="00545EB0"/>
    <w:rsid w:val="00552F7D"/>
    <w:rsid w:val="00555092"/>
    <w:rsid w:val="00560210"/>
    <w:rsid w:val="00560827"/>
    <w:rsid w:val="00563285"/>
    <w:rsid w:val="005637DB"/>
    <w:rsid w:val="00566194"/>
    <w:rsid w:val="00566ECF"/>
    <w:rsid w:val="005671B7"/>
    <w:rsid w:val="00567EF4"/>
    <w:rsid w:val="00572DAB"/>
    <w:rsid w:val="0057417C"/>
    <w:rsid w:val="00574A67"/>
    <w:rsid w:val="00575121"/>
    <w:rsid w:val="00576003"/>
    <w:rsid w:val="00576144"/>
    <w:rsid w:val="00577DE0"/>
    <w:rsid w:val="005804BA"/>
    <w:rsid w:val="00584126"/>
    <w:rsid w:val="0058472B"/>
    <w:rsid w:val="005849B9"/>
    <w:rsid w:val="00587672"/>
    <w:rsid w:val="0059003E"/>
    <w:rsid w:val="005900AA"/>
    <w:rsid w:val="00590AA3"/>
    <w:rsid w:val="00592DEB"/>
    <w:rsid w:val="005951BA"/>
    <w:rsid w:val="00597A91"/>
    <w:rsid w:val="005A07CD"/>
    <w:rsid w:val="005A165A"/>
    <w:rsid w:val="005A20CF"/>
    <w:rsid w:val="005A28BB"/>
    <w:rsid w:val="005A2F08"/>
    <w:rsid w:val="005A4CC3"/>
    <w:rsid w:val="005B32F8"/>
    <w:rsid w:val="005B40D2"/>
    <w:rsid w:val="005B5474"/>
    <w:rsid w:val="005B5874"/>
    <w:rsid w:val="005B5F73"/>
    <w:rsid w:val="005C08EB"/>
    <w:rsid w:val="005C1328"/>
    <w:rsid w:val="005C2752"/>
    <w:rsid w:val="005C61F7"/>
    <w:rsid w:val="005D1032"/>
    <w:rsid w:val="005D11EE"/>
    <w:rsid w:val="005D1249"/>
    <w:rsid w:val="005D2E39"/>
    <w:rsid w:val="005D4F44"/>
    <w:rsid w:val="005D7C90"/>
    <w:rsid w:val="005E0B4E"/>
    <w:rsid w:val="005E1ADE"/>
    <w:rsid w:val="005E1C33"/>
    <w:rsid w:val="005E1FE9"/>
    <w:rsid w:val="005E5AAC"/>
    <w:rsid w:val="005E6583"/>
    <w:rsid w:val="005F4840"/>
    <w:rsid w:val="005F4A21"/>
    <w:rsid w:val="005F72E0"/>
    <w:rsid w:val="005F7E58"/>
    <w:rsid w:val="006019FD"/>
    <w:rsid w:val="00601F6C"/>
    <w:rsid w:val="00602E00"/>
    <w:rsid w:val="006039F5"/>
    <w:rsid w:val="00603B05"/>
    <w:rsid w:val="00604C6C"/>
    <w:rsid w:val="00604D17"/>
    <w:rsid w:val="00605460"/>
    <w:rsid w:val="00607969"/>
    <w:rsid w:val="00610DAE"/>
    <w:rsid w:val="00611BCA"/>
    <w:rsid w:val="00611F4C"/>
    <w:rsid w:val="00615033"/>
    <w:rsid w:val="006152C2"/>
    <w:rsid w:val="00615456"/>
    <w:rsid w:val="00615822"/>
    <w:rsid w:val="00615A55"/>
    <w:rsid w:val="006170F9"/>
    <w:rsid w:val="00620863"/>
    <w:rsid w:val="0062301C"/>
    <w:rsid w:val="00623072"/>
    <w:rsid w:val="006257C5"/>
    <w:rsid w:val="00625D60"/>
    <w:rsid w:val="00626EDD"/>
    <w:rsid w:val="00627E51"/>
    <w:rsid w:val="006300C8"/>
    <w:rsid w:val="0063061B"/>
    <w:rsid w:val="00630C52"/>
    <w:rsid w:val="00631766"/>
    <w:rsid w:val="00633731"/>
    <w:rsid w:val="00634087"/>
    <w:rsid w:val="0063531F"/>
    <w:rsid w:val="006362DA"/>
    <w:rsid w:val="00636586"/>
    <w:rsid w:val="00637973"/>
    <w:rsid w:val="00637C66"/>
    <w:rsid w:val="00637FEC"/>
    <w:rsid w:val="006405BE"/>
    <w:rsid w:val="00642A75"/>
    <w:rsid w:val="00643112"/>
    <w:rsid w:val="00643550"/>
    <w:rsid w:val="00643E47"/>
    <w:rsid w:val="00644B48"/>
    <w:rsid w:val="0064536C"/>
    <w:rsid w:val="006508E3"/>
    <w:rsid w:val="00652750"/>
    <w:rsid w:val="00655A0E"/>
    <w:rsid w:val="0065616C"/>
    <w:rsid w:val="006605E7"/>
    <w:rsid w:val="006607B8"/>
    <w:rsid w:val="006608CD"/>
    <w:rsid w:val="006655CF"/>
    <w:rsid w:val="00665B0D"/>
    <w:rsid w:val="00667BB8"/>
    <w:rsid w:val="0067042B"/>
    <w:rsid w:val="00670868"/>
    <w:rsid w:val="006708AF"/>
    <w:rsid w:val="00671D53"/>
    <w:rsid w:val="006732CC"/>
    <w:rsid w:val="00674F8E"/>
    <w:rsid w:val="00677524"/>
    <w:rsid w:val="00680410"/>
    <w:rsid w:val="00680669"/>
    <w:rsid w:val="006808E4"/>
    <w:rsid w:val="00680E9A"/>
    <w:rsid w:val="0068329D"/>
    <w:rsid w:val="00685B80"/>
    <w:rsid w:val="00686339"/>
    <w:rsid w:val="00691391"/>
    <w:rsid w:val="006924DB"/>
    <w:rsid w:val="0069370E"/>
    <w:rsid w:val="00694EEB"/>
    <w:rsid w:val="006952BD"/>
    <w:rsid w:val="00695824"/>
    <w:rsid w:val="00696374"/>
    <w:rsid w:val="00697B79"/>
    <w:rsid w:val="006A05AD"/>
    <w:rsid w:val="006A099A"/>
    <w:rsid w:val="006A59B7"/>
    <w:rsid w:val="006A6171"/>
    <w:rsid w:val="006A6E26"/>
    <w:rsid w:val="006B14BC"/>
    <w:rsid w:val="006B1C15"/>
    <w:rsid w:val="006B21B5"/>
    <w:rsid w:val="006B2202"/>
    <w:rsid w:val="006B42C0"/>
    <w:rsid w:val="006B53C6"/>
    <w:rsid w:val="006B5925"/>
    <w:rsid w:val="006B6CAB"/>
    <w:rsid w:val="006C06A1"/>
    <w:rsid w:val="006C31D5"/>
    <w:rsid w:val="006C4360"/>
    <w:rsid w:val="006C50A6"/>
    <w:rsid w:val="006C6067"/>
    <w:rsid w:val="006C6378"/>
    <w:rsid w:val="006D16BE"/>
    <w:rsid w:val="006D2D41"/>
    <w:rsid w:val="006D3458"/>
    <w:rsid w:val="006D7358"/>
    <w:rsid w:val="006E0D71"/>
    <w:rsid w:val="006E17A6"/>
    <w:rsid w:val="006E229D"/>
    <w:rsid w:val="006E2638"/>
    <w:rsid w:val="006E641F"/>
    <w:rsid w:val="006F01F6"/>
    <w:rsid w:val="006F1F0B"/>
    <w:rsid w:val="006F1FD8"/>
    <w:rsid w:val="006F33FF"/>
    <w:rsid w:val="006F42A8"/>
    <w:rsid w:val="006F44B0"/>
    <w:rsid w:val="006F4C27"/>
    <w:rsid w:val="006F6AF8"/>
    <w:rsid w:val="006F75D4"/>
    <w:rsid w:val="006F78E7"/>
    <w:rsid w:val="007010D5"/>
    <w:rsid w:val="007024A3"/>
    <w:rsid w:val="00703836"/>
    <w:rsid w:val="00703BFE"/>
    <w:rsid w:val="007050D2"/>
    <w:rsid w:val="00706BF9"/>
    <w:rsid w:val="00707372"/>
    <w:rsid w:val="00707B64"/>
    <w:rsid w:val="00707CCC"/>
    <w:rsid w:val="007104EB"/>
    <w:rsid w:val="007108BB"/>
    <w:rsid w:val="007111C7"/>
    <w:rsid w:val="00711216"/>
    <w:rsid w:val="00713B68"/>
    <w:rsid w:val="00716734"/>
    <w:rsid w:val="007168DD"/>
    <w:rsid w:val="0071722D"/>
    <w:rsid w:val="00720E45"/>
    <w:rsid w:val="00721649"/>
    <w:rsid w:val="00722257"/>
    <w:rsid w:val="00723EC8"/>
    <w:rsid w:val="0072453D"/>
    <w:rsid w:val="00724F18"/>
    <w:rsid w:val="00724FF4"/>
    <w:rsid w:val="00725299"/>
    <w:rsid w:val="00726CAE"/>
    <w:rsid w:val="007271D8"/>
    <w:rsid w:val="007279D5"/>
    <w:rsid w:val="00727F0A"/>
    <w:rsid w:val="007308E0"/>
    <w:rsid w:val="00731251"/>
    <w:rsid w:val="007316B5"/>
    <w:rsid w:val="00732A07"/>
    <w:rsid w:val="00733764"/>
    <w:rsid w:val="007344D6"/>
    <w:rsid w:val="0073671E"/>
    <w:rsid w:val="00736D09"/>
    <w:rsid w:val="00737BDE"/>
    <w:rsid w:val="00740267"/>
    <w:rsid w:val="007408CC"/>
    <w:rsid w:val="00743B5D"/>
    <w:rsid w:val="00743DA8"/>
    <w:rsid w:val="00743E81"/>
    <w:rsid w:val="007459ED"/>
    <w:rsid w:val="00752117"/>
    <w:rsid w:val="00753EE5"/>
    <w:rsid w:val="00753FEC"/>
    <w:rsid w:val="00754811"/>
    <w:rsid w:val="0075589C"/>
    <w:rsid w:val="00755E73"/>
    <w:rsid w:val="0076277C"/>
    <w:rsid w:val="00762B53"/>
    <w:rsid w:val="007631E4"/>
    <w:rsid w:val="00763894"/>
    <w:rsid w:val="0076578E"/>
    <w:rsid w:val="007658ED"/>
    <w:rsid w:val="0076639E"/>
    <w:rsid w:val="0076747A"/>
    <w:rsid w:val="00767596"/>
    <w:rsid w:val="00770BB3"/>
    <w:rsid w:val="007723BE"/>
    <w:rsid w:val="007734CA"/>
    <w:rsid w:val="00775237"/>
    <w:rsid w:val="00776A29"/>
    <w:rsid w:val="00780DBB"/>
    <w:rsid w:val="007816FF"/>
    <w:rsid w:val="00781E2D"/>
    <w:rsid w:val="00783010"/>
    <w:rsid w:val="00785159"/>
    <w:rsid w:val="00785E69"/>
    <w:rsid w:val="00786429"/>
    <w:rsid w:val="00787C17"/>
    <w:rsid w:val="00790661"/>
    <w:rsid w:val="00792D8E"/>
    <w:rsid w:val="007931ED"/>
    <w:rsid w:val="007964A5"/>
    <w:rsid w:val="007A0657"/>
    <w:rsid w:val="007A0F8B"/>
    <w:rsid w:val="007A1B98"/>
    <w:rsid w:val="007A6C59"/>
    <w:rsid w:val="007A7FD2"/>
    <w:rsid w:val="007B09E1"/>
    <w:rsid w:val="007B0D87"/>
    <w:rsid w:val="007B1239"/>
    <w:rsid w:val="007B2299"/>
    <w:rsid w:val="007B2A3C"/>
    <w:rsid w:val="007B2C7F"/>
    <w:rsid w:val="007B33D8"/>
    <w:rsid w:val="007B3866"/>
    <w:rsid w:val="007B38A4"/>
    <w:rsid w:val="007B49B3"/>
    <w:rsid w:val="007B5E1E"/>
    <w:rsid w:val="007B7248"/>
    <w:rsid w:val="007B7BA9"/>
    <w:rsid w:val="007C0655"/>
    <w:rsid w:val="007C11E7"/>
    <w:rsid w:val="007C369B"/>
    <w:rsid w:val="007C3984"/>
    <w:rsid w:val="007C3C64"/>
    <w:rsid w:val="007C46EA"/>
    <w:rsid w:val="007C731E"/>
    <w:rsid w:val="007C7FFB"/>
    <w:rsid w:val="007D4238"/>
    <w:rsid w:val="007D43D2"/>
    <w:rsid w:val="007D5DBC"/>
    <w:rsid w:val="007D5F97"/>
    <w:rsid w:val="007D7606"/>
    <w:rsid w:val="007E0D12"/>
    <w:rsid w:val="007E14CC"/>
    <w:rsid w:val="007E1E22"/>
    <w:rsid w:val="007E36E0"/>
    <w:rsid w:val="007E5771"/>
    <w:rsid w:val="007E69AC"/>
    <w:rsid w:val="007E6DE2"/>
    <w:rsid w:val="007E6E89"/>
    <w:rsid w:val="007E7A26"/>
    <w:rsid w:val="007E7F89"/>
    <w:rsid w:val="007F1E07"/>
    <w:rsid w:val="007F4B13"/>
    <w:rsid w:val="007F5325"/>
    <w:rsid w:val="007F55E4"/>
    <w:rsid w:val="00804E4F"/>
    <w:rsid w:val="00806832"/>
    <w:rsid w:val="00806A47"/>
    <w:rsid w:val="0080783A"/>
    <w:rsid w:val="00813211"/>
    <w:rsid w:val="0081363B"/>
    <w:rsid w:val="00813734"/>
    <w:rsid w:val="0081593F"/>
    <w:rsid w:val="00816FCD"/>
    <w:rsid w:val="00817C4F"/>
    <w:rsid w:val="00817D15"/>
    <w:rsid w:val="00820D3F"/>
    <w:rsid w:val="00821D52"/>
    <w:rsid w:val="0082275E"/>
    <w:rsid w:val="00823B62"/>
    <w:rsid w:val="008261E4"/>
    <w:rsid w:val="00827350"/>
    <w:rsid w:val="00827520"/>
    <w:rsid w:val="00827B83"/>
    <w:rsid w:val="00830006"/>
    <w:rsid w:val="0083228A"/>
    <w:rsid w:val="00836D05"/>
    <w:rsid w:val="00840C92"/>
    <w:rsid w:val="0084270E"/>
    <w:rsid w:val="0084272A"/>
    <w:rsid w:val="0084338C"/>
    <w:rsid w:val="00843740"/>
    <w:rsid w:val="00845797"/>
    <w:rsid w:val="00845AE2"/>
    <w:rsid w:val="00845B29"/>
    <w:rsid w:val="00845FD4"/>
    <w:rsid w:val="00847BDE"/>
    <w:rsid w:val="008503A4"/>
    <w:rsid w:val="008504F8"/>
    <w:rsid w:val="00850901"/>
    <w:rsid w:val="00851246"/>
    <w:rsid w:val="00851607"/>
    <w:rsid w:val="0085394B"/>
    <w:rsid w:val="00853E25"/>
    <w:rsid w:val="00855C7A"/>
    <w:rsid w:val="00855FB7"/>
    <w:rsid w:val="00856640"/>
    <w:rsid w:val="008567BA"/>
    <w:rsid w:val="008572CF"/>
    <w:rsid w:val="008575BD"/>
    <w:rsid w:val="00857E5C"/>
    <w:rsid w:val="0086159B"/>
    <w:rsid w:val="00863A97"/>
    <w:rsid w:val="0086572C"/>
    <w:rsid w:val="00865B7E"/>
    <w:rsid w:val="008663FE"/>
    <w:rsid w:val="00866A57"/>
    <w:rsid w:val="00870685"/>
    <w:rsid w:val="00870DCB"/>
    <w:rsid w:val="00870F76"/>
    <w:rsid w:val="0087150F"/>
    <w:rsid w:val="00875EB6"/>
    <w:rsid w:val="0087690B"/>
    <w:rsid w:val="00876F23"/>
    <w:rsid w:val="00881136"/>
    <w:rsid w:val="0088164A"/>
    <w:rsid w:val="00881D7E"/>
    <w:rsid w:val="00886C25"/>
    <w:rsid w:val="00886E60"/>
    <w:rsid w:val="00890136"/>
    <w:rsid w:val="00890A41"/>
    <w:rsid w:val="008918FA"/>
    <w:rsid w:val="00893E3B"/>
    <w:rsid w:val="008945D2"/>
    <w:rsid w:val="008957AC"/>
    <w:rsid w:val="008958E5"/>
    <w:rsid w:val="00897D52"/>
    <w:rsid w:val="008A108B"/>
    <w:rsid w:val="008A11DD"/>
    <w:rsid w:val="008A2C8F"/>
    <w:rsid w:val="008A7FA2"/>
    <w:rsid w:val="008B2BEC"/>
    <w:rsid w:val="008B57B6"/>
    <w:rsid w:val="008B6DAC"/>
    <w:rsid w:val="008C0452"/>
    <w:rsid w:val="008C1F6E"/>
    <w:rsid w:val="008C3078"/>
    <w:rsid w:val="008C3832"/>
    <w:rsid w:val="008C5212"/>
    <w:rsid w:val="008C5577"/>
    <w:rsid w:val="008C5784"/>
    <w:rsid w:val="008C5918"/>
    <w:rsid w:val="008C5EA7"/>
    <w:rsid w:val="008C7524"/>
    <w:rsid w:val="008D09A3"/>
    <w:rsid w:val="008D3FDA"/>
    <w:rsid w:val="008D4AB7"/>
    <w:rsid w:val="008E0C25"/>
    <w:rsid w:val="008E145B"/>
    <w:rsid w:val="008E4ACA"/>
    <w:rsid w:val="008E4F67"/>
    <w:rsid w:val="008E5133"/>
    <w:rsid w:val="008E6974"/>
    <w:rsid w:val="008E6B5F"/>
    <w:rsid w:val="008E6D35"/>
    <w:rsid w:val="008F1A5A"/>
    <w:rsid w:val="008F1BF3"/>
    <w:rsid w:val="008F3553"/>
    <w:rsid w:val="008F4274"/>
    <w:rsid w:val="008F501D"/>
    <w:rsid w:val="008F5B92"/>
    <w:rsid w:val="008F6FDC"/>
    <w:rsid w:val="008F72AB"/>
    <w:rsid w:val="009021B4"/>
    <w:rsid w:val="009025EE"/>
    <w:rsid w:val="00902D45"/>
    <w:rsid w:val="009037D2"/>
    <w:rsid w:val="00904555"/>
    <w:rsid w:val="00907A00"/>
    <w:rsid w:val="0091031C"/>
    <w:rsid w:val="00912044"/>
    <w:rsid w:val="00912258"/>
    <w:rsid w:val="00913453"/>
    <w:rsid w:val="00913B54"/>
    <w:rsid w:val="00914BA4"/>
    <w:rsid w:val="00916E69"/>
    <w:rsid w:val="00920747"/>
    <w:rsid w:val="00921215"/>
    <w:rsid w:val="009213E9"/>
    <w:rsid w:val="00922F22"/>
    <w:rsid w:val="00923A25"/>
    <w:rsid w:val="00923A80"/>
    <w:rsid w:val="00926E07"/>
    <w:rsid w:val="009272E3"/>
    <w:rsid w:val="009274BC"/>
    <w:rsid w:val="009277DF"/>
    <w:rsid w:val="009277E6"/>
    <w:rsid w:val="00931385"/>
    <w:rsid w:val="0093148E"/>
    <w:rsid w:val="00934D85"/>
    <w:rsid w:val="00942730"/>
    <w:rsid w:val="009435B6"/>
    <w:rsid w:val="00943B30"/>
    <w:rsid w:val="0094442C"/>
    <w:rsid w:val="009451FB"/>
    <w:rsid w:val="00946FDB"/>
    <w:rsid w:val="009502CA"/>
    <w:rsid w:val="00952343"/>
    <w:rsid w:val="00953F33"/>
    <w:rsid w:val="0095588B"/>
    <w:rsid w:val="00955A3C"/>
    <w:rsid w:val="00956C44"/>
    <w:rsid w:val="00956EE6"/>
    <w:rsid w:val="00962A1C"/>
    <w:rsid w:val="0096346F"/>
    <w:rsid w:val="009645D8"/>
    <w:rsid w:val="00964B97"/>
    <w:rsid w:val="009650DA"/>
    <w:rsid w:val="00967722"/>
    <w:rsid w:val="00970A29"/>
    <w:rsid w:val="009719A4"/>
    <w:rsid w:val="00971DD7"/>
    <w:rsid w:val="0097345D"/>
    <w:rsid w:val="0097598D"/>
    <w:rsid w:val="00977034"/>
    <w:rsid w:val="00977202"/>
    <w:rsid w:val="00977218"/>
    <w:rsid w:val="00980BD2"/>
    <w:rsid w:val="00982F06"/>
    <w:rsid w:val="00985312"/>
    <w:rsid w:val="009858F3"/>
    <w:rsid w:val="009900E4"/>
    <w:rsid w:val="009921CF"/>
    <w:rsid w:val="00992710"/>
    <w:rsid w:val="0099380D"/>
    <w:rsid w:val="009938E6"/>
    <w:rsid w:val="009954FA"/>
    <w:rsid w:val="00995833"/>
    <w:rsid w:val="00995B28"/>
    <w:rsid w:val="00996753"/>
    <w:rsid w:val="0099715B"/>
    <w:rsid w:val="00997CDF"/>
    <w:rsid w:val="009A2E67"/>
    <w:rsid w:val="009A4C6D"/>
    <w:rsid w:val="009A4DCA"/>
    <w:rsid w:val="009A54EA"/>
    <w:rsid w:val="009A6AF1"/>
    <w:rsid w:val="009A73EB"/>
    <w:rsid w:val="009A79BA"/>
    <w:rsid w:val="009B03F1"/>
    <w:rsid w:val="009B3213"/>
    <w:rsid w:val="009B32E1"/>
    <w:rsid w:val="009B4A79"/>
    <w:rsid w:val="009B7095"/>
    <w:rsid w:val="009C2464"/>
    <w:rsid w:val="009C2ED4"/>
    <w:rsid w:val="009C5AA3"/>
    <w:rsid w:val="009C6682"/>
    <w:rsid w:val="009C7597"/>
    <w:rsid w:val="009D288A"/>
    <w:rsid w:val="009D373A"/>
    <w:rsid w:val="009D4241"/>
    <w:rsid w:val="009D42EF"/>
    <w:rsid w:val="009D47EA"/>
    <w:rsid w:val="009D4F3B"/>
    <w:rsid w:val="009D5893"/>
    <w:rsid w:val="009D6815"/>
    <w:rsid w:val="009D7424"/>
    <w:rsid w:val="009D7567"/>
    <w:rsid w:val="009D75A7"/>
    <w:rsid w:val="009E0809"/>
    <w:rsid w:val="009E0B6E"/>
    <w:rsid w:val="009E0FE5"/>
    <w:rsid w:val="009E15BF"/>
    <w:rsid w:val="009E2A36"/>
    <w:rsid w:val="009E2DB7"/>
    <w:rsid w:val="009E4B93"/>
    <w:rsid w:val="009E6784"/>
    <w:rsid w:val="009E7C9E"/>
    <w:rsid w:val="009F0F55"/>
    <w:rsid w:val="009F22C2"/>
    <w:rsid w:val="009F383D"/>
    <w:rsid w:val="009F534B"/>
    <w:rsid w:val="009F56CB"/>
    <w:rsid w:val="009F66E0"/>
    <w:rsid w:val="009F7555"/>
    <w:rsid w:val="00A00299"/>
    <w:rsid w:val="00A00A77"/>
    <w:rsid w:val="00A01C04"/>
    <w:rsid w:val="00A033F7"/>
    <w:rsid w:val="00A03433"/>
    <w:rsid w:val="00A05C5B"/>
    <w:rsid w:val="00A1016B"/>
    <w:rsid w:val="00A11A07"/>
    <w:rsid w:val="00A15A6C"/>
    <w:rsid w:val="00A218E1"/>
    <w:rsid w:val="00A21DB3"/>
    <w:rsid w:val="00A22769"/>
    <w:rsid w:val="00A239E1"/>
    <w:rsid w:val="00A26FCA"/>
    <w:rsid w:val="00A30051"/>
    <w:rsid w:val="00A3090F"/>
    <w:rsid w:val="00A33214"/>
    <w:rsid w:val="00A33328"/>
    <w:rsid w:val="00A33A0E"/>
    <w:rsid w:val="00A348D3"/>
    <w:rsid w:val="00A3550F"/>
    <w:rsid w:val="00A35D7A"/>
    <w:rsid w:val="00A368D0"/>
    <w:rsid w:val="00A4135F"/>
    <w:rsid w:val="00A43E7B"/>
    <w:rsid w:val="00A45AFE"/>
    <w:rsid w:val="00A47C49"/>
    <w:rsid w:val="00A53104"/>
    <w:rsid w:val="00A53393"/>
    <w:rsid w:val="00A578FE"/>
    <w:rsid w:val="00A618FA"/>
    <w:rsid w:val="00A621B9"/>
    <w:rsid w:val="00A636EF"/>
    <w:rsid w:val="00A65028"/>
    <w:rsid w:val="00A705D6"/>
    <w:rsid w:val="00A70B33"/>
    <w:rsid w:val="00A715FD"/>
    <w:rsid w:val="00A72753"/>
    <w:rsid w:val="00A756B0"/>
    <w:rsid w:val="00A809C5"/>
    <w:rsid w:val="00A82617"/>
    <w:rsid w:val="00A83D7A"/>
    <w:rsid w:val="00A850DC"/>
    <w:rsid w:val="00A85A0A"/>
    <w:rsid w:val="00A8609E"/>
    <w:rsid w:val="00A86AC7"/>
    <w:rsid w:val="00A90B56"/>
    <w:rsid w:val="00A92DE6"/>
    <w:rsid w:val="00A930B5"/>
    <w:rsid w:val="00A93DDF"/>
    <w:rsid w:val="00A94413"/>
    <w:rsid w:val="00A94447"/>
    <w:rsid w:val="00AA2252"/>
    <w:rsid w:val="00AA27D7"/>
    <w:rsid w:val="00AA2CFB"/>
    <w:rsid w:val="00AA38B3"/>
    <w:rsid w:val="00AA39BB"/>
    <w:rsid w:val="00AA3A30"/>
    <w:rsid w:val="00AA424E"/>
    <w:rsid w:val="00AA4E0E"/>
    <w:rsid w:val="00AA5E7B"/>
    <w:rsid w:val="00AA653C"/>
    <w:rsid w:val="00AA774A"/>
    <w:rsid w:val="00AB0CAD"/>
    <w:rsid w:val="00AB17EC"/>
    <w:rsid w:val="00AB190B"/>
    <w:rsid w:val="00AB1DDA"/>
    <w:rsid w:val="00AB2183"/>
    <w:rsid w:val="00AB401F"/>
    <w:rsid w:val="00AB63AE"/>
    <w:rsid w:val="00AB7FCA"/>
    <w:rsid w:val="00AC099C"/>
    <w:rsid w:val="00AC12D3"/>
    <w:rsid w:val="00AC15EB"/>
    <w:rsid w:val="00AC1B92"/>
    <w:rsid w:val="00AC3A88"/>
    <w:rsid w:val="00AC59C0"/>
    <w:rsid w:val="00AD01B9"/>
    <w:rsid w:val="00AD064A"/>
    <w:rsid w:val="00AD16E1"/>
    <w:rsid w:val="00AD2671"/>
    <w:rsid w:val="00AD3347"/>
    <w:rsid w:val="00AD7467"/>
    <w:rsid w:val="00AE0756"/>
    <w:rsid w:val="00AE2B1E"/>
    <w:rsid w:val="00AE4935"/>
    <w:rsid w:val="00AE4F24"/>
    <w:rsid w:val="00AE53BA"/>
    <w:rsid w:val="00AE6BB3"/>
    <w:rsid w:val="00AE79BB"/>
    <w:rsid w:val="00AF1E82"/>
    <w:rsid w:val="00AF237D"/>
    <w:rsid w:val="00AF2C2D"/>
    <w:rsid w:val="00AF34B9"/>
    <w:rsid w:val="00AF36CD"/>
    <w:rsid w:val="00AF5B4C"/>
    <w:rsid w:val="00AF6C23"/>
    <w:rsid w:val="00AF7ADD"/>
    <w:rsid w:val="00B0049F"/>
    <w:rsid w:val="00B00939"/>
    <w:rsid w:val="00B01731"/>
    <w:rsid w:val="00B02F4F"/>
    <w:rsid w:val="00B04072"/>
    <w:rsid w:val="00B0466C"/>
    <w:rsid w:val="00B0477D"/>
    <w:rsid w:val="00B06B05"/>
    <w:rsid w:val="00B06EC8"/>
    <w:rsid w:val="00B0724C"/>
    <w:rsid w:val="00B10E12"/>
    <w:rsid w:val="00B1327D"/>
    <w:rsid w:val="00B136B7"/>
    <w:rsid w:val="00B13878"/>
    <w:rsid w:val="00B13AA1"/>
    <w:rsid w:val="00B15DBF"/>
    <w:rsid w:val="00B16AEE"/>
    <w:rsid w:val="00B17C81"/>
    <w:rsid w:val="00B21AAA"/>
    <w:rsid w:val="00B21CA8"/>
    <w:rsid w:val="00B2342B"/>
    <w:rsid w:val="00B238A1"/>
    <w:rsid w:val="00B23D45"/>
    <w:rsid w:val="00B24225"/>
    <w:rsid w:val="00B24287"/>
    <w:rsid w:val="00B25B25"/>
    <w:rsid w:val="00B275C6"/>
    <w:rsid w:val="00B275F2"/>
    <w:rsid w:val="00B303A1"/>
    <w:rsid w:val="00B310E6"/>
    <w:rsid w:val="00B32122"/>
    <w:rsid w:val="00B321EE"/>
    <w:rsid w:val="00B32BAF"/>
    <w:rsid w:val="00B339F8"/>
    <w:rsid w:val="00B33CDF"/>
    <w:rsid w:val="00B3531B"/>
    <w:rsid w:val="00B35958"/>
    <w:rsid w:val="00B44C98"/>
    <w:rsid w:val="00B457F3"/>
    <w:rsid w:val="00B4719F"/>
    <w:rsid w:val="00B4733C"/>
    <w:rsid w:val="00B47516"/>
    <w:rsid w:val="00B5085F"/>
    <w:rsid w:val="00B50CD5"/>
    <w:rsid w:val="00B50F3A"/>
    <w:rsid w:val="00B521C6"/>
    <w:rsid w:val="00B54B0D"/>
    <w:rsid w:val="00B5772E"/>
    <w:rsid w:val="00B57DC8"/>
    <w:rsid w:val="00B57F2B"/>
    <w:rsid w:val="00B623C8"/>
    <w:rsid w:val="00B6253E"/>
    <w:rsid w:val="00B62779"/>
    <w:rsid w:val="00B62CDB"/>
    <w:rsid w:val="00B6372B"/>
    <w:rsid w:val="00B63AC0"/>
    <w:rsid w:val="00B63B4E"/>
    <w:rsid w:val="00B63EE2"/>
    <w:rsid w:val="00B651CE"/>
    <w:rsid w:val="00B66AEE"/>
    <w:rsid w:val="00B66C90"/>
    <w:rsid w:val="00B71353"/>
    <w:rsid w:val="00B72920"/>
    <w:rsid w:val="00B7308D"/>
    <w:rsid w:val="00B74EA4"/>
    <w:rsid w:val="00B763FE"/>
    <w:rsid w:val="00B76AB1"/>
    <w:rsid w:val="00B76F7F"/>
    <w:rsid w:val="00B80A45"/>
    <w:rsid w:val="00B8187C"/>
    <w:rsid w:val="00B82579"/>
    <w:rsid w:val="00B82CDD"/>
    <w:rsid w:val="00B83287"/>
    <w:rsid w:val="00B84B46"/>
    <w:rsid w:val="00B85498"/>
    <w:rsid w:val="00B87682"/>
    <w:rsid w:val="00B87785"/>
    <w:rsid w:val="00B91656"/>
    <w:rsid w:val="00B92920"/>
    <w:rsid w:val="00B92963"/>
    <w:rsid w:val="00B92C89"/>
    <w:rsid w:val="00B9471C"/>
    <w:rsid w:val="00B955C1"/>
    <w:rsid w:val="00BA06FE"/>
    <w:rsid w:val="00BA0931"/>
    <w:rsid w:val="00BA0A31"/>
    <w:rsid w:val="00BA1EF2"/>
    <w:rsid w:val="00BA203C"/>
    <w:rsid w:val="00BA4BCB"/>
    <w:rsid w:val="00BA5793"/>
    <w:rsid w:val="00BA6E02"/>
    <w:rsid w:val="00BA7620"/>
    <w:rsid w:val="00BB0051"/>
    <w:rsid w:val="00BB0846"/>
    <w:rsid w:val="00BB08CB"/>
    <w:rsid w:val="00BB2FBF"/>
    <w:rsid w:val="00BB3F07"/>
    <w:rsid w:val="00BB47CB"/>
    <w:rsid w:val="00BC3CDB"/>
    <w:rsid w:val="00BC4633"/>
    <w:rsid w:val="00BC6A12"/>
    <w:rsid w:val="00BC7DF6"/>
    <w:rsid w:val="00BD1CBA"/>
    <w:rsid w:val="00BD2AB9"/>
    <w:rsid w:val="00BD2CBE"/>
    <w:rsid w:val="00BD488F"/>
    <w:rsid w:val="00BD6AD8"/>
    <w:rsid w:val="00BD6B58"/>
    <w:rsid w:val="00BD6FC7"/>
    <w:rsid w:val="00BD7CFE"/>
    <w:rsid w:val="00BE06F5"/>
    <w:rsid w:val="00BE1C2A"/>
    <w:rsid w:val="00BE29C8"/>
    <w:rsid w:val="00BE598F"/>
    <w:rsid w:val="00BE65D0"/>
    <w:rsid w:val="00BE6A1C"/>
    <w:rsid w:val="00BE742B"/>
    <w:rsid w:val="00BE747E"/>
    <w:rsid w:val="00BE7570"/>
    <w:rsid w:val="00BF12CA"/>
    <w:rsid w:val="00BF45D3"/>
    <w:rsid w:val="00BF4996"/>
    <w:rsid w:val="00BF7125"/>
    <w:rsid w:val="00C01178"/>
    <w:rsid w:val="00C02858"/>
    <w:rsid w:val="00C03B47"/>
    <w:rsid w:val="00C060C3"/>
    <w:rsid w:val="00C06CDF"/>
    <w:rsid w:val="00C06CE5"/>
    <w:rsid w:val="00C142F0"/>
    <w:rsid w:val="00C150D7"/>
    <w:rsid w:val="00C152F2"/>
    <w:rsid w:val="00C15332"/>
    <w:rsid w:val="00C15482"/>
    <w:rsid w:val="00C154E8"/>
    <w:rsid w:val="00C15A5D"/>
    <w:rsid w:val="00C25752"/>
    <w:rsid w:val="00C27513"/>
    <w:rsid w:val="00C27E73"/>
    <w:rsid w:val="00C305EE"/>
    <w:rsid w:val="00C31790"/>
    <w:rsid w:val="00C31C5E"/>
    <w:rsid w:val="00C3398C"/>
    <w:rsid w:val="00C34C14"/>
    <w:rsid w:val="00C3668C"/>
    <w:rsid w:val="00C36C69"/>
    <w:rsid w:val="00C37984"/>
    <w:rsid w:val="00C43D5C"/>
    <w:rsid w:val="00C43DC4"/>
    <w:rsid w:val="00C4456B"/>
    <w:rsid w:val="00C44BEE"/>
    <w:rsid w:val="00C44E4F"/>
    <w:rsid w:val="00C45D1B"/>
    <w:rsid w:val="00C46BEB"/>
    <w:rsid w:val="00C5264D"/>
    <w:rsid w:val="00C53E9B"/>
    <w:rsid w:val="00C54CDC"/>
    <w:rsid w:val="00C56C06"/>
    <w:rsid w:val="00C575AB"/>
    <w:rsid w:val="00C57827"/>
    <w:rsid w:val="00C60061"/>
    <w:rsid w:val="00C61358"/>
    <w:rsid w:val="00C649AB"/>
    <w:rsid w:val="00C651E3"/>
    <w:rsid w:val="00C6681E"/>
    <w:rsid w:val="00C708B2"/>
    <w:rsid w:val="00C7347E"/>
    <w:rsid w:val="00C754C2"/>
    <w:rsid w:val="00C761E3"/>
    <w:rsid w:val="00C77CC1"/>
    <w:rsid w:val="00C80900"/>
    <w:rsid w:val="00C82F00"/>
    <w:rsid w:val="00C83A25"/>
    <w:rsid w:val="00C8469E"/>
    <w:rsid w:val="00C84915"/>
    <w:rsid w:val="00C857FE"/>
    <w:rsid w:val="00C86949"/>
    <w:rsid w:val="00C87E23"/>
    <w:rsid w:val="00C87E81"/>
    <w:rsid w:val="00C90638"/>
    <w:rsid w:val="00C91596"/>
    <w:rsid w:val="00C91DB5"/>
    <w:rsid w:val="00C9562D"/>
    <w:rsid w:val="00C95FD3"/>
    <w:rsid w:val="00C97040"/>
    <w:rsid w:val="00CA1D06"/>
    <w:rsid w:val="00CA1F28"/>
    <w:rsid w:val="00CA31F8"/>
    <w:rsid w:val="00CA4B56"/>
    <w:rsid w:val="00CA687B"/>
    <w:rsid w:val="00CA71A7"/>
    <w:rsid w:val="00CB258E"/>
    <w:rsid w:val="00CB51BB"/>
    <w:rsid w:val="00CB6C9E"/>
    <w:rsid w:val="00CB7B1E"/>
    <w:rsid w:val="00CC0C67"/>
    <w:rsid w:val="00CC1007"/>
    <w:rsid w:val="00CC10A4"/>
    <w:rsid w:val="00CC1125"/>
    <w:rsid w:val="00CC1181"/>
    <w:rsid w:val="00CC2013"/>
    <w:rsid w:val="00CC4440"/>
    <w:rsid w:val="00CC4732"/>
    <w:rsid w:val="00CC5771"/>
    <w:rsid w:val="00CC6307"/>
    <w:rsid w:val="00CC6BBF"/>
    <w:rsid w:val="00CD2AB4"/>
    <w:rsid w:val="00CD2ACB"/>
    <w:rsid w:val="00CD5199"/>
    <w:rsid w:val="00CD65B5"/>
    <w:rsid w:val="00CE0A41"/>
    <w:rsid w:val="00CE187E"/>
    <w:rsid w:val="00CE25F3"/>
    <w:rsid w:val="00CE2C2A"/>
    <w:rsid w:val="00CE39C9"/>
    <w:rsid w:val="00CE43E4"/>
    <w:rsid w:val="00CE474B"/>
    <w:rsid w:val="00CE4C5D"/>
    <w:rsid w:val="00CE5388"/>
    <w:rsid w:val="00CE7A02"/>
    <w:rsid w:val="00CF131D"/>
    <w:rsid w:val="00CF16C3"/>
    <w:rsid w:val="00CF2A23"/>
    <w:rsid w:val="00CF4100"/>
    <w:rsid w:val="00CF470F"/>
    <w:rsid w:val="00CF497F"/>
    <w:rsid w:val="00CF5365"/>
    <w:rsid w:val="00CF60A2"/>
    <w:rsid w:val="00CF6B37"/>
    <w:rsid w:val="00D00922"/>
    <w:rsid w:val="00D01962"/>
    <w:rsid w:val="00D0354F"/>
    <w:rsid w:val="00D03C3B"/>
    <w:rsid w:val="00D03FC7"/>
    <w:rsid w:val="00D04346"/>
    <w:rsid w:val="00D0473C"/>
    <w:rsid w:val="00D050D1"/>
    <w:rsid w:val="00D055E9"/>
    <w:rsid w:val="00D05C98"/>
    <w:rsid w:val="00D05F5A"/>
    <w:rsid w:val="00D06C96"/>
    <w:rsid w:val="00D12314"/>
    <w:rsid w:val="00D1659E"/>
    <w:rsid w:val="00D20DEE"/>
    <w:rsid w:val="00D219E2"/>
    <w:rsid w:val="00D24080"/>
    <w:rsid w:val="00D243D3"/>
    <w:rsid w:val="00D24A54"/>
    <w:rsid w:val="00D26B70"/>
    <w:rsid w:val="00D27C45"/>
    <w:rsid w:val="00D30446"/>
    <w:rsid w:val="00D30471"/>
    <w:rsid w:val="00D350AC"/>
    <w:rsid w:val="00D361FD"/>
    <w:rsid w:val="00D366E3"/>
    <w:rsid w:val="00D369F0"/>
    <w:rsid w:val="00D36C62"/>
    <w:rsid w:val="00D36D0A"/>
    <w:rsid w:val="00D37741"/>
    <w:rsid w:val="00D37C7A"/>
    <w:rsid w:val="00D40D0C"/>
    <w:rsid w:val="00D5016A"/>
    <w:rsid w:val="00D5128F"/>
    <w:rsid w:val="00D51C22"/>
    <w:rsid w:val="00D51FFF"/>
    <w:rsid w:val="00D538A5"/>
    <w:rsid w:val="00D555F6"/>
    <w:rsid w:val="00D563E1"/>
    <w:rsid w:val="00D56C6C"/>
    <w:rsid w:val="00D57990"/>
    <w:rsid w:val="00D60ADB"/>
    <w:rsid w:val="00D63AA3"/>
    <w:rsid w:val="00D6444F"/>
    <w:rsid w:val="00D64927"/>
    <w:rsid w:val="00D6748D"/>
    <w:rsid w:val="00D702BD"/>
    <w:rsid w:val="00D71DC3"/>
    <w:rsid w:val="00D71EFB"/>
    <w:rsid w:val="00D721C6"/>
    <w:rsid w:val="00D7224B"/>
    <w:rsid w:val="00D72B12"/>
    <w:rsid w:val="00D72EEC"/>
    <w:rsid w:val="00D73698"/>
    <w:rsid w:val="00D737EA"/>
    <w:rsid w:val="00D81D2C"/>
    <w:rsid w:val="00D81FDB"/>
    <w:rsid w:val="00D849F6"/>
    <w:rsid w:val="00D86989"/>
    <w:rsid w:val="00D90ABF"/>
    <w:rsid w:val="00D922C6"/>
    <w:rsid w:val="00D93E07"/>
    <w:rsid w:val="00D951B2"/>
    <w:rsid w:val="00D960A2"/>
    <w:rsid w:val="00D9678E"/>
    <w:rsid w:val="00D9688B"/>
    <w:rsid w:val="00D9777D"/>
    <w:rsid w:val="00D97AEF"/>
    <w:rsid w:val="00D97DF1"/>
    <w:rsid w:val="00DA0874"/>
    <w:rsid w:val="00DA1531"/>
    <w:rsid w:val="00DA1928"/>
    <w:rsid w:val="00DA4511"/>
    <w:rsid w:val="00DA46D8"/>
    <w:rsid w:val="00DA4B2A"/>
    <w:rsid w:val="00DA5CCB"/>
    <w:rsid w:val="00DA6E5F"/>
    <w:rsid w:val="00DB29E7"/>
    <w:rsid w:val="00DB311B"/>
    <w:rsid w:val="00DB430D"/>
    <w:rsid w:val="00DB50B3"/>
    <w:rsid w:val="00DB6167"/>
    <w:rsid w:val="00DB7BD8"/>
    <w:rsid w:val="00DC03AF"/>
    <w:rsid w:val="00DC1A08"/>
    <w:rsid w:val="00DC1F53"/>
    <w:rsid w:val="00DC485F"/>
    <w:rsid w:val="00DC605D"/>
    <w:rsid w:val="00DD0FA0"/>
    <w:rsid w:val="00DD133C"/>
    <w:rsid w:val="00DD286C"/>
    <w:rsid w:val="00DD4E5E"/>
    <w:rsid w:val="00DD5837"/>
    <w:rsid w:val="00DD5B74"/>
    <w:rsid w:val="00DD63FF"/>
    <w:rsid w:val="00DE0AA8"/>
    <w:rsid w:val="00DE12AB"/>
    <w:rsid w:val="00DE22D0"/>
    <w:rsid w:val="00DE4759"/>
    <w:rsid w:val="00DE5A87"/>
    <w:rsid w:val="00DE7165"/>
    <w:rsid w:val="00DF11B6"/>
    <w:rsid w:val="00DF1EBB"/>
    <w:rsid w:val="00DF28A6"/>
    <w:rsid w:val="00DF28A8"/>
    <w:rsid w:val="00DF429A"/>
    <w:rsid w:val="00DF4A40"/>
    <w:rsid w:val="00DF5601"/>
    <w:rsid w:val="00DF6CC9"/>
    <w:rsid w:val="00DF712C"/>
    <w:rsid w:val="00DF7E48"/>
    <w:rsid w:val="00E01932"/>
    <w:rsid w:val="00E022D8"/>
    <w:rsid w:val="00E03576"/>
    <w:rsid w:val="00E03894"/>
    <w:rsid w:val="00E04875"/>
    <w:rsid w:val="00E05C24"/>
    <w:rsid w:val="00E06021"/>
    <w:rsid w:val="00E06AA1"/>
    <w:rsid w:val="00E07336"/>
    <w:rsid w:val="00E1284B"/>
    <w:rsid w:val="00E12AB0"/>
    <w:rsid w:val="00E134F7"/>
    <w:rsid w:val="00E13589"/>
    <w:rsid w:val="00E13873"/>
    <w:rsid w:val="00E140CE"/>
    <w:rsid w:val="00E141AB"/>
    <w:rsid w:val="00E143A6"/>
    <w:rsid w:val="00E153AB"/>
    <w:rsid w:val="00E15CC0"/>
    <w:rsid w:val="00E1689A"/>
    <w:rsid w:val="00E2220D"/>
    <w:rsid w:val="00E23BB3"/>
    <w:rsid w:val="00E25588"/>
    <w:rsid w:val="00E26A30"/>
    <w:rsid w:val="00E27585"/>
    <w:rsid w:val="00E27819"/>
    <w:rsid w:val="00E279D0"/>
    <w:rsid w:val="00E27EF9"/>
    <w:rsid w:val="00E30B81"/>
    <w:rsid w:val="00E37278"/>
    <w:rsid w:val="00E37AA7"/>
    <w:rsid w:val="00E37BA6"/>
    <w:rsid w:val="00E400CC"/>
    <w:rsid w:val="00E41D7F"/>
    <w:rsid w:val="00E42FBC"/>
    <w:rsid w:val="00E44C44"/>
    <w:rsid w:val="00E44FE0"/>
    <w:rsid w:val="00E4583F"/>
    <w:rsid w:val="00E45F36"/>
    <w:rsid w:val="00E46749"/>
    <w:rsid w:val="00E475ED"/>
    <w:rsid w:val="00E52D8E"/>
    <w:rsid w:val="00E55CB5"/>
    <w:rsid w:val="00E56373"/>
    <w:rsid w:val="00E57B5A"/>
    <w:rsid w:val="00E6077B"/>
    <w:rsid w:val="00E64C44"/>
    <w:rsid w:val="00E6540C"/>
    <w:rsid w:val="00E65A15"/>
    <w:rsid w:val="00E7152A"/>
    <w:rsid w:val="00E7199E"/>
    <w:rsid w:val="00E72319"/>
    <w:rsid w:val="00E724BD"/>
    <w:rsid w:val="00E7285B"/>
    <w:rsid w:val="00E734CD"/>
    <w:rsid w:val="00E734E0"/>
    <w:rsid w:val="00E73C94"/>
    <w:rsid w:val="00E742EA"/>
    <w:rsid w:val="00E76F18"/>
    <w:rsid w:val="00E779FE"/>
    <w:rsid w:val="00E77A07"/>
    <w:rsid w:val="00E8097F"/>
    <w:rsid w:val="00E821CE"/>
    <w:rsid w:val="00E906A2"/>
    <w:rsid w:val="00E91FF9"/>
    <w:rsid w:val="00E928C4"/>
    <w:rsid w:val="00E93510"/>
    <w:rsid w:val="00E944DD"/>
    <w:rsid w:val="00E94AE3"/>
    <w:rsid w:val="00E95985"/>
    <w:rsid w:val="00E965EA"/>
    <w:rsid w:val="00E9726E"/>
    <w:rsid w:val="00E976B7"/>
    <w:rsid w:val="00EA1879"/>
    <w:rsid w:val="00EA2F3A"/>
    <w:rsid w:val="00EA39F4"/>
    <w:rsid w:val="00EA44FC"/>
    <w:rsid w:val="00EA63AB"/>
    <w:rsid w:val="00EA66A5"/>
    <w:rsid w:val="00EB0DAA"/>
    <w:rsid w:val="00EB200F"/>
    <w:rsid w:val="00EB2923"/>
    <w:rsid w:val="00EB29B0"/>
    <w:rsid w:val="00EB5CED"/>
    <w:rsid w:val="00EB607D"/>
    <w:rsid w:val="00EB6900"/>
    <w:rsid w:val="00EB69B7"/>
    <w:rsid w:val="00EB7ABA"/>
    <w:rsid w:val="00EC0343"/>
    <w:rsid w:val="00EC0C72"/>
    <w:rsid w:val="00EC4DB2"/>
    <w:rsid w:val="00EC52F9"/>
    <w:rsid w:val="00EC6CE9"/>
    <w:rsid w:val="00EC70A3"/>
    <w:rsid w:val="00EC76CC"/>
    <w:rsid w:val="00ED11B2"/>
    <w:rsid w:val="00ED14A9"/>
    <w:rsid w:val="00ED34AD"/>
    <w:rsid w:val="00ED3DC3"/>
    <w:rsid w:val="00ED5687"/>
    <w:rsid w:val="00ED6032"/>
    <w:rsid w:val="00ED6B3D"/>
    <w:rsid w:val="00ED72F0"/>
    <w:rsid w:val="00EE01B7"/>
    <w:rsid w:val="00EE3835"/>
    <w:rsid w:val="00EE38E3"/>
    <w:rsid w:val="00EE4466"/>
    <w:rsid w:val="00EE4F00"/>
    <w:rsid w:val="00EE51F1"/>
    <w:rsid w:val="00EE5242"/>
    <w:rsid w:val="00EE5AD5"/>
    <w:rsid w:val="00EE67EE"/>
    <w:rsid w:val="00EE70E0"/>
    <w:rsid w:val="00EF2456"/>
    <w:rsid w:val="00EF2A63"/>
    <w:rsid w:val="00EF4393"/>
    <w:rsid w:val="00EF4A9F"/>
    <w:rsid w:val="00EF4F77"/>
    <w:rsid w:val="00EF6E62"/>
    <w:rsid w:val="00EF7CF8"/>
    <w:rsid w:val="00F007D6"/>
    <w:rsid w:val="00F011A8"/>
    <w:rsid w:val="00F03174"/>
    <w:rsid w:val="00F0361B"/>
    <w:rsid w:val="00F05D55"/>
    <w:rsid w:val="00F0633C"/>
    <w:rsid w:val="00F06747"/>
    <w:rsid w:val="00F06C72"/>
    <w:rsid w:val="00F11556"/>
    <w:rsid w:val="00F134D5"/>
    <w:rsid w:val="00F16417"/>
    <w:rsid w:val="00F1727B"/>
    <w:rsid w:val="00F205FD"/>
    <w:rsid w:val="00F21969"/>
    <w:rsid w:val="00F24760"/>
    <w:rsid w:val="00F25A37"/>
    <w:rsid w:val="00F26334"/>
    <w:rsid w:val="00F30DC9"/>
    <w:rsid w:val="00F317C6"/>
    <w:rsid w:val="00F318C7"/>
    <w:rsid w:val="00F33554"/>
    <w:rsid w:val="00F33598"/>
    <w:rsid w:val="00F35760"/>
    <w:rsid w:val="00F357FC"/>
    <w:rsid w:val="00F361BC"/>
    <w:rsid w:val="00F36A4C"/>
    <w:rsid w:val="00F3784D"/>
    <w:rsid w:val="00F40499"/>
    <w:rsid w:val="00F45338"/>
    <w:rsid w:val="00F45727"/>
    <w:rsid w:val="00F478D2"/>
    <w:rsid w:val="00F50CCE"/>
    <w:rsid w:val="00F554BC"/>
    <w:rsid w:val="00F55D84"/>
    <w:rsid w:val="00F60327"/>
    <w:rsid w:val="00F61AB5"/>
    <w:rsid w:val="00F61C71"/>
    <w:rsid w:val="00F62C75"/>
    <w:rsid w:val="00F70625"/>
    <w:rsid w:val="00F70CEB"/>
    <w:rsid w:val="00F74B15"/>
    <w:rsid w:val="00F75464"/>
    <w:rsid w:val="00F76F1D"/>
    <w:rsid w:val="00F80165"/>
    <w:rsid w:val="00F81951"/>
    <w:rsid w:val="00F833E6"/>
    <w:rsid w:val="00F83956"/>
    <w:rsid w:val="00F858C8"/>
    <w:rsid w:val="00F85E74"/>
    <w:rsid w:val="00F87FA1"/>
    <w:rsid w:val="00F94A2D"/>
    <w:rsid w:val="00F950CA"/>
    <w:rsid w:val="00F95614"/>
    <w:rsid w:val="00F95786"/>
    <w:rsid w:val="00F96759"/>
    <w:rsid w:val="00F96C61"/>
    <w:rsid w:val="00F97EE3"/>
    <w:rsid w:val="00FA3E06"/>
    <w:rsid w:val="00FA62DC"/>
    <w:rsid w:val="00FA69F9"/>
    <w:rsid w:val="00FA7B53"/>
    <w:rsid w:val="00FA7B77"/>
    <w:rsid w:val="00FA7C2A"/>
    <w:rsid w:val="00FB04B2"/>
    <w:rsid w:val="00FB0BFD"/>
    <w:rsid w:val="00FB3240"/>
    <w:rsid w:val="00FB36CB"/>
    <w:rsid w:val="00FB520C"/>
    <w:rsid w:val="00FB58D8"/>
    <w:rsid w:val="00FB65C6"/>
    <w:rsid w:val="00FB68A2"/>
    <w:rsid w:val="00FB6E36"/>
    <w:rsid w:val="00FC01AA"/>
    <w:rsid w:val="00FC0F59"/>
    <w:rsid w:val="00FC1024"/>
    <w:rsid w:val="00FC21B8"/>
    <w:rsid w:val="00FC26E9"/>
    <w:rsid w:val="00FC3414"/>
    <w:rsid w:val="00FC48A4"/>
    <w:rsid w:val="00FC4A32"/>
    <w:rsid w:val="00FC5AF8"/>
    <w:rsid w:val="00FC626E"/>
    <w:rsid w:val="00FD00DB"/>
    <w:rsid w:val="00FD0DA0"/>
    <w:rsid w:val="00FD26DA"/>
    <w:rsid w:val="00FD547A"/>
    <w:rsid w:val="00FD5B63"/>
    <w:rsid w:val="00FE3840"/>
    <w:rsid w:val="00FE49CC"/>
    <w:rsid w:val="00FE6FA0"/>
    <w:rsid w:val="00FF0C4F"/>
    <w:rsid w:val="00FF27D0"/>
    <w:rsid w:val="00FF6E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DD7D51F-B953-482B-BDB3-206BB479E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2CBE"/>
    <w:pPr>
      <w:overflowPunct w:val="0"/>
      <w:autoSpaceDE w:val="0"/>
      <w:autoSpaceDN w:val="0"/>
      <w:adjustRightInd w:val="0"/>
      <w:textAlignment w:val="baseline"/>
    </w:pPr>
  </w:style>
  <w:style w:type="paragraph" w:styleId="1">
    <w:name w:val="heading 1"/>
    <w:basedOn w:val="a"/>
    <w:next w:val="a"/>
    <w:link w:val="10"/>
    <w:qFormat/>
    <w:rsid w:val="00B06B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3E616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qFormat/>
    <w:rsid w:val="009B03F1"/>
    <w:pPr>
      <w:keepNext/>
      <w:overflowPunct/>
      <w:autoSpaceDE/>
      <w:autoSpaceDN/>
      <w:adjustRightInd/>
      <w:ind w:left="167" w:right="46"/>
      <w:jc w:val="center"/>
      <w:textAlignment w:val="auto"/>
      <w:outlineLvl w:val="4"/>
    </w:pPr>
    <w:rPr>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06B0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semiHidden/>
    <w:rsid w:val="003E616B"/>
    <w:rPr>
      <w:rFonts w:asciiTheme="majorHAnsi" w:eastAsiaTheme="majorEastAsia" w:hAnsiTheme="majorHAnsi" w:cstheme="majorBidi"/>
      <w:b/>
      <w:bCs/>
      <w:color w:val="4F81BD" w:themeColor="accent1"/>
      <w:sz w:val="26"/>
      <w:szCs w:val="26"/>
    </w:rPr>
  </w:style>
  <w:style w:type="paragraph" w:styleId="a3">
    <w:name w:val="Body Text"/>
    <w:basedOn w:val="a"/>
    <w:link w:val="a4"/>
    <w:rsid w:val="00D0473C"/>
    <w:pPr>
      <w:overflowPunct/>
      <w:adjustRightInd/>
      <w:jc w:val="both"/>
      <w:textAlignment w:val="auto"/>
    </w:pPr>
    <w:rPr>
      <w:sz w:val="28"/>
      <w:szCs w:val="28"/>
    </w:rPr>
  </w:style>
  <w:style w:type="character" w:customStyle="1" w:styleId="a4">
    <w:name w:val="Основной текст Знак"/>
    <w:link w:val="a3"/>
    <w:rsid w:val="00CE5388"/>
    <w:rPr>
      <w:sz w:val="28"/>
      <w:szCs w:val="28"/>
    </w:rPr>
  </w:style>
  <w:style w:type="paragraph" w:customStyle="1" w:styleId="ConsNormal">
    <w:name w:val="ConsNormal"/>
    <w:rsid w:val="00D0473C"/>
    <w:pPr>
      <w:widowControl w:val="0"/>
      <w:autoSpaceDE w:val="0"/>
      <w:autoSpaceDN w:val="0"/>
      <w:ind w:firstLine="720"/>
    </w:pPr>
    <w:rPr>
      <w:rFonts w:ascii="Arial" w:hAnsi="Arial" w:cs="Arial"/>
    </w:rPr>
  </w:style>
  <w:style w:type="paragraph" w:styleId="21">
    <w:name w:val="Body Text 2"/>
    <w:basedOn w:val="a"/>
    <w:rsid w:val="00D0473C"/>
    <w:pPr>
      <w:overflowPunct/>
      <w:autoSpaceDE/>
      <w:autoSpaceDN/>
      <w:adjustRightInd/>
      <w:spacing w:after="120" w:line="480" w:lineRule="auto"/>
      <w:textAlignment w:val="auto"/>
    </w:pPr>
    <w:rPr>
      <w:sz w:val="24"/>
      <w:szCs w:val="24"/>
    </w:rPr>
  </w:style>
  <w:style w:type="character" w:styleId="a5">
    <w:name w:val="Hyperlink"/>
    <w:uiPriority w:val="99"/>
    <w:rsid w:val="00D0473C"/>
    <w:rPr>
      <w:color w:val="0000FF"/>
      <w:u w:val="single"/>
    </w:rPr>
  </w:style>
  <w:style w:type="paragraph" w:customStyle="1" w:styleId="11">
    <w:name w:val="Обычный1"/>
    <w:rsid w:val="00D0473C"/>
    <w:pPr>
      <w:widowControl w:val="0"/>
      <w:spacing w:before="120" w:after="120"/>
      <w:ind w:firstLine="567"/>
      <w:jc w:val="both"/>
    </w:pPr>
    <w:rPr>
      <w:sz w:val="24"/>
      <w:szCs w:val="24"/>
    </w:rPr>
  </w:style>
  <w:style w:type="paragraph" w:customStyle="1" w:styleId="12">
    <w:name w:val="Стиль1"/>
    <w:basedOn w:val="a"/>
    <w:rsid w:val="00D0473C"/>
    <w:pPr>
      <w:keepNext/>
      <w:keepLines/>
      <w:widowControl w:val="0"/>
      <w:suppressLineNumbers/>
      <w:tabs>
        <w:tab w:val="num" w:pos="432"/>
      </w:tabs>
      <w:suppressAutoHyphens/>
      <w:overflowPunct/>
      <w:autoSpaceDE/>
      <w:autoSpaceDN/>
      <w:adjustRightInd/>
      <w:spacing w:after="60"/>
      <w:ind w:left="432" w:hanging="432"/>
      <w:textAlignment w:val="auto"/>
    </w:pPr>
    <w:rPr>
      <w:b/>
      <w:bCs/>
      <w:sz w:val="28"/>
      <w:szCs w:val="28"/>
    </w:rPr>
  </w:style>
  <w:style w:type="paragraph" w:customStyle="1" w:styleId="22">
    <w:name w:val="Стиль2"/>
    <w:basedOn w:val="23"/>
    <w:rsid w:val="00D0473C"/>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D0473C"/>
    <w:pPr>
      <w:tabs>
        <w:tab w:val="num" w:pos="432"/>
      </w:tabs>
      <w:overflowPunct/>
      <w:autoSpaceDE/>
      <w:autoSpaceDN/>
      <w:adjustRightInd/>
      <w:ind w:left="432" w:hanging="432"/>
      <w:textAlignment w:val="auto"/>
    </w:pPr>
    <w:rPr>
      <w:sz w:val="24"/>
      <w:szCs w:val="24"/>
    </w:rPr>
  </w:style>
  <w:style w:type="paragraph" w:customStyle="1" w:styleId="3">
    <w:name w:val="Стиль3"/>
    <w:basedOn w:val="24"/>
    <w:rsid w:val="00D0473C"/>
    <w:pPr>
      <w:widowControl w:val="0"/>
      <w:tabs>
        <w:tab w:val="num" w:pos="360"/>
        <w:tab w:val="num" w:pos="2310"/>
      </w:tabs>
      <w:adjustRightInd w:val="0"/>
      <w:spacing w:after="0" w:line="240" w:lineRule="auto"/>
      <w:ind w:left="2310" w:hanging="180"/>
      <w:jc w:val="both"/>
      <w:textAlignment w:val="baseline"/>
    </w:pPr>
  </w:style>
  <w:style w:type="paragraph" w:styleId="24">
    <w:name w:val="Body Text Indent 2"/>
    <w:basedOn w:val="a"/>
    <w:rsid w:val="00D0473C"/>
    <w:pPr>
      <w:overflowPunct/>
      <w:autoSpaceDE/>
      <w:autoSpaceDN/>
      <w:adjustRightInd/>
      <w:spacing w:after="120" w:line="480" w:lineRule="auto"/>
      <w:ind w:left="283"/>
      <w:textAlignment w:val="auto"/>
    </w:pPr>
    <w:rPr>
      <w:sz w:val="24"/>
      <w:szCs w:val="24"/>
    </w:rPr>
  </w:style>
  <w:style w:type="table" w:styleId="a6">
    <w:name w:val="Table Grid"/>
    <w:basedOn w:val="a1"/>
    <w:uiPriority w:val="59"/>
    <w:rsid w:val="00D0473C"/>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semiHidden/>
    <w:rsid w:val="00D0473C"/>
    <w:pPr>
      <w:overflowPunct/>
      <w:autoSpaceDE/>
      <w:autoSpaceDN/>
      <w:adjustRightInd/>
      <w:textAlignment w:val="auto"/>
    </w:pPr>
  </w:style>
  <w:style w:type="character" w:customStyle="1" w:styleId="a8">
    <w:name w:val="Текст сноски Знак"/>
    <w:link w:val="a7"/>
    <w:rsid w:val="00DD4E5E"/>
    <w:rPr>
      <w:lang w:val="ru-RU" w:eastAsia="ru-RU" w:bidi="ar-SA"/>
    </w:rPr>
  </w:style>
  <w:style w:type="character" w:styleId="a9">
    <w:name w:val="footnote reference"/>
    <w:semiHidden/>
    <w:rsid w:val="00D0473C"/>
    <w:rPr>
      <w:vertAlign w:val="superscript"/>
    </w:rPr>
  </w:style>
  <w:style w:type="paragraph" w:styleId="aa">
    <w:name w:val="Body Text Indent"/>
    <w:basedOn w:val="a"/>
    <w:link w:val="ab"/>
    <w:rsid w:val="00D0473C"/>
    <w:pPr>
      <w:overflowPunct/>
      <w:autoSpaceDE/>
      <w:autoSpaceDN/>
      <w:adjustRightInd/>
      <w:spacing w:after="120"/>
      <w:ind w:left="283"/>
      <w:textAlignment w:val="auto"/>
    </w:pPr>
    <w:rPr>
      <w:sz w:val="24"/>
      <w:szCs w:val="24"/>
    </w:rPr>
  </w:style>
  <w:style w:type="character" w:customStyle="1" w:styleId="ab">
    <w:name w:val="Основной текст с отступом Знак"/>
    <w:link w:val="aa"/>
    <w:rsid w:val="00B92C89"/>
    <w:rPr>
      <w:sz w:val="24"/>
      <w:szCs w:val="24"/>
    </w:rPr>
  </w:style>
  <w:style w:type="character" w:styleId="ac">
    <w:name w:val="page number"/>
    <w:rsid w:val="00D0473C"/>
    <w:rPr>
      <w:rFonts w:ascii="Times New Roman" w:hAnsi="Times New Roman" w:cs="Times New Roman"/>
    </w:rPr>
  </w:style>
  <w:style w:type="paragraph" w:styleId="ad">
    <w:name w:val="List Bullet"/>
    <w:basedOn w:val="a"/>
    <w:rsid w:val="00D0473C"/>
    <w:pPr>
      <w:tabs>
        <w:tab w:val="num" w:pos="720"/>
      </w:tabs>
      <w:overflowPunct/>
      <w:autoSpaceDE/>
      <w:autoSpaceDN/>
      <w:adjustRightInd/>
      <w:ind w:left="360" w:hanging="720"/>
      <w:textAlignment w:val="auto"/>
    </w:pPr>
    <w:rPr>
      <w:color w:val="000000"/>
      <w:spacing w:val="48"/>
      <w:sz w:val="24"/>
      <w:szCs w:val="24"/>
    </w:rPr>
  </w:style>
  <w:style w:type="paragraph" w:styleId="ae">
    <w:name w:val="header"/>
    <w:basedOn w:val="a"/>
    <w:link w:val="af"/>
    <w:rsid w:val="00D0473C"/>
    <w:pPr>
      <w:tabs>
        <w:tab w:val="center" w:pos="4677"/>
        <w:tab w:val="right" w:pos="9355"/>
      </w:tabs>
      <w:overflowPunct/>
      <w:autoSpaceDE/>
      <w:autoSpaceDN/>
      <w:adjustRightInd/>
      <w:textAlignment w:val="auto"/>
    </w:pPr>
    <w:rPr>
      <w:sz w:val="24"/>
      <w:szCs w:val="24"/>
    </w:rPr>
  </w:style>
  <w:style w:type="character" w:customStyle="1" w:styleId="af">
    <w:name w:val="Верхний колонтитул Знак"/>
    <w:link w:val="ae"/>
    <w:rsid w:val="008945D2"/>
    <w:rPr>
      <w:sz w:val="24"/>
      <w:szCs w:val="24"/>
    </w:rPr>
  </w:style>
  <w:style w:type="paragraph" w:customStyle="1" w:styleId="af0">
    <w:name w:val="внесено"/>
    <w:basedOn w:val="a"/>
    <w:next w:val="a"/>
    <w:rsid w:val="00D0473C"/>
    <w:pPr>
      <w:widowControl w:val="0"/>
      <w:tabs>
        <w:tab w:val="left" w:pos="7938"/>
      </w:tabs>
      <w:overflowPunct/>
      <w:adjustRightInd/>
      <w:spacing w:before="720"/>
      <w:ind w:right="573"/>
      <w:textAlignment w:val="auto"/>
    </w:pPr>
    <w:rPr>
      <w:sz w:val="24"/>
      <w:szCs w:val="24"/>
    </w:rPr>
  </w:style>
  <w:style w:type="paragraph" w:customStyle="1" w:styleId="ConsNonformat">
    <w:name w:val="ConsNonformat"/>
    <w:rsid w:val="00D0473C"/>
    <w:pPr>
      <w:widowControl w:val="0"/>
      <w:autoSpaceDE w:val="0"/>
      <w:autoSpaceDN w:val="0"/>
      <w:adjustRightInd w:val="0"/>
      <w:ind w:right="19772"/>
    </w:pPr>
    <w:rPr>
      <w:rFonts w:ascii="Courier New" w:hAnsi="Courier New" w:cs="Courier New"/>
      <w:sz w:val="16"/>
      <w:szCs w:val="16"/>
    </w:rPr>
  </w:style>
  <w:style w:type="paragraph" w:customStyle="1" w:styleId="CharChar">
    <w:name w:val="Char Char"/>
    <w:basedOn w:val="a"/>
    <w:rsid w:val="00231CCA"/>
    <w:pPr>
      <w:overflowPunct/>
      <w:autoSpaceDE/>
      <w:autoSpaceDN/>
      <w:adjustRightInd/>
      <w:textAlignment w:val="auto"/>
    </w:pPr>
    <w:rPr>
      <w:lang w:val="en-US" w:eastAsia="en-US"/>
    </w:rPr>
  </w:style>
  <w:style w:type="paragraph" w:customStyle="1" w:styleId="ConsPlusNormal">
    <w:name w:val="ConsPlusNormal"/>
    <w:rsid w:val="00AA2252"/>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DD4E5E"/>
    <w:pPr>
      <w:widowControl w:val="0"/>
      <w:autoSpaceDE w:val="0"/>
      <w:autoSpaceDN w:val="0"/>
      <w:adjustRightInd w:val="0"/>
    </w:pPr>
    <w:rPr>
      <w:rFonts w:ascii="Arial" w:hAnsi="Arial" w:cs="Arial"/>
      <w:b/>
      <w:bCs/>
    </w:rPr>
  </w:style>
  <w:style w:type="paragraph" w:styleId="af1">
    <w:name w:val="footer"/>
    <w:basedOn w:val="a"/>
    <w:rsid w:val="00566194"/>
    <w:pPr>
      <w:tabs>
        <w:tab w:val="center" w:pos="4677"/>
        <w:tab w:val="right" w:pos="9355"/>
      </w:tabs>
    </w:pPr>
  </w:style>
  <w:style w:type="paragraph" w:styleId="HTML">
    <w:name w:val="HTML Preformatted"/>
    <w:basedOn w:val="a"/>
    <w:rsid w:val="001922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rPr>
  </w:style>
  <w:style w:type="paragraph" w:styleId="30">
    <w:name w:val="Body Text Indent 3"/>
    <w:basedOn w:val="a"/>
    <w:link w:val="31"/>
    <w:rsid w:val="00F16417"/>
    <w:pPr>
      <w:overflowPunct/>
      <w:autoSpaceDE/>
      <w:autoSpaceDN/>
      <w:adjustRightInd/>
      <w:spacing w:after="120"/>
      <w:ind w:left="283"/>
      <w:textAlignment w:val="auto"/>
    </w:pPr>
    <w:rPr>
      <w:sz w:val="16"/>
      <w:szCs w:val="16"/>
    </w:rPr>
  </w:style>
  <w:style w:type="character" w:customStyle="1" w:styleId="31">
    <w:name w:val="Основной текст с отступом 3 Знак"/>
    <w:link w:val="30"/>
    <w:rsid w:val="00CE5388"/>
    <w:rPr>
      <w:sz w:val="16"/>
      <w:szCs w:val="16"/>
    </w:rPr>
  </w:style>
  <w:style w:type="paragraph" w:customStyle="1" w:styleId="110">
    <w:name w:val="заголовок 11"/>
    <w:basedOn w:val="a"/>
    <w:next w:val="a"/>
    <w:rsid w:val="00F16417"/>
    <w:pPr>
      <w:keepNext/>
      <w:overflowPunct/>
      <w:autoSpaceDE/>
      <w:autoSpaceDN/>
      <w:adjustRightInd/>
      <w:jc w:val="center"/>
      <w:textAlignment w:val="auto"/>
    </w:pPr>
    <w:rPr>
      <w:snapToGrid w:val="0"/>
      <w:sz w:val="24"/>
    </w:rPr>
  </w:style>
  <w:style w:type="paragraph" w:customStyle="1" w:styleId="basis">
    <w:name w:val="basis"/>
    <w:basedOn w:val="a"/>
    <w:rsid w:val="00F16417"/>
    <w:pPr>
      <w:overflowPunct/>
      <w:autoSpaceDE/>
      <w:autoSpaceDN/>
      <w:adjustRightInd/>
      <w:ind w:firstLine="600"/>
      <w:jc w:val="both"/>
      <w:textAlignment w:val="auto"/>
    </w:pPr>
    <w:rPr>
      <w:sz w:val="29"/>
      <w:szCs w:val="29"/>
    </w:rPr>
  </w:style>
  <w:style w:type="paragraph" w:styleId="32">
    <w:name w:val="Body Text 3"/>
    <w:basedOn w:val="a"/>
    <w:rsid w:val="0069370E"/>
    <w:pPr>
      <w:spacing w:after="120"/>
    </w:pPr>
    <w:rPr>
      <w:sz w:val="16"/>
      <w:szCs w:val="16"/>
    </w:rPr>
  </w:style>
  <w:style w:type="paragraph" w:styleId="af2">
    <w:name w:val="caption"/>
    <w:basedOn w:val="a"/>
    <w:next w:val="a"/>
    <w:qFormat/>
    <w:rsid w:val="009B03F1"/>
    <w:pPr>
      <w:overflowPunct/>
      <w:autoSpaceDE/>
      <w:autoSpaceDN/>
      <w:adjustRightInd/>
      <w:ind w:firstLine="709"/>
      <w:jc w:val="right"/>
      <w:textAlignment w:val="auto"/>
    </w:pPr>
    <w:rPr>
      <w:sz w:val="28"/>
      <w:szCs w:val="26"/>
    </w:rPr>
  </w:style>
  <w:style w:type="paragraph" w:customStyle="1" w:styleId="111">
    <w:name w:val="111"/>
    <w:basedOn w:val="a"/>
    <w:rsid w:val="009B03F1"/>
    <w:pPr>
      <w:overflowPunct/>
      <w:autoSpaceDE/>
      <w:autoSpaceDN/>
      <w:adjustRightInd/>
      <w:textAlignment w:val="auto"/>
    </w:pPr>
    <w:rPr>
      <w:rFonts w:ascii="Arial" w:hAnsi="Arial" w:cs="Arial"/>
    </w:rPr>
  </w:style>
  <w:style w:type="character" w:customStyle="1" w:styleId="apple-style-span">
    <w:name w:val="apple-style-span"/>
    <w:basedOn w:val="a0"/>
    <w:rsid w:val="009B03F1"/>
  </w:style>
  <w:style w:type="paragraph" w:styleId="af3">
    <w:name w:val="Balloon Text"/>
    <w:basedOn w:val="a"/>
    <w:link w:val="af4"/>
    <w:uiPriority w:val="99"/>
    <w:semiHidden/>
    <w:rsid w:val="0010020D"/>
    <w:rPr>
      <w:rFonts w:ascii="Tahoma" w:hAnsi="Tahoma" w:cs="Tahoma"/>
      <w:sz w:val="16"/>
      <w:szCs w:val="16"/>
    </w:rPr>
  </w:style>
  <w:style w:type="character" w:customStyle="1" w:styleId="af4">
    <w:name w:val="Текст выноски Знак"/>
    <w:link w:val="af3"/>
    <w:uiPriority w:val="99"/>
    <w:semiHidden/>
    <w:rsid w:val="002D5592"/>
    <w:rPr>
      <w:rFonts w:ascii="Tahoma" w:hAnsi="Tahoma" w:cs="Tahoma"/>
      <w:sz w:val="16"/>
      <w:szCs w:val="16"/>
    </w:rPr>
  </w:style>
  <w:style w:type="paragraph" w:customStyle="1" w:styleId="02statia2">
    <w:name w:val="02statia2"/>
    <w:basedOn w:val="a"/>
    <w:rsid w:val="003A1720"/>
    <w:pPr>
      <w:overflowPunct/>
      <w:autoSpaceDE/>
      <w:autoSpaceDN/>
      <w:adjustRightInd/>
      <w:spacing w:before="120" w:line="320" w:lineRule="atLeast"/>
      <w:ind w:left="2020" w:hanging="880"/>
      <w:jc w:val="both"/>
      <w:textAlignment w:val="auto"/>
    </w:pPr>
    <w:rPr>
      <w:rFonts w:ascii="GaramondNarrowC" w:hAnsi="GaramondNarrowC"/>
      <w:color w:val="000000"/>
      <w:sz w:val="21"/>
      <w:szCs w:val="21"/>
    </w:rPr>
  </w:style>
  <w:style w:type="paragraph" w:customStyle="1" w:styleId="13">
    <w:name w:val="Знак Знак Знак1 Знак Знак Знак Знак"/>
    <w:basedOn w:val="a"/>
    <w:rsid w:val="00C95FD3"/>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postbody1">
    <w:name w:val="postbody1"/>
    <w:rsid w:val="00F62C75"/>
    <w:rPr>
      <w:sz w:val="18"/>
      <w:szCs w:val="18"/>
    </w:rPr>
  </w:style>
  <w:style w:type="paragraph" w:styleId="af5">
    <w:name w:val="Normal (Web)"/>
    <w:basedOn w:val="a"/>
    <w:uiPriority w:val="99"/>
    <w:unhideWhenUsed/>
    <w:rsid w:val="009A79BA"/>
    <w:pPr>
      <w:overflowPunct/>
      <w:autoSpaceDE/>
      <w:autoSpaceDN/>
      <w:adjustRightInd/>
      <w:spacing w:before="150"/>
      <w:textAlignment w:val="auto"/>
    </w:pPr>
    <w:rPr>
      <w:sz w:val="24"/>
      <w:szCs w:val="24"/>
    </w:rPr>
  </w:style>
  <w:style w:type="paragraph" w:customStyle="1" w:styleId="-">
    <w:name w:val="Контракт-раздел"/>
    <w:basedOn w:val="a"/>
    <w:next w:val="-0"/>
    <w:rsid w:val="00463E8B"/>
    <w:pPr>
      <w:keepNext/>
      <w:tabs>
        <w:tab w:val="num" w:pos="0"/>
        <w:tab w:val="left" w:pos="540"/>
      </w:tabs>
      <w:suppressAutoHyphens/>
      <w:overflowPunct/>
      <w:autoSpaceDE/>
      <w:autoSpaceDN/>
      <w:adjustRightInd/>
      <w:spacing w:before="360" w:after="120"/>
      <w:jc w:val="center"/>
      <w:textAlignment w:val="auto"/>
      <w:outlineLvl w:val="3"/>
    </w:pPr>
    <w:rPr>
      <w:b/>
      <w:bCs/>
      <w:caps/>
      <w:smallCaps/>
      <w:sz w:val="24"/>
      <w:szCs w:val="24"/>
    </w:rPr>
  </w:style>
  <w:style w:type="paragraph" w:customStyle="1" w:styleId="-0">
    <w:name w:val="Контракт-пункт"/>
    <w:basedOn w:val="a"/>
    <w:rsid w:val="00463E8B"/>
    <w:pPr>
      <w:tabs>
        <w:tab w:val="num" w:pos="851"/>
      </w:tabs>
      <w:overflowPunct/>
      <w:autoSpaceDE/>
      <w:autoSpaceDN/>
      <w:adjustRightInd/>
      <w:ind w:left="851" w:hanging="851"/>
      <w:jc w:val="both"/>
      <w:textAlignment w:val="auto"/>
    </w:pPr>
    <w:rPr>
      <w:sz w:val="24"/>
      <w:szCs w:val="24"/>
    </w:rPr>
  </w:style>
  <w:style w:type="paragraph" w:customStyle="1" w:styleId="-1">
    <w:name w:val="Контракт-подпункт Знак"/>
    <w:basedOn w:val="a"/>
    <w:rsid w:val="00463E8B"/>
    <w:pPr>
      <w:tabs>
        <w:tab w:val="num" w:pos="851"/>
      </w:tabs>
      <w:overflowPunct/>
      <w:autoSpaceDE/>
      <w:autoSpaceDN/>
      <w:adjustRightInd/>
      <w:ind w:left="851" w:hanging="851"/>
      <w:jc w:val="both"/>
      <w:textAlignment w:val="auto"/>
    </w:pPr>
    <w:rPr>
      <w:sz w:val="24"/>
      <w:szCs w:val="24"/>
    </w:rPr>
  </w:style>
  <w:style w:type="paragraph" w:customStyle="1" w:styleId="-2">
    <w:name w:val="Контракт-подподпункт"/>
    <w:basedOn w:val="a"/>
    <w:rsid w:val="00463E8B"/>
    <w:pPr>
      <w:tabs>
        <w:tab w:val="num" w:pos="1418"/>
      </w:tabs>
      <w:overflowPunct/>
      <w:autoSpaceDE/>
      <w:autoSpaceDN/>
      <w:adjustRightInd/>
      <w:ind w:left="1418" w:hanging="567"/>
      <w:jc w:val="both"/>
      <w:textAlignment w:val="auto"/>
    </w:pPr>
    <w:rPr>
      <w:sz w:val="24"/>
      <w:szCs w:val="24"/>
    </w:rPr>
  </w:style>
  <w:style w:type="paragraph" w:styleId="af6">
    <w:name w:val="Plain Text"/>
    <w:basedOn w:val="a"/>
    <w:link w:val="af7"/>
    <w:rsid w:val="00463E8B"/>
    <w:pPr>
      <w:overflowPunct/>
      <w:autoSpaceDE/>
      <w:autoSpaceDN/>
      <w:adjustRightInd/>
      <w:ind w:firstLine="720"/>
      <w:jc w:val="both"/>
      <w:textAlignment w:val="auto"/>
    </w:pPr>
    <w:rPr>
      <w:rFonts w:ascii="Courier New" w:hAnsi="Courier New"/>
    </w:rPr>
  </w:style>
  <w:style w:type="character" w:customStyle="1" w:styleId="af7">
    <w:name w:val="Текст Знак"/>
    <w:link w:val="af6"/>
    <w:rsid w:val="00463E8B"/>
    <w:rPr>
      <w:rFonts w:ascii="Courier New" w:hAnsi="Courier New"/>
    </w:rPr>
  </w:style>
  <w:style w:type="paragraph" w:customStyle="1" w:styleId="33">
    <w:name w:val="Знак3 Знак Знак Знак Знак Знак Знак"/>
    <w:basedOn w:val="a"/>
    <w:rsid w:val="00EF4A9F"/>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34">
    <w:name w:val="Знак3 Знак Знак Знак Знак Знак Знак"/>
    <w:basedOn w:val="a"/>
    <w:rsid w:val="004E237B"/>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35">
    <w:name w:val="Знак3 Знак Знак Знак Знак Знак Знак"/>
    <w:basedOn w:val="a"/>
    <w:rsid w:val="00AA653C"/>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4">
    <w:name w:val="Знак Знак Знак1 Знак Знак Знак Знак Знак Знак Знак"/>
    <w:basedOn w:val="a"/>
    <w:rsid w:val="00F478D2"/>
    <w:pPr>
      <w:overflowPunct/>
      <w:autoSpaceDE/>
      <w:autoSpaceDN/>
      <w:adjustRightInd/>
      <w:spacing w:before="100" w:beforeAutospacing="1" w:after="100" w:afterAutospacing="1"/>
      <w:textAlignment w:val="auto"/>
    </w:pPr>
    <w:rPr>
      <w:rFonts w:ascii="Tahoma" w:hAnsi="Tahoma"/>
      <w:lang w:val="en-US" w:eastAsia="en-US"/>
    </w:rPr>
  </w:style>
  <w:style w:type="table" w:customStyle="1" w:styleId="15">
    <w:name w:val="Сетка таблицы1"/>
    <w:basedOn w:val="a1"/>
    <w:next w:val="a6"/>
    <w:uiPriority w:val="59"/>
    <w:rsid w:val="007459E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List Paragraph"/>
    <w:basedOn w:val="a"/>
    <w:uiPriority w:val="34"/>
    <w:qFormat/>
    <w:rsid w:val="00B06B05"/>
    <w:pPr>
      <w:overflowPunct/>
      <w:autoSpaceDE/>
      <w:autoSpaceDN/>
      <w:adjustRightInd/>
      <w:ind w:left="720"/>
      <w:contextualSpacing/>
      <w:textAlignment w:val="auto"/>
    </w:pPr>
    <w:rPr>
      <w:sz w:val="30"/>
      <w:szCs w:val="24"/>
    </w:rPr>
  </w:style>
  <w:style w:type="paragraph" w:customStyle="1" w:styleId="25">
    <w:name w:val="Текст с нум.2"/>
    <w:basedOn w:val="2"/>
    <w:rsid w:val="003E616B"/>
    <w:pPr>
      <w:keepNext w:val="0"/>
      <w:keepLines w:val="0"/>
      <w:suppressAutoHyphens/>
      <w:overflowPunct/>
      <w:autoSpaceDE/>
      <w:autoSpaceDN/>
      <w:adjustRightInd/>
      <w:spacing w:before="120" w:after="120"/>
      <w:ind w:left="720"/>
      <w:jc w:val="both"/>
      <w:textAlignment w:val="auto"/>
    </w:pPr>
    <w:rPr>
      <w:rFonts w:ascii="Times New Roman" w:eastAsia="Times New Roman" w:hAnsi="Times New Roman" w:cs="Times New Roman"/>
      <w:b w:val="0"/>
      <w:bCs w:val="0"/>
      <w:color w:val="auto"/>
      <w:sz w:val="24"/>
      <w:szCs w:val="20"/>
      <w:lang w:eastAsia="ar-SA"/>
    </w:rPr>
  </w:style>
  <w:style w:type="paragraph" w:styleId="af9">
    <w:name w:val="No Spacing"/>
    <w:uiPriority w:val="1"/>
    <w:qFormat/>
    <w:rsid w:val="00F85E7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00666">
      <w:bodyDiv w:val="1"/>
      <w:marLeft w:val="0"/>
      <w:marRight w:val="0"/>
      <w:marTop w:val="0"/>
      <w:marBottom w:val="0"/>
      <w:divBdr>
        <w:top w:val="none" w:sz="0" w:space="0" w:color="auto"/>
        <w:left w:val="none" w:sz="0" w:space="0" w:color="auto"/>
        <w:bottom w:val="none" w:sz="0" w:space="0" w:color="auto"/>
        <w:right w:val="none" w:sz="0" w:space="0" w:color="auto"/>
      </w:divBdr>
    </w:div>
    <w:div w:id="186984762">
      <w:bodyDiv w:val="1"/>
      <w:marLeft w:val="0"/>
      <w:marRight w:val="0"/>
      <w:marTop w:val="0"/>
      <w:marBottom w:val="0"/>
      <w:divBdr>
        <w:top w:val="none" w:sz="0" w:space="0" w:color="auto"/>
        <w:left w:val="none" w:sz="0" w:space="0" w:color="auto"/>
        <w:bottom w:val="none" w:sz="0" w:space="0" w:color="auto"/>
        <w:right w:val="none" w:sz="0" w:space="0" w:color="auto"/>
      </w:divBdr>
    </w:div>
    <w:div w:id="406928407">
      <w:bodyDiv w:val="1"/>
      <w:marLeft w:val="0"/>
      <w:marRight w:val="0"/>
      <w:marTop w:val="0"/>
      <w:marBottom w:val="0"/>
      <w:divBdr>
        <w:top w:val="none" w:sz="0" w:space="0" w:color="auto"/>
        <w:left w:val="none" w:sz="0" w:space="0" w:color="auto"/>
        <w:bottom w:val="none" w:sz="0" w:space="0" w:color="auto"/>
        <w:right w:val="none" w:sz="0" w:space="0" w:color="auto"/>
      </w:divBdr>
    </w:div>
    <w:div w:id="480074421">
      <w:bodyDiv w:val="1"/>
      <w:marLeft w:val="0"/>
      <w:marRight w:val="0"/>
      <w:marTop w:val="0"/>
      <w:marBottom w:val="0"/>
      <w:divBdr>
        <w:top w:val="none" w:sz="0" w:space="0" w:color="auto"/>
        <w:left w:val="none" w:sz="0" w:space="0" w:color="auto"/>
        <w:bottom w:val="none" w:sz="0" w:space="0" w:color="auto"/>
        <w:right w:val="none" w:sz="0" w:space="0" w:color="auto"/>
      </w:divBdr>
    </w:div>
    <w:div w:id="514348244">
      <w:bodyDiv w:val="1"/>
      <w:marLeft w:val="0"/>
      <w:marRight w:val="0"/>
      <w:marTop w:val="0"/>
      <w:marBottom w:val="0"/>
      <w:divBdr>
        <w:top w:val="none" w:sz="0" w:space="0" w:color="auto"/>
        <w:left w:val="none" w:sz="0" w:space="0" w:color="auto"/>
        <w:bottom w:val="none" w:sz="0" w:space="0" w:color="auto"/>
        <w:right w:val="none" w:sz="0" w:space="0" w:color="auto"/>
      </w:divBdr>
      <w:divsChild>
        <w:div w:id="59906334">
          <w:marLeft w:val="0"/>
          <w:marRight w:val="0"/>
          <w:marTop w:val="0"/>
          <w:marBottom w:val="0"/>
          <w:divBdr>
            <w:top w:val="none" w:sz="0" w:space="0" w:color="auto"/>
            <w:left w:val="none" w:sz="0" w:space="0" w:color="auto"/>
            <w:bottom w:val="none" w:sz="0" w:space="0" w:color="auto"/>
            <w:right w:val="none" w:sz="0" w:space="0" w:color="auto"/>
          </w:divBdr>
        </w:div>
      </w:divsChild>
    </w:div>
    <w:div w:id="530580607">
      <w:bodyDiv w:val="1"/>
      <w:marLeft w:val="0"/>
      <w:marRight w:val="0"/>
      <w:marTop w:val="0"/>
      <w:marBottom w:val="0"/>
      <w:divBdr>
        <w:top w:val="none" w:sz="0" w:space="0" w:color="auto"/>
        <w:left w:val="none" w:sz="0" w:space="0" w:color="auto"/>
        <w:bottom w:val="none" w:sz="0" w:space="0" w:color="auto"/>
        <w:right w:val="none" w:sz="0" w:space="0" w:color="auto"/>
      </w:divBdr>
    </w:div>
    <w:div w:id="654257746">
      <w:bodyDiv w:val="1"/>
      <w:marLeft w:val="0"/>
      <w:marRight w:val="0"/>
      <w:marTop w:val="0"/>
      <w:marBottom w:val="0"/>
      <w:divBdr>
        <w:top w:val="none" w:sz="0" w:space="0" w:color="auto"/>
        <w:left w:val="none" w:sz="0" w:space="0" w:color="auto"/>
        <w:bottom w:val="none" w:sz="0" w:space="0" w:color="auto"/>
        <w:right w:val="none" w:sz="0" w:space="0" w:color="auto"/>
      </w:divBdr>
    </w:div>
    <w:div w:id="724252879">
      <w:bodyDiv w:val="1"/>
      <w:marLeft w:val="0"/>
      <w:marRight w:val="0"/>
      <w:marTop w:val="0"/>
      <w:marBottom w:val="0"/>
      <w:divBdr>
        <w:top w:val="none" w:sz="0" w:space="0" w:color="auto"/>
        <w:left w:val="none" w:sz="0" w:space="0" w:color="auto"/>
        <w:bottom w:val="none" w:sz="0" w:space="0" w:color="auto"/>
        <w:right w:val="none" w:sz="0" w:space="0" w:color="auto"/>
      </w:divBdr>
    </w:div>
    <w:div w:id="804396618">
      <w:bodyDiv w:val="1"/>
      <w:marLeft w:val="0"/>
      <w:marRight w:val="0"/>
      <w:marTop w:val="0"/>
      <w:marBottom w:val="0"/>
      <w:divBdr>
        <w:top w:val="none" w:sz="0" w:space="0" w:color="auto"/>
        <w:left w:val="none" w:sz="0" w:space="0" w:color="auto"/>
        <w:bottom w:val="none" w:sz="0" w:space="0" w:color="auto"/>
        <w:right w:val="none" w:sz="0" w:space="0" w:color="auto"/>
      </w:divBdr>
    </w:div>
    <w:div w:id="815224314">
      <w:bodyDiv w:val="1"/>
      <w:marLeft w:val="0"/>
      <w:marRight w:val="0"/>
      <w:marTop w:val="0"/>
      <w:marBottom w:val="0"/>
      <w:divBdr>
        <w:top w:val="none" w:sz="0" w:space="0" w:color="auto"/>
        <w:left w:val="none" w:sz="0" w:space="0" w:color="auto"/>
        <w:bottom w:val="none" w:sz="0" w:space="0" w:color="auto"/>
        <w:right w:val="none" w:sz="0" w:space="0" w:color="auto"/>
      </w:divBdr>
      <w:divsChild>
        <w:div w:id="2005401918">
          <w:marLeft w:val="0"/>
          <w:marRight w:val="0"/>
          <w:marTop w:val="0"/>
          <w:marBottom w:val="0"/>
          <w:divBdr>
            <w:top w:val="none" w:sz="0" w:space="0" w:color="auto"/>
            <w:left w:val="none" w:sz="0" w:space="0" w:color="auto"/>
            <w:bottom w:val="none" w:sz="0" w:space="0" w:color="auto"/>
            <w:right w:val="none" w:sz="0" w:space="0" w:color="auto"/>
          </w:divBdr>
        </w:div>
      </w:divsChild>
    </w:div>
    <w:div w:id="848176501">
      <w:bodyDiv w:val="1"/>
      <w:marLeft w:val="0"/>
      <w:marRight w:val="0"/>
      <w:marTop w:val="0"/>
      <w:marBottom w:val="0"/>
      <w:divBdr>
        <w:top w:val="none" w:sz="0" w:space="0" w:color="auto"/>
        <w:left w:val="none" w:sz="0" w:space="0" w:color="auto"/>
        <w:bottom w:val="none" w:sz="0" w:space="0" w:color="auto"/>
        <w:right w:val="none" w:sz="0" w:space="0" w:color="auto"/>
      </w:divBdr>
    </w:div>
    <w:div w:id="879829281">
      <w:bodyDiv w:val="1"/>
      <w:marLeft w:val="0"/>
      <w:marRight w:val="0"/>
      <w:marTop w:val="0"/>
      <w:marBottom w:val="0"/>
      <w:divBdr>
        <w:top w:val="none" w:sz="0" w:space="0" w:color="auto"/>
        <w:left w:val="none" w:sz="0" w:space="0" w:color="auto"/>
        <w:bottom w:val="none" w:sz="0" w:space="0" w:color="auto"/>
        <w:right w:val="none" w:sz="0" w:space="0" w:color="auto"/>
      </w:divBdr>
    </w:div>
    <w:div w:id="880635423">
      <w:bodyDiv w:val="1"/>
      <w:marLeft w:val="0"/>
      <w:marRight w:val="0"/>
      <w:marTop w:val="0"/>
      <w:marBottom w:val="0"/>
      <w:divBdr>
        <w:top w:val="none" w:sz="0" w:space="0" w:color="auto"/>
        <w:left w:val="none" w:sz="0" w:space="0" w:color="auto"/>
        <w:bottom w:val="none" w:sz="0" w:space="0" w:color="auto"/>
        <w:right w:val="none" w:sz="0" w:space="0" w:color="auto"/>
      </w:divBdr>
    </w:div>
    <w:div w:id="884563675">
      <w:bodyDiv w:val="1"/>
      <w:marLeft w:val="0"/>
      <w:marRight w:val="0"/>
      <w:marTop w:val="0"/>
      <w:marBottom w:val="0"/>
      <w:divBdr>
        <w:top w:val="none" w:sz="0" w:space="0" w:color="auto"/>
        <w:left w:val="none" w:sz="0" w:space="0" w:color="auto"/>
        <w:bottom w:val="none" w:sz="0" w:space="0" w:color="auto"/>
        <w:right w:val="none" w:sz="0" w:space="0" w:color="auto"/>
      </w:divBdr>
    </w:div>
    <w:div w:id="899244512">
      <w:bodyDiv w:val="1"/>
      <w:marLeft w:val="0"/>
      <w:marRight w:val="0"/>
      <w:marTop w:val="0"/>
      <w:marBottom w:val="0"/>
      <w:divBdr>
        <w:top w:val="none" w:sz="0" w:space="0" w:color="auto"/>
        <w:left w:val="none" w:sz="0" w:space="0" w:color="auto"/>
        <w:bottom w:val="none" w:sz="0" w:space="0" w:color="auto"/>
        <w:right w:val="none" w:sz="0" w:space="0" w:color="auto"/>
      </w:divBdr>
    </w:div>
    <w:div w:id="1012488888">
      <w:bodyDiv w:val="1"/>
      <w:marLeft w:val="0"/>
      <w:marRight w:val="0"/>
      <w:marTop w:val="0"/>
      <w:marBottom w:val="0"/>
      <w:divBdr>
        <w:top w:val="none" w:sz="0" w:space="0" w:color="auto"/>
        <w:left w:val="none" w:sz="0" w:space="0" w:color="auto"/>
        <w:bottom w:val="none" w:sz="0" w:space="0" w:color="auto"/>
        <w:right w:val="none" w:sz="0" w:space="0" w:color="auto"/>
      </w:divBdr>
      <w:divsChild>
        <w:div w:id="760182784">
          <w:marLeft w:val="0"/>
          <w:marRight w:val="0"/>
          <w:marTop w:val="0"/>
          <w:marBottom w:val="0"/>
          <w:divBdr>
            <w:top w:val="none" w:sz="0" w:space="0" w:color="auto"/>
            <w:left w:val="none" w:sz="0" w:space="0" w:color="auto"/>
            <w:bottom w:val="none" w:sz="0" w:space="0" w:color="auto"/>
            <w:right w:val="none" w:sz="0" w:space="0" w:color="auto"/>
          </w:divBdr>
          <w:divsChild>
            <w:div w:id="1517231981">
              <w:marLeft w:val="0"/>
              <w:marRight w:val="0"/>
              <w:marTop w:val="0"/>
              <w:marBottom w:val="0"/>
              <w:divBdr>
                <w:top w:val="none" w:sz="0" w:space="0" w:color="auto"/>
                <w:left w:val="none" w:sz="0" w:space="0" w:color="auto"/>
                <w:bottom w:val="none" w:sz="0" w:space="0" w:color="auto"/>
                <w:right w:val="none" w:sz="0" w:space="0" w:color="auto"/>
              </w:divBdr>
              <w:divsChild>
                <w:div w:id="1521822221">
                  <w:marLeft w:val="0"/>
                  <w:marRight w:val="0"/>
                  <w:marTop w:val="0"/>
                  <w:marBottom w:val="0"/>
                  <w:divBdr>
                    <w:top w:val="none" w:sz="0" w:space="0" w:color="auto"/>
                    <w:left w:val="none" w:sz="0" w:space="0" w:color="auto"/>
                    <w:bottom w:val="none" w:sz="0" w:space="0" w:color="auto"/>
                    <w:right w:val="none" w:sz="0" w:space="0" w:color="auto"/>
                  </w:divBdr>
                  <w:divsChild>
                    <w:div w:id="749156962">
                      <w:marLeft w:val="0"/>
                      <w:marRight w:val="0"/>
                      <w:marTop w:val="0"/>
                      <w:marBottom w:val="0"/>
                      <w:divBdr>
                        <w:top w:val="none" w:sz="0" w:space="0" w:color="auto"/>
                        <w:left w:val="none" w:sz="0" w:space="0" w:color="auto"/>
                        <w:bottom w:val="none" w:sz="0" w:space="0" w:color="auto"/>
                        <w:right w:val="none" w:sz="0" w:space="0" w:color="auto"/>
                      </w:divBdr>
                      <w:divsChild>
                        <w:div w:id="5316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589213">
      <w:bodyDiv w:val="1"/>
      <w:marLeft w:val="0"/>
      <w:marRight w:val="0"/>
      <w:marTop w:val="0"/>
      <w:marBottom w:val="0"/>
      <w:divBdr>
        <w:top w:val="none" w:sz="0" w:space="0" w:color="auto"/>
        <w:left w:val="none" w:sz="0" w:space="0" w:color="auto"/>
        <w:bottom w:val="none" w:sz="0" w:space="0" w:color="auto"/>
        <w:right w:val="none" w:sz="0" w:space="0" w:color="auto"/>
      </w:divBdr>
    </w:div>
    <w:div w:id="1142238582">
      <w:bodyDiv w:val="1"/>
      <w:marLeft w:val="0"/>
      <w:marRight w:val="0"/>
      <w:marTop w:val="0"/>
      <w:marBottom w:val="0"/>
      <w:divBdr>
        <w:top w:val="none" w:sz="0" w:space="0" w:color="auto"/>
        <w:left w:val="none" w:sz="0" w:space="0" w:color="auto"/>
        <w:bottom w:val="none" w:sz="0" w:space="0" w:color="auto"/>
        <w:right w:val="none" w:sz="0" w:space="0" w:color="auto"/>
      </w:divBdr>
    </w:div>
    <w:div w:id="1177888231">
      <w:bodyDiv w:val="1"/>
      <w:marLeft w:val="0"/>
      <w:marRight w:val="0"/>
      <w:marTop w:val="0"/>
      <w:marBottom w:val="0"/>
      <w:divBdr>
        <w:top w:val="none" w:sz="0" w:space="0" w:color="auto"/>
        <w:left w:val="none" w:sz="0" w:space="0" w:color="auto"/>
        <w:bottom w:val="none" w:sz="0" w:space="0" w:color="auto"/>
        <w:right w:val="none" w:sz="0" w:space="0" w:color="auto"/>
      </w:divBdr>
      <w:divsChild>
        <w:div w:id="1326321190">
          <w:marLeft w:val="0"/>
          <w:marRight w:val="0"/>
          <w:marTop w:val="0"/>
          <w:marBottom w:val="0"/>
          <w:divBdr>
            <w:top w:val="none" w:sz="0" w:space="0" w:color="auto"/>
            <w:left w:val="none" w:sz="0" w:space="0" w:color="auto"/>
            <w:bottom w:val="none" w:sz="0" w:space="0" w:color="auto"/>
            <w:right w:val="none" w:sz="0" w:space="0" w:color="auto"/>
          </w:divBdr>
        </w:div>
      </w:divsChild>
    </w:div>
    <w:div w:id="1223758543">
      <w:bodyDiv w:val="1"/>
      <w:marLeft w:val="0"/>
      <w:marRight w:val="0"/>
      <w:marTop w:val="0"/>
      <w:marBottom w:val="0"/>
      <w:divBdr>
        <w:top w:val="none" w:sz="0" w:space="0" w:color="auto"/>
        <w:left w:val="none" w:sz="0" w:space="0" w:color="auto"/>
        <w:bottom w:val="none" w:sz="0" w:space="0" w:color="auto"/>
        <w:right w:val="none" w:sz="0" w:space="0" w:color="auto"/>
      </w:divBdr>
      <w:divsChild>
        <w:div w:id="248000667">
          <w:marLeft w:val="0"/>
          <w:marRight w:val="0"/>
          <w:marTop w:val="0"/>
          <w:marBottom w:val="0"/>
          <w:divBdr>
            <w:top w:val="none" w:sz="0" w:space="0" w:color="auto"/>
            <w:left w:val="none" w:sz="0" w:space="0" w:color="auto"/>
            <w:bottom w:val="none" w:sz="0" w:space="0" w:color="auto"/>
            <w:right w:val="none" w:sz="0" w:space="0" w:color="auto"/>
          </w:divBdr>
        </w:div>
      </w:divsChild>
    </w:div>
    <w:div w:id="1323434767">
      <w:bodyDiv w:val="1"/>
      <w:marLeft w:val="0"/>
      <w:marRight w:val="0"/>
      <w:marTop w:val="0"/>
      <w:marBottom w:val="0"/>
      <w:divBdr>
        <w:top w:val="none" w:sz="0" w:space="0" w:color="auto"/>
        <w:left w:val="none" w:sz="0" w:space="0" w:color="auto"/>
        <w:bottom w:val="none" w:sz="0" w:space="0" w:color="auto"/>
        <w:right w:val="none" w:sz="0" w:space="0" w:color="auto"/>
      </w:divBdr>
    </w:div>
    <w:div w:id="1439301890">
      <w:bodyDiv w:val="1"/>
      <w:marLeft w:val="0"/>
      <w:marRight w:val="0"/>
      <w:marTop w:val="0"/>
      <w:marBottom w:val="0"/>
      <w:divBdr>
        <w:top w:val="none" w:sz="0" w:space="0" w:color="auto"/>
        <w:left w:val="none" w:sz="0" w:space="0" w:color="auto"/>
        <w:bottom w:val="none" w:sz="0" w:space="0" w:color="auto"/>
        <w:right w:val="none" w:sz="0" w:space="0" w:color="auto"/>
      </w:divBdr>
    </w:div>
    <w:div w:id="1445345150">
      <w:bodyDiv w:val="1"/>
      <w:marLeft w:val="0"/>
      <w:marRight w:val="0"/>
      <w:marTop w:val="0"/>
      <w:marBottom w:val="0"/>
      <w:divBdr>
        <w:top w:val="none" w:sz="0" w:space="0" w:color="auto"/>
        <w:left w:val="none" w:sz="0" w:space="0" w:color="auto"/>
        <w:bottom w:val="none" w:sz="0" w:space="0" w:color="auto"/>
        <w:right w:val="none" w:sz="0" w:space="0" w:color="auto"/>
      </w:divBdr>
      <w:divsChild>
        <w:div w:id="1532300518">
          <w:marLeft w:val="0"/>
          <w:marRight w:val="0"/>
          <w:marTop w:val="0"/>
          <w:marBottom w:val="0"/>
          <w:divBdr>
            <w:top w:val="none" w:sz="0" w:space="0" w:color="auto"/>
            <w:left w:val="none" w:sz="0" w:space="0" w:color="auto"/>
            <w:bottom w:val="none" w:sz="0" w:space="0" w:color="auto"/>
            <w:right w:val="none" w:sz="0" w:space="0" w:color="auto"/>
          </w:divBdr>
        </w:div>
      </w:divsChild>
    </w:div>
    <w:div w:id="1471554465">
      <w:bodyDiv w:val="1"/>
      <w:marLeft w:val="0"/>
      <w:marRight w:val="0"/>
      <w:marTop w:val="0"/>
      <w:marBottom w:val="0"/>
      <w:divBdr>
        <w:top w:val="none" w:sz="0" w:space="0" w:color="auto"/>
        <w:left w:val="none" w:sz="0" w:space="0" w:color="auto"/>
        <w:bottom w:val="none" w:sz="0" w:space="0" w:color="auto"/>
        <w:right w:val="none" w:sz="0" w:space="0" w:color="auto"/>
      </w:divBdr>
    </w:div>
    <w:div w:id="1552887901">
      <w:bodyDiv w:val="1"/>
      <w:marLeft w:val="0"/>
      <w:marRight w:val="0"/>
      <w:marTop w:val="0"/>
      <w:marBottom w:val="0"/>
      <w:divBdr>
        <w:top w:val="none" w:sz="0" w:space="0" w:color="auto"/>
        <w:left w:val="none" w:sz="0" w:space="0" w:color="auto"/>
        <w:bottom w:val="none" w:sz="0" w:space="0" w:color="auto"/>
        <w:right w:val="none" w:sz="0" w:space="0" w:color="auto"/>
      </w:divBdr>
    </w:div>
    <w:div w:id="1594976112">
      <w:bodyDiv w:val="1"/>
      <w:marLeft w:val="0"/>
      <w:marRight w:val="0"/>
      <w:marTop w:val="0"/>
      <w:marBottom w:val="0"/>
      <w:divBdr>
        <w:top w:val="none" w:sz="0" w:space="0" w:color="auto"/>
        <w:left w:val="none" w:sz="0" w:space="0" w:color="auto"/>
        <w:bottom w:val="none" w:sz="0" w:space="0" w:color="auto"/>
        <w:right w:val="none" w:sz="0" w:space="0" w:color="auto"/>
      </w:divBdr>
    </w:div>
    <w:div w:id="1674138668">
      <w:bodyDiv w:val="1"/>
      <w:marLeft w:val="0"/>
      <w:marRight w:val="0"/>
      <w:marTop w:val="0"/>
      <w:marBottom w:val="0"/>
      <w:divBdr>
        <w:top w:val="none" w:sz="0" w:space="0" w:color="auto"/>
        <w:left w:val="none" w:sz="0" w:space="0" w:color="auto"/>
        <w:bottom w:val="none" w:sz="0" w:space="0" w:color="auto"/>
        <w:right w:val="none" w:sz="0" w:space="0" w:color="auto"/>
      </w:divBdr>
    </w:div>
    <w:div w:id="1682731600">
      <w:bodyDiv w:val="1"/>
      <w:marLeft w:val="0"/>
      <w:marRight w:val="0"/>
      <w:marTop w:val="0"/>
      <w:marBottom w:val="0"/>
      <w:divBdr>
        <w:top w:val="none" w:sz="0" w:space="0" w:color="auto"/>
        <w:left w:val="none" w:sz="0" w:space="0" w:color="auto"/>
        <w:bottom w:val="none" w:sz="0" w:space="0" w:color="auto"/>
        <w:right w:val="none" w:sz="0" w:space="0" w:color="auto"/>
      </w:divBdr>
      <w:divsChild>
        <w:div w:id="894775032">
          <w:marLeft w:val="0"/>
          <w:marRight w:val="0"/>
          <w:marTop w:val="0"/>
          <w:marBottom w:val="0"/>
          <w:divBdr>
            <w:top w:val="none" w:sz="0" w:space="0" w:color="auto"/>
            <w:left w:val="none" w:sz="0" w:space="0" w:color="auto"/>
            <w:bottom w:val="none" w:sz="0" w:space="0" w:color="auto"/>
            <w:right w:val="none" w:sz="0" w:space="0" w:color="auto"/>
          </w:divBdr>
        </w:div>
      </w:divsChild>
    </w:div>
    <w:div w:id="1740784307">
      <w:bodyDiv w:val="1"/>
      <w:marLeft w:val="0"/>
      <w:marRight w:val="0"/>
      <w:marTop w:val="0"/>
      <w:marBottom w:val="0"/>
      <w:divBdr>
        <w:top w:val="none" w:sz="0" w:space="0" w:color="auto"/>
        <w:left w:val="none" w:sz="0" w:space="0" w:color="auto"/>
        <w:bottom w:val="none" w:sz="0" w:space="0" w:color="auto"/>
        <w:right w:val="none" w:sz="0" w:space="0" w:color="auto"/>
      </w:divBdr>
    </w:div>
    <w:div w:id="1780027473">
      <w:bodyDiv w:val="1"/>
      <w:marLeft w:val="0"/>
      <w:marRight w:val="0"/>
      <w:marTop w:val="0"/>
      <w:marBottom w:val="0"/>
      <w:divBdr>
        <w:top w:val="none" w:sz="0" w:space="0" w:color="auto"/>
        <w:left w:val="none" w:sz="0" w:space="0" w:color="auto"/>
        <w:bottom w:val="none" w:sz="0" w:space="0" w:color="auto"/>
        <w:right w:val="none" w:sz="0" w:space="0" w:color="auto"/>
      </w:divBdr>
    </w:div>
    <w:div w:id="1819959132">
      <w:bodyDiv w:val="1"/>
      <w:marLeft w:val="0"/>
      <w:marRight w:val="0"/>
      <w:marTop w:val="0"/>
      <w:marBottom w:val="0"/>
      <w:divBdr>
        <w:top w:val="none" w:sz="0" w:space="0" w:color="auto"/>
        <w:left w:val="none" w:sz="0" w:space="0" w:color="auto"/>
        <w:bottom w:val="none" w:sz="0" w:space="0" w:color="auto"/>
        <w:right w:val="none" w:sz="0" w:space="0" w:color="auto"/>
      </w:divBdr>
    </w:div>
    <w:div w:id="2005353963">
      <w:bodyDiv w:val="1"/>
      <w:marLeft w:val="0"/>
      <w:marRight w:val="0"/>
      <w:marTop w:val="0"/>
      <w:marBottom w:val="0"/>
      <w:divBdr>
        <w:top w:val="none" w:sz="0" w:space="0" w:color="auto"/>
        <w:left w:val="none" w:sz="0" w:space="0" w:color="auto"/>
        <w:bottom w:val="none" w:sz="0" w:space="0" w:color="auto"/>
        <w:right w:val="none" w:sz="0" w:space="0" w:color="auto"/>
      </w:divBdr>
    </w:div>
    <w:div w:id="2038967414">
      <w:bodyDiv w:val="1"/>
      <w:marLeft w:val="0"/>
      <w:marRight w:val="0"/>
      <w:marTop w:val="0"/>
      <w:marBottom w:val="0"/>
      <w:divBdr>
        <w:top w:val="none" w:sz="0" w:space="0" w:color="auto"/>
        <w:left w:val="none" w:sz="0" w:space="0" w:color="auto"/>
        <w:bottom w:val="none" w:sz="0" w:space="0" w:color="auto"/>
        <w:right w:val="none" w:sz="0" w:space="0" w:color="auto"/>
      </w:divBdr>
    </w:div>
    <w:div w:id="2120365970">
      <w:bodyDiv w:val="1"/>
      <w:marLeft w:val="0"/>
      <w:marRight w:val="0"/>
      <w:marTop w:val="0"/>
      <w:marBottom w:val="0"/>
      <w:divBdr>
        <w:top w:val="none" w:sz="0" w:space="0" w:color="auto"/>
        <w:left w:val="none" w:sz="0" w:space="0" w:color="auto"/>
        <w:bottom w:val="none" w:sz="0" w:space="0" w:color="auto"/>
        <w:right w:val="none" w:sz="0" w:space="0" w:color="auto"/>
      </w:divBdr>
    </w:div>
    <w:div w:id="214010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oskomzakaz@bashkortostan.ru" TargetMode="Externa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5C627-19CB-453C-B41B-DC1AC360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5244</Words>
  <Characters>29896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июль 2010</vt:lpstr>
    </vt:vector>
  </TitlesOfParts>
  <Company>Администрация г.Ижевска</Company>
  <LinksUpToDate>false</LinksUpToDate>
  <CharactersWithSpaces>35070</CharactersWithSpaces>
  <SharedDoc>false</SharedDoc>
  <HLinks>
    <vt:vector size="18" baseType="variant">
      <vt:variant>
        <vt:i4>3407988</vt:i4>
      </vt:variant>
      <vt:variant>
        <vt:i4>6</vt:i4>
      </vt:variant>
      <vt:variant>
        <vt:i4>0</vt:i4>
      </vt:variant>
      <vt:variant>
        <vt:i4>5</vt:i4>
      </vt:variant>
      <vt:variant>
        <vt:lpwstr>http://sberbank-ast.ru/</vt:lpwstr>
      </vt:variant>
      <vt:variant>
        <vt:lpwstr/>
      </vt:variant>
      <vt:variant>
        <vt:i4>4718717</vt:i4>
      </vt:variant>
      <vt:variant>
        <vt:i4>3</vt:i4>
      </vt:variant>
      <vt:variant>
        <vt:i4>0</vt:i4>
      </vt:variant>
      <vt:variant>
        <vt:i4>5</vt:i4>
      </vt:variant>
      <vt:variant>
        <vt:lpwstr>mailto:goskomzakaz05@bashkortostan.ru</vt:lpwstr>
      </vt:variant>
      <vt:variant>
        <vt:lpwstr/>
      </vt:variant>
      <vt:variant>
        <vt:i4>5898354</vt:i4>
      </vt:variant>
      <vt:variant>
        <vt:i4>0</vt:i4>
      </vt:variant>
      <vt:variant>
        <vt:i4>0</vt:i4>
      </vt:variant>
      <vt:variant>
        <vt:i4>5</vt:i4>
      </vt:variant>
      <vt:variant>
        <vt:lpwstr>mailto:rpcufa@yandex.ru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июль 2010</dc:title>
  <dc:subject/>
  <dc:creator>Куликов С.Г.</dc:creator>
  <cp:keywords/>
  <dc:description/>
  <cp:lastModifiedBy>алекс</cp:lastModifiedBy>
  <cp:revision>2</cp:revision>
  <cp:lastPrinted>2014-08-21T05:51:00Z</cp:lastPrinted>
  <dcterms:created xsi:type="dcterms:W3CDTF">2014-09-07T10:27:00Z</dcterms:created>
  <dcterms:modified xsi:type="dcterms:W3CDTF">2014-09-07T10:27:00Z</dcterms:modified>
</cp:coreProperties>
</file>