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BD" w:rsidRPr="005914BA" w:rsidRDefault="00AF49BD" w:rsidP="005914BA">
      <w:pPr>
        <w:jc w:val="center"/>
        <w:rPr>
          <w:b/>
          <w:sz w:val="28"/>
          <w:szCs w:val="28"/>
        </w:rPr>
      </w:pPr>
      <w:r w:rsidRPr="005914BA">
        <w:rPr>
          <w:b/>
          <w:sz w:val="28"/>
          <w:szCs w:val="28"/>
        </w:rPr>
        <w:t>ПРОТОКОЛ</w:t>
      </w:r>
    </w:p>
    <w:p w:rsidR="00AF49BD" w:rsidRDefault="00AF49BD" w:rsidP="005914BA">
      <w:pPr>
        <w:jc w:val="center"/>
        <w:rPr>
          <w:b/>
          <w:color w:val="000000"/>
          <w:sz w:val="28"/>
          <w:szCs w:val="28"/>
        </w:rPr>
      </w:pPr>
      <w:r w:rsidRPr="005914BA">
        <w:rPr>
          <w:b/>
          <w:sz w:val="28"/>
          <w:szCs w:val="28"/>
        </w:rPr>
        <w:t>Разногласий к МУНИЦИПАЛЬНОМУ КОНТРАКТУ</w:t>
      </w:r>
      <w:r>
        <w:rPr>
          <w:b/>
          <w:sz w:val="28"/>
          <w:szCs w:val="28"/>
        </w:rPr>
        <w:t xml:space="preserve">                                           </w:t>
      </w:r>
      <w:r w:rsidRPr="005914BA">
        <w:rPr>
          <w:b/>
          <w:sz w:val="28"/>
          <w:szCs w:val="28"/>
        </w:rPr>
        <w:t xml:space="preserve"> № 0336_</w:t>
      </w:r>
      <w:r w:rsidRPr="005914BA">
        <w:rPr>
          <w:b/>
          <w:color w:val="000000"/>
          <w:sz w:val="28"/>
          <w:szCs w:val="28"/>
        </w:rPr>
        <w:t>140563_КЖКХ_045</w:t>
      </w:r>
    </w:p>
    <w:p w:rsidR="00AF49BD" w:rsidRDefault="00AF49BD" w:rsidP="005914BA">
      <w:pPr>
        <w:jc w:val="center"/>
        <w:rPr>
          <w:b/>
          <w:color w:val="000000"/>
          <w:sz w:val="28"/>
          <w:szCs w:val="28"/>
        </w:rPr>
      </w:pPr>
    </w:p>
    <w:tbl>
      <w:tblPr>
        <w:tblStyle w:val="TableGrid"/>
        <w:tblW w:w="0" w:type="auto"/>
        <w:tblLook w:val="01E0"/>
      </w:tblPr>
      <w:tblGrid>
        <w:gridCol w:w="5139"/>
        <w:gridCol w:w="5140"/>
      </w:tblGrid>
      <w:tr w:rsidR="00AF49BD" w:rsidTr="005914BA">
        <w:tc>
          <w:tcPr>
            <w:tcW w:w="5139" w:type="dxa"/>
          </w:tcPr>
          <w:p w:rsidR="00AF49BD" w:rsidRDefault="00AF49BD" w:rsidP="005914B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Редакция Заказчика</w:t>
            </w:r>
          </w:p>
        </w:tc>
        <w:tc>
          <w:tcPr>
            <w:tcW w:w="5140" w:type="dxa"/>
          </w:tcPr>
          <w:p w:rsidR="00AF49BD" w:rsidRDefault="00AF49BD" w:rsidP="005914B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Редакция Подрядчика</w:t>
            </w:r>
          </w:p>
        </w:tc>
      </w:tr>
      <w:tr w:rsidR="00AF49BD" w:rsidTr="005914BA">
        <w:tc>
          <w:tcPr>
            <w:tcW w:w="5139" w:type="dxa"/>
          </w:tcPr>
          <w:p w:rsidR="00AF49BD" w:rsidRPr="008C6A17" w:rsidRDefault="00AF49BD" w:rsidP="005914BA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ascii="Times New Roman" w:eastAsia="Calibri" w:hAnsi="Times New Roman"/>
                <w:sz w:val="22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>П. 3.2.1. «</w:t>
            </w:r>
            <w:r w:rsidRPr="008C6A17">
              <w:rPr>
                <w:rFonts w:ascii="Times New Roman" w:eastAsia="Calibri" w:hAnsi="Times New Roman"/>
                <w:sz w:val="22"/>
              </w:rPr>
              <w:t>Заказчик производит оплату выполненных в полном объёме и принятых работ путём перечисления денежных средств на счёт Подрядчика в течение 5 (пяти) рабочих дней с момента поступления на счёт Заказчика бюджетных средств, предназначенных для исполнения настоящего контракта, на основании следующих документов:</w:t>
            </w:r>
            <w:r>
              <w:rPr>
                <w:rFonts w:ascii="Times New Roman" w:eastAsia="Calibri" w:hAnsi="Times New Roman"/>
                <w:sz w:val="22"/>
              </w:rPr>
              <w:t>» далее по тексту.</w:t>
            </w:r>
          </w:p>
          <w:p w:rsidR="00AF49BD" w:rsidRDefault="00AF49BD" w:rsidP="005914BA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140" w:type="dxa"/>
          </w:tcPr>
          <w:p w:rsidR="00AF49BD" w:rsidRPr="008C6A17" w:rsidRDefault="00AF49BD" w:rsidP="005914BA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ascii="Times New Roman" w:eastAsia="Calibri" w:hAnsi="Times New Roman"/>
                <w:sz w:val="22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>П.3.2.1. «</w:t>
            </w:r>
            <w:r w:rsidRPr="008C6A17">
              <w:rPr>
                <w:rFonts w:ascii="Times New Roman" w:eastAsia="Calibri" w:hAnsi="Times New Roman"/>
                <w:sz w:val="22"/>
              </w:rPr>
              <w:t>Заказчик производит оплату выполненных в полном объёме и принятых работ путём перечисления денежных средств на счёт Подрядчика в течение 5 (пяти) рабочих дней, на основании следующих документов:</w:t>
            </w:r>
            <w:r>
              <w:rPr>
                <w:rFonts w:ascii="Times New Roman" w:eastAsia="Calibri" w:hAnsi="Times New Roman"/>
                <w:sz w:val="22"/>
              </w:rPr>
              <w:t>» далее по тексту.</w:t>
            </w:r>
          </w:p>
          <w:p w:rsidR="00AF49BD" w:rsidRDefault="00AF49BD" w:rsidP="005914BA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AF49BD" w:rsidTr="005914BA">
        <w:tc>
          <w:tcPr>
            <w:tcW w:w="5139" w:type="dxa"/>
          </w:tcPr>
          <w:p w:rsidR="00AF49BD" w:rsidRPr="008C6A17" w:rsidRDefault="00AF49BD" w:rsidP="005914BA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ascii="Times New Roman" w:eastAsia="Calibri" w:hAnsi="Times New Roman"/>
                <w:sz w:val="22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>П. 3.3. «</w:t>
            </w:r>
            <w:r w:rsidRPr="008C6A17">
              <w:rPr>
                <w:rFonts w:ascii="Times New Roman" w:eastAsia="Calibri" w:hAnsi="Times New Roman"/>
                <w:sz w:val="22"/>
              </w:rPr>
              <w:t>В случае если у Подрядчика возникла обязанность по уплате неустойки (пени, штрафа) в соответствии с разделом 6 настоящего контракта, оплата работ производится за вычетом суммы, равной размеру подлежащих уплате пени и (или) штрафа. Данная удержанная сумма выплачивается Подрядчику после полной оплаты им сумм неустойки в течение 5 (пяти) рабочих дней с момента поступления на счёт Заказчика бюджетных средств, предназначенных на цели финансирования настоящего контракта.</w:t>
            </w:r>
            <w:r>
              <w:rPr>
                <w:rFonts w:ascii="Times New Roman" w:eastAsia="Calibri" w:hAnsi="Times New Roman"/>
                <w:sz w:val="22"/>
              </w:rPr>
              <w:t>» Далее по тексту.</w:t>
            </w:r>
          </w:p>
          <w:p w:rsidR="00AF49BD" w:rsidRDefault="00AF49BD" w:rsidP="005914BA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140" w:type="dxa"/>
          </w:tcPr>
          <w:p w:rsidR="00AF49BD" w:rsidRPr="008C6A17" w:rsidRDefault="00AF49BD" w:rsidP="005914BA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ascii="Times New Roman" w:eastAsia="Calibri" w:hAnsi="Times New Roman"/>
                <w:sz w:val="22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>П.3.3. «</w:t>
            </w:r>
            <w:r w:rsidRPr="008C6A17">
              <w:rPr>
                <w:rFonts w:ascii="Times New Roman" w:eastAsia="Calibri" w:hAnsi="Times New Roman"/>
                <w:sz w:val="22"/>
              </w:rPr>
              <w:t>В случае если у Подрядчика возникла обязанность по уплате неустойки (пени, штрафа) в соответствии с разделом 6 настоящего контракта, оплата работ производится за вычетом суммы, равной размеру подлежащих уплате пени и (или) штрафа. Данная удержанная сумма выплачивается Подрядчику после полной оплаты им сумм неустойки в течение 5 (пяти) рабочих дней</w:t>
            </w:r>
            <w:r>
              <w:rPr>
                <w:rFonts w:ascii="Times New Roman" w:eastAsia="Calibri" w:hAnsi="Times New Roman"/>
                <w:sz w:val="22"/>
              </w:rPr>
              <w:t>.» Далее по тексту.</w:t>
            </w:r>
          </w:p>
          <w:p w:rsidR="00AF49BD" w:rsidRDefault="00AF49BD" w:rsidP="005914BA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AF49BD" w:rsidTr="005914BA">
        <w:tc>
          <w:tcPr>
            <w:tcW w:w="5139" w:type="dxa"/>
          </w:tcPr>
          <w:p w:rsidR="00AF49BD" w:rsidRDefault="00AF49BD" w:rsidP="005914BA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ascii="Times New Roman" w:eastAsia="Calibri" w:hAnsi="Times New Roman"/>
                <w:sz w:val="22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>П.4.2. «</w:t>
            </w:r>
            <w:r>
              <w:rPr>
                <w:rFonts w:ascii="Times New Roman" w:eastAsia="Calibri" w:hAnsi="Times New Roman"/>
                <w:sz w:val="22"/>
              </w:rPr>
              <w:t>В течение двух рабочих дней с даты получения Подрядчиком письменного уведомления Заказчика о начале выполнения работ Заказчик передаёт, а Подрядчик должен принять объект для выполнения работ. Заказчик передаёт объект, подготовленным для разборки (расселённый, с отключением всех инженерных коммуникаций). Передача объекта оформляется актом, который подписывается сторонами.</w:t>
            </w:r>
          </w:p>
          <w:p w:rsidR="00AF49BD" w:rsidRDefault="00AF49BD" w:rsidP="005914BA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140" w:type="dxa"/>
          </w:tcPr>
          <w:p w:rsidR="00AF49BD" w:rsidRDefault="00AF49BD" w:rsidP="005914BA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ascii="Times New Roman" w:eastAsia="Calibri" w:hAnsi="Times New Roman"/>
                <w:sz w:val="22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>П.4.2. «</w:t>
            </w:r>
            <w:r>
              <w:rPr>
                <w:rFonts w:ascii="Times New Roman" w:eastAsia="Calibri" w:hAnsi="Times New Roman"/>
                <w:sz w:val="22"/>
              </w:rPr>
              <w:t>В течение двух рабочих дней с даты получения Подрядчиком письменного уведомления Заказчика о начале выполнения работ Заказчик передаёт, а Подрядчик должен принять объект для выполнения работ. Заказчик передаёт объект, подготовленным для разборки (расселённый, с отключением всех инженерных коммуникаций и согласованием с владельцами данных инженерных коммуникаций на их демонтаж или производство работ по разборке дома). Передача объекта оформляется актом, который подписывается сторонами.</w:t>
            </w:r>
          </w:p>
          <w:p w:rsidR="00AF49BD" w:rsidRDefault="00AF49BD" w:rsidP="005914BA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AF49BD" w:rsidTr="00063C78">
        <w:tc>
          <w:tcPr>
            <w:tcW w:w="5139" w:type="dxa"/>
          </w:tcPr>
          <w:p w:rsidR="00AF49BD" w:rsidRDefault="00AF49BD" w:rsidP="004822D1">
            <w:pPr>
              <w:pStyle w:val="ConsNonformat"/>
              <w:widowControl/>
              <w:tabs>
                <w:tab w:val="left" w:pos="1418"/>
              </w:tabs>
              <w:ind w:firstLine="567"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</w:rPr>
              <w:t>П. 5.1.</w:t>
            </w:r>
            <w:r>
              <w:rPr>
                <w:rFonts w:ascii="Times New Roman" w:eastAsia="Calibri" w:hAnsi="Times New Roman"/>
                <w:sz w:val="22"/>
              </w:rPr>
              <w:tab/>
              <w:t>«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Перед приёмкой выполненных работ Подрядчик обязан передать Заказчику надлежащим образом оформленную техническую и исполнительную документацию (журнал производства работ, акт о приёмке выполненных работ (по форме КС-2), справку о стоимости выполненных работ (по форме КС-3), акт о </w:t>
            </w:r>
            <w:r w:rsidRPr="004822D1">
              <w:rPr>
                <w:rFonts w:ascii="Times New Roman" w:eastAsia="Calibri" w:hAnsi="Times New Roman"/>
                <w:b/>
                <w:sz w:val="22"/>
                <w:szCs w:val="22"/>
                <w:u w:val="single"/>
              </w:rPr>
              <w:t>работке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 (сносе) дома, акт о приемке территории).»</w:t>
            </w:r>
          </w:p>
          <w:p w:rsidR="00AF49BD" w:rsidRDefault="00AF49BD" w:rsidP="00DF70E7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5140" w:type="dxa"/>
          </w:tcPr>
          <w:p w:rsidR="00AF49BD" w:rsidRDefault="00AF49BD" w:rsidP="004822D1">
            <w:pPr>
              <w:pStyle w:val="ConsNonformat"/>
              <w:widowControl/>
              <w:tabs>
                <w:tab w:val="left" w:pos="1418"/>
              </w:tabs>
              <w:ind w:firstLine="567"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</w:rPr>
              <w:t>П. 5.1.</w:t>
            </w:r>
            <w:r>
              <w:rPr>
                <w:rFonts w:ascii="Times New Roman" w:eastAsia="Calibri" w:hAnsi="Times New Roman"/>
                <w:sz w:val="22"/>
              </w:rPr>
              <w:tab/>
              <w:t>«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>Перед приёмкой выполненных работ Подрядчик обязан передать Заказчику надлежащим образом оформленную техническую и исполнительную документацию (журнал производства работ, акт о приёмке выполненных работ (по форме КС-2), справку о стоимости выполненных работ (по форме КС-3), акт о разборке (сносе) дома, акт о приемке территории).»</w:t>
            </w:r>
          </w:p>
          <w:p w:rsidR="00AF49BD" w:rsidRDefault="00AF49BD" w:rsidP="00DF70E7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  <w:tr w:rsidR="00AF49BD" w:rsidTr="00063C78">
        <w:tc>
          <w:tcPr>
            <w:tcW w:w="5139" w:type="dxa"/>
          </w:tcPr>
          <w:p w:rsidR="00AF49BD" w:rsidRPr="00EE457C" w:rsidRDefault="00AF49BD" w:rsidP="004822D1">
            <w:pPr>
              <w:pStyle w:val="ConsNonformat"/>
              <w:tabs>
                <w:tab w:val="left" w:pos="1276"/>
              </w:tabs>
              <w:ind w:firstLine="567"/>
              <w:jc w:val="both"/>
              <w:rPr>
                <w:rFonts w:ascii="Times New Roman" w:eastAsia="Calibri" w:hAnsi="Times New Roman"/>
                <w:sz w:val="22"/>
              </w:rPr>
            </w:pPr>
            <w:r>
              <w:rPr>
                <w:rFonts w:ascii="Times New Roman" w:eastAsia="Calibri" w:hAnsi="Times New Roman"/>
                <w:sz w:val="22"/>
              </w:rPr>
              <w:t>П. 6</w:t>
            </w:r>
            <w:r w:rsidRPr="00EE4E32">
              <w:rPr>
                <w:rFonts w:ascii="Times New Roman" w:eastAsia="Calibri" w:hAnsi="Times New Roman"/>
                <w:sz w:val="22"/>
              </w:rPr>
              <w:t>.5.</w:t>
            </w:r>
            <w:r w:rsidRPr="00EE4E32">
              <w:rPr>
                <w:rFonts w:ascii="Times New Roman" w:eastAsia="Calibri" w:hAnsi="Times New Roman"/>
                <w:sz w:val="22"/>
              </w:rPr>
              <w:tab/>
            </w:r>
            <w:r>
              <w:rPr>
                <w:rFonts w:ascii="Times New Roman" w:eastAsia="Calibri" w:hAnsi="Times New Roman"/>
                <w:sz w:val="22"/>
              </w:rPr>
              <w:t>«</w:t>
            </w:r>
            <w:r w:rsidRPr="00EE457C">
              <w:rPr>
                <w:rFonts w:ascii="Times New Roman" w:eastAsia="Calibri" w:hAnsi="Times New Roman"/>
                <w:sz w:val="22"/>
              </w:rPr>
              <w:t xml:space="preserve">В случае неисполнения или ненадлежащего исполнения </w:t>
            </w:r>
            <w:r>
              <w:rPr>
                <w:rFonts w:ascii="Times New Roman" w:eastAsia="Calibri" w:hAnsi="Times New Roman"/>
                <w:sz w:val="22"/>
              </w:rPr>
              <w:t>Подрядчиком</w:t>
            </w:r>
            <w:r w:rsidRPr="00EE457C">
              <w:rPr>
                <w:rFonts w:ascii="Times New Roman" w:eastAsia="Calibri" w:hAnsi="Times New Roman"/>
                <w:sz w:val="22"/>
              </w:rPr>
              <w:t xml:space="preserve"> предусмотренных настоящим контрактом обязательств </w:t>
            </w:r>
            <w:r>
              <w:rPr>
                <w:rFonts w:ascii="Times New Roman" w:eastAsia="Calibri" w:hAnsi="Times New Roman"/>
                <w:sz w:val="22"/>
              </w:rPr>
              <w:t>Подрядчиком</w:t>
            </w:r>
            <w:r w:rsidRPr="00EE457C">
              <w:rPr>
                <w:rFonts w:ascii="Times New Roman" w:eastAsia="Calibri" w:hAnsi="Times New Roman"/>
                <w:sz w:val="22"/>
              </w:rPr>
              <w:t xml:space="preserve"> обязан уплатить штраф в размере 10% (десять процентов) от цены контракта, установленной пунктом 3.1 настоящего контракта, что составляет </w:t>
            </w:r>
            <w:r>
              <w:rPr>
                <w:rFonts w:ascii="Times New Roman" w:eastAsia="Calibri" w:hAnsi="Times New Roman"/>
                <w:sz w:val="22"/>
              </w:rPr>
              <w:t>67 687,73</w:t>
            </w:r>
            <w:r w:rsidRPr="00EE457C">
              <w:rPr>
                <w:rFonts w:ascii="Times New Roman" w:eastAsia="Calibri" w:hAnsi="Times New Roman"/>
                <w:sz w:val="22"/>
              </w:rPr>
              <w:t xml:space="preserve"> рублей (</w:t>
            </w:r>
            <w:r>
              <w:rPr>
                <w:rFonts w:ascii="Times New Roman" w:eastAsia="Calibri" w:hAnsi="Times New Roman"/>
                <w:sz w:val="22"/>
              </w:rPr>
              <w:t>Шестьдесят семь тысяч шестьсот восемьдесят семь</w:t>
            </w:r>
            <w:r w:rsidRPr="00EE457C">
              <w:rPr>
                <w:rFonts w:ascii="Times New Roman" w:eastAsia="Calibri" w:hAnsi="Times New Roman"/>
                <w:sz w:val="22"/>
              </w:rPr>
              <w:t xml:space="preserve"> рублей </w:t>
            </w:r>
            <w:r>
              <w:rPr>
                <w:rFonts w:ascii="Times New Roman" w:eastAsia="Calibri" w:hAnsi="Times New Roman"/>
                <w:sz w:val="22"/>
              </w:rPr>
              <w:t>73</w:t>
            </w:r>
            <w:r w:rsidRPr="00EE457C">
              <w:rPr>
                <w:rFonts w:ascii="Times New Roman" w:eastAsia="Calibri" w:hAnsi="Times New Roman"/>
                <w:sz w:val="22"/>
              </w:rPr>
              <w:t xml:space="preserve"> копе</w:t>
            </w:r>
            <w:r>
              <w:rPr>
                <w:rFonts w:ascii="Times New Roman" w:eastAsia="Calibri" w:hAnsi="Times New Roman"/>
                <w:sz w:val="22"/>
              </w:rPr>
              <w:t>йки</w:t>
            </w:r>
            <w:r w:rsidRPr="00EE457C">
              <w:rPr>
                <w:rFonts w:ascii="Times New Roman" w:eastAsia="Calibri" w:hAnsi="Times New Roman"/>
                <w:sz w:val="22"/>
              </w:rPr>
              <w:t xml:space="preserve">), за каждый случай неисполнения или ненадлежащего исполнения </w:t>
            </w:r>
            <w:r>
              <w:rPr>
                <w:rFonts w:ascii="Times New Roman" w:eastAsia="Calibri" w:hAnsi="Times New Roman"/>
                <w:sz w:val="22"/>
              </w:rPr>
              <w:t>Подрядчиком</w:t>
            </w:r>
            <w:r w:rsidRPr="00EE457C">
              <w:rPr>
                <w:rFonts w:ascii="Times New Roman" w:eastAsia="Calibri" w:hAnsi="Times New Roman"/>
                <w:sz w:val="22"/>
              </w:rPr>
              <w:t xml:space="preserve"> предусмотренных настоящим контрактом обязательств. Штраф начисляется и уплачивается в бюджет муниципального образования «Северодвинск».</w:t>
            </w:r>
            <w:r>
              <w:rPr>
                <w:rFonts w:ascii="Times New Roman" w:eastAsia="Calibri" w:hAnsi="Times New Roman"/>
                <w:sz w:val="22"/>
              </w:rPr>
              <w:t>»</w:t>
            </w:r>
          </w:p>
          <w:p w:rsidR="00AF49BD" w:rsidRDefault="00AF49BD" w:rsidP="00DF70E7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5140" w:type="dxa"/>
          </w:tcPr>
          <w:p w:rsidR="00AF49BD" w:rsidRPr="00ED7E20" w:rsidRDefault="00AF49BD" w:rsidP="00ED7E20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r w:rsidRPr="00ED7E20">
              <w:rPr>
                <w:rFonts w:ascii="Times New Roman" w:eastAsia="Calibri" w:hAnsi="Times New Roman"/>
                <w:sz w:val="24"/>
                <w:szCs w:val="24"/>
              </w:rPr>
              <w:t>П. 6.5.</w:t>
            </w:r>
            <w:r w:rsidRPr="00ED7E20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«В случае неисполнения или </w:t>
            </w:r>
            <w:r w:rsidRPr="00ED7E20">
              <w:rPr>
                <w:rFonts w:ascii="Times New Roman" w:eastAsia="Batang" w:hAnsi="Times New Roman"/>
                <w:sz w:val="24"/>
                <w:szCs w:val="24"/>
              </w:rPr>
              <w:t>ненадлежащего исполнения Подрядчиком предусмотренных настоящим контрактом обязательств, Подрядчик обязан уплатить штраф в размере 2,5% (Две целых пять десятых процента) от цены контракта, установленной пунктом 3.1 настоящего контракта, что составляет 16 921.93 рублей (Шестнадцать тысяч девятьсот двадцать один рубль 93 копейки). Штраф начисляется и уплачивается в бюджет муниципального образования «Северодвинск».</w:t>
            </w:r>
          </w:p>
          <w:p w:rsidR="00AF49BD" w:rsidRDefault="00AF49BD" w:rsidP="00DF70E7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  <w:tr w:rsidR="00AF49BD" w:rsidTr="00063C78">
        <w:tc>
          <w:tcPr>
            <w:tcW w:w="5139" w:type="dxa"/>
          </w:tcPr>
          <w:p w:rsidR="00AF49BD" w:rsidRDefault="00AF49BD" w:rsidP="00DF70E7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5140" w:type="dxa"/>
          </w:tcPr>
          <w:p w:rsidR="00AF49BD" w:rsidRDefault="00AF49BD" w:rsidP="00DF70E7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>П. 9.21 Исключить.</w:t>
            </w:r>
          </w:p>
        </w:tc>
      </w:tr>
      <w:tr w:rsidR="00AF49BD" w:rsidTr="00063C78">
        <w:tc>
          <w:tcPr>
            <w:tcW w:w="5139" w:type="dxa"/>
          </w:tcPr>
          <w:p w:rsidR="00AF49BD" w:rsidRPr="00531A17" w:rsidRDefault="00AF49BD" w:rsidP="00B610A0">
            <w:pPr>
              <w:pStyle w:val="ConsNormal"/>
              <w:tabs>
                <w:tab w:val="left" w:pos="1276"/>
              </w:tabs>
              <w:ind w:firstLine="567"/>
              <w:jc w:val="both"/>
              <w:rPr>
                <w:rFonts w:ascii="Times New Roman" w:eastAsia="Calibri" w:hAnsi="Times New Roman"/>
                <w:sz w:val="22"/>
              </w:rPr>
            </w:pPr>
            <w:r>
              <w:rPr>
                <w:rFonts w:ascii="Times New Roman" w:eastAsia="Calibri" w:hAnsi="Times New Roman"/>
                <w:sz w:val="22"/>
              </w:rPr>
              <w:t>П. 10</w:t>
            </w:r>
            <w:r w:rsidRPr="00531A17">
              <w:rPr>
                <w:rFonts w:ascii="Times New Roman" w:eastAsia="Calibri" w:hAnsi="Times New Roman"/>
                <w:sz w:val="22"/>
              </w:rPr>
              <w:t>.4.</w:t>
            </w:r>
            <w:r w:rsidRPr="00531A17">
              <w:rPr>
                <w:rFonts w:ascii="Times New Roman" w:eastAsia="Calibri" w:hAnsi="Times New Roman"/>
                <w:sz w:val="22"/>
              </w:rPr>
              <w:tab/>
            </w:r>
            <w:r>
              <w:rPr>
                <w:rFonts w:ascii="Times New Roman" w:eastAsia="Calibri" w:hAnsi="Times New Roman"/>
                <w:sz w:val="22"/>
              </w:rPr>
              <w:t xml:space="preserve"> «</w:t>
            </w:r>
            <w:r w:rsidRPr="00531A17">
              <w:rPr>
                <w:rFonts w:ascii="Times New Roman" w:eastAsia="Calibri" w:hAnsi="Times New Roman"/>
                <w:sz w:val="22"/>
              </w:rPr>
              <w:t>Во всём ином, что не предусмотрено условиями настоящего контракта, стороны руководствуются гражданским законодательством Российской Федерации, а в отношениях по расчётам между сторонами – бюджетным законодательством Российской Федерации.</w:t>
            </w:r>
            <w:r>
              <w:rPr>
                <w:rFonts w:ascii="Times New Roman" w:eastAsia="Calibri" w:hAnsi="Times New Roman"/>
                <w:sz w:val="22"/>
              </w:rPr>
              <w:t>»</w:t>
            </w:r>
          </w:p>
          <w:p w:rsidR="00AF49BD" w:rsidRDefault="00AF49BD" w:rsidP="00DF70E7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5140" w:type="dxa"/>
          </w:tcPr>
          <w:p w:rsidR="00AF49BD" w:rsidRPr="00531A17" w:rsidRDefault="00AF49BD" w:rsidP="00B610A0">
            <w:pPr>
              <w:pStyle w:val="ConsNormal"/>
              <w:tabs>
                <w:tab w:val="left" w:pos="1276"/>
              </w:tabs>
              <w:ind w:firstLine="567"/>
              <w:jc w:val="both"/>
              <w:rPr>
                <w:rFonts w:ascii="Times New Roman" w:eastAsia="Calibri" w:hAnsi="Times New Roman"/>
                <w:sz w:val="22"/>
              </w:rPr>
            </w:pPr>
            <w:r>
              <w:rPr>
                <w:rFonts w:ascii="Times New Roman" w:eastAsia="Calibri" w:hAnsi="Times New Roman"/>
                <w:sz w:val="22"/>
              </w:rPr>
              <w:t>10</w:t>
            </w:r>
            <w:r w:rsidRPr="00531A17">
              <w:rPr>
                <w:rFonts w:ascii="Times New Roman" w:eastAsia="Calibri" w:hAnsi="Times New Roman"/>
                <w:sz w:val="22"/>
              </w:rPr>
              <w:t>.4.</w:t>
            </w:r>
            <w:r w:rsidRPr="00531A17">
              <w:rPr>
                <w:rFonts w:ascii="Times New Roman" w:eastAsia="Calibri" w:hAnsi="Times New Roman"/>
                <w:sz w:val="22"/>
              </w:rPr>
              <w:tab/>
            </w:r>
            <w:r>
              <w:rPr>
                <w:rFonts w:ascii="Times New Roman" w:eastAsia="Calibri" w:hAnsi="Times New Roman"/>
                <w:sz w:val="22"/>
              </w:rPr>
              <w:t>«</w:t>
            </w:r>
            <w:r w:rsidRPr="00531A17">
              <w:rPr>
                <w:rFonts w:ascii="Times New Roman" w:eastAsia="Calibri" w:hAnsi="Times New Roman"/>
                <w:sz w:val="22"/>
              </w:rPr>
              <w:t>Во всём ином, что не предусмотрено условиями настоящего контракта, стороны руководствуются гражданским законодат</w:t>
            </w:r>
            <w:r>
              <w:rPr>
                <w:rFonts w:ascii="Times New Roman" w:eastAsia="Calibri" w:hAnsi="Times New Roman"/>
                <w:sz w:val="22"/>
              </w:rPr>
              <w:t>ельством Российской Федерации.»</w:t>
            </w:r>
          </w:p>
          <w:p w:rsidR="00AF49BD" w:rsidRDefault="00AF49BD" w:rsidP="00DF70E7">
            <w:pPr>
              <w:pStyle w:val="ConsNormal"/>
              <w:widowControl/>
              <w:tabs>
                <w:tab w:val="left" w:pos="1418"/>
              </w:tabs>
              <w:ind w:firstLine="567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</w:tbl>
    <w:p w:rsidR="00AF49BD" w:rsidRDefault="00AF49BD" w:rsidP="005914BA">
      <w:pPr>
        <w:jc w:val="center"/>
        <w:rPr>
          <w:b/>
          <w:color w:val="000000"/>
          <w:sz w:val="28"/>
          <w:szCs w:val="28"/>
        </w:rPr>
      </w:pPr>
    </w:p>
    <w:p w:rsidR="00AF49BD" w:rsidRDefault="00AF49BD" w:rsidP="005914BA">
      <w:pPr>
        <w:jc w:val="center"/>
        <w:rPr>
          <w:b/>
          <w:color w:val="000000"/>
          <w:sz w:val="28"/>
          <w:szCs w:val="28"/>
        </w:rPr>
      </w:pPr>
    </w:p>
    <w:p w:rsidR="00AF49BD" w:rsidRPr="00063C78" w:rsidRDefault="00AF49BD" w:rsidP="00063C78">
      <w:pPr>
        <w:tabs>
          <w:tab w:val="left" w:pos="0"/>
        </w:tabs>
        <w:ind w:firstLine="567"/>
        <w:jc w:val="center"/>
        <w:rPr>
          <w:b/>
          <w:sz w:val="24"/>
          <w:szCs w:val="24"/>
        </w:rPr>
      </w:pPr>
      <w:r w:rsidRPr="00063C78">
        <w:rPr>
          <w:b/>
          <w:sz w:val="24"/>
          <w:szCs w:val="24"/>
        </w:rPr>
        <w:t xml:space="preserve"> Реквизиты и подписи сторон</w:t>
      </w:r>
    </w:p>
    <w:p w:rsidR="00AF49BD" w:rsidRPr="008C4654" w:rsidRDefault="00AF49BD" w:rsidP="00063C78">
      <w:pPr>
        <w:tabs>
          <w:tab w:val="left" w:pos="0"/>
        </w:tabs>
        <w:ind w:firstLine="567"/>
        <w:jc w:val="both"/>
        <w:rPr>
          <w:sz w:val="22"/>
          <w:szCs w:val="22"/>
        </w:rPr>
      </w:pPr>
    </w:p>
    <w:p w:rsidR="00AF49BD" w:rsidRPr="00F43733" w:rsidRDefault="00AF49BD" w:rsidP="00063C78">
      <w:pPr>
        <w:pStyle w:val="ConsNonformat"/>
        <w:widowControl/>
        <w:tabs>
          <w:tab w:val="left" w:pos="0"/>
        </w:tabs>
        <w:jc w:val="both"/>
        <w:rPr>
          <w:rFonts w:ascii="Times New Roman" w:hAnsi="Times New Roman"/>
          <w:sz w:val="22"/>
          <w:szCs w:val="22"/>
        </w:rPr>
      </w:pPr>
      <w:r w:rsidRPr="00F43733">
        <w:rPr>
          <w:rFonts w:ascii="Times New Roman" w:hAnsi="Times New Roman"/>
          <w:b/>
          <w:sz w:val="22"/>
          <w:szCs w:val="22"/>
        </w:rPr>
        <w:t>Заказчик</w:t>
      </w:r>
      <w:r w:rsidRPr="00F43733">
        <w:rPr>
          <w:rFonts w:ascii="Times New Roman" w:hAnsi="Times New Roman"/>
          <w:sz w:val="22"/>
          <w:szCs w:val="22"/>
        </w:rPr>
        <w:t xml:space="preserve">:  </w:t>
      </w:r>
      <w:smartTag w:uri="urn:schemas-microsoft-com:office:smarttags" w:element="metricconverter">
        <w:smartTagPr>
          <w:attr w:name="ProductID" w:val="164500, г"/>
        </w:smartTagPr>
        <w:r w:rsidRPr="00F43733">
          <w:rPr>
            <w:rFonts w:ascii="Times New Roman" w:hAnsi="Times New Roman"/>
            <w:sz w:val="22"/>
            <w:szCs w:val="22"/>
          </w:rPr>
          <w:t>164500, г</w:t>
        </w:r>
      </w:smartTag>
      <w:r w:rsidRPr="00F43733">
        <w:rPr>
          <w:rFonts w:ascii="Times New Roman" w:hAnsi="Times New Roman"/>
          <w:sz w:val="22"/>
          <w:szCs w:val="22"/>
        </w:rPr>
        <w:t xml:space="preserve">. Северодвинск, ул. Плюснина, д. 7, </w:t>
      </w:r>
      <w:r>
        <w:rPr>
          <w:rFonts w:ascii="Times New Roman" w:hAnsi="Times New Roman"/>
          <w:sz w:val="22"/>
          <w:szCs w:val="22"/>
        </w:rPr>
        <w:t>тел. 58-41-26</w:t>
      </w:r>
    </w:p>
    <w:p w:rsidR="00AF49BD" w:rsidRDefault="00AF49BD" w:rsidP="00063C78">
      <w:pPr>
        <w:pStyle w:val="ConsNonformat"/>
        <w:widowControl/>
        <w:tabs>
          <w:tab w:val="left" w:pos="0"/>
        </w:tabs>
        <w:jc w:val="both"/>
        <w:rPr>
          <w:rFonts w:ascii="Times New Roman" w:hAnsi="Times New Roman"/>
          <w:sz w:val="22"/>
          <w:szCs w:val="22"/>
        </w:rPr>
      </w:pPr>
      <w:r w:rsidRPr="00F43733">
        <w:rPr>
          <w:rFonts w:ascii="Times New Roman" w:hAnsi="Times New Roman"/>
          <w:sz w:val="22"/>
          <w:szCs w:val="22"/>
        </w:rPr>
        <w:t xml:space="preserve">ИНН 2902012008, БИК 041117001,  р/с 40204810300000000288 ГРКЦ ГУ Банка России </w:t>
      </w:r>
    </w:p>
    <w:p w:rsidR="00AF49BD" w:rsidRPr="00F43733" w:rsidRDefault="00AF49BD" w:rsidP="00063C78">
      <w:pPr>
        <w:pStyle w:val="ConsNonformat"/>
        <w:widowControl/>
        <w:tabs>
          <w:tab w:val="left" w:pos="0"/>
        </w:tabs>
        <w:jc w:val="both"/>
        <w:rPr>
          <w:rFonts w:ascii="Times New Roman" w:hAnsi="Times New Roman"/>
          <w:sz w:val="22"/>
          <w:szCs w:val="22"/>
        </w:rPr>
      </w:pPr>
      <w:r w:rsidRPr="00F43733">
        <w:rPr>
          <w:rFonts w:ascii="Times New Roman" w:hAnsi="Times New Roman"/>
          <w:sz w:val="22"/>
          <w:szCs w:val="22"/>
        </w:rPr>
        <w:t xml:space="preserve">по Архангельской области </w:t>
      </w:r>
      <w:r>
        <w:rPr>
          <w:rFonts w:ascii="Times New Roman" w:hAnsi="Times New Roman"/>
          <w:sz w:val="22"/>
          <w:szCs w:val="22"/>
        </w:rPr>
        <w:t xml:space="preserve">г. Архангельска, л/с 03243011960 </w:t>
      </w:r>
      <w:r w:rsidRPr="00F43733">
        <w:rPr>
          <w:rFonts w:ascii="Times New Roman" w:hAnsi="Times New Roman"/>
          <w:sz w:val="22"/>
          <w:szCs w:val="22"/>
        </w:rPr>
        <w:t>УФК по Архангельской области</w:t>
      </w:r>
    </w:p>
    <w:p w:rsidR="00AF49BD" w:rsidRDefault="00AF49BD" w:rsidP="00063C78">
      <w:pPr>
        <w:pStyle w:val="ConsNonformat"/>
        <w:widowControl/>
        <w:tabs>
          <w:tab w:val="left" w:pos="0"/>
        </w:tabs>
        <w:jc w:val="both"/>
        <w:rPr>
          <w:rFonts w:ascii="Times New Roman" w:hAnsi="Times New Roman"/>
          <w:sz w:val="22"/>
          <w:szCs w:val="22"/>
        </w:rPr>
      </w:pPr>
    </w:p>
    <w:p w:rsidR="00AF49BD" w:rsidRDefault="00AF49BD" w:rsidP="00063C78">
      <w:pPr>
        <w:pStyle w:val="ConsNonformat"/>
        <w:widowControl/>
        <w:tabs>
          <w:tab w:val="left" w:pos="0"/>
        </w:tabs>
        <w:jc w:val="both"/>
        <w:rPr>
          <w:rFonts w:ascii="Times New Roman" w:hAnsi="Times New Roman"/>
          <w:sz w:val="22"/>
          <w:szCs w:val="22"/>
        </w:rPr>
      </w:pPr>
    </w:p>
    <w:p w:rsidR="00AF49BD" w:rsidRDefault="00AF49BD" w:rsidP="00063C78">
      <w:pPr>
        <w:pStyle w:val="ConsNonformat"/>
        <w:tabs>
          <w:tab w:val="right" w:pos="9356"/>
        </w:tabs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Председатель КЖКХ, ТиС</w:t>
      </w:r>
      <w:r>
        <w:rPr>
          <w:rFonts w:ascii="Times New Roman" w:hAnsi="Times New Roman"/>
          <w:sz w:val="22"/>
        </w:rPr>
        <w:tab/>
        <w:t>/Спирин Н.А./</w:t>
      </w:r>
    </w:p>
    <w:p w:rsidR="00AF49BD" w:rsidRDefault="00AF49BD" w:rsidP="00063C78">
      <w:pPr>
        <w:pStyle w:val="ConsNonformat"/>
        <w:jc w:val="both"/>
        <w:rPr>
          <w:rFonts w:ascii="Times New Roman" w:hAnsi="Times New Roman"/>
          <w:sz w:val="22"/>
        </w:rPr>
      </w:pPr>
    </w:p>
    <w:p w:rsidR="00AF49BD" w:rsidRDefault="00AF49BD" w:rsidP="00063C78">
      <w:pPr>
        <w:pStyle w:val="ConsNonformat"/>
        <w:jc w:val="both"/>
        <w:rPr>
          <w:rFonts w:ascii="Times New Roman" w:hAnsi="Times New Roman"/>
          <w:sz w:val="22"/>
        </w:rPr>
      </w:pPr>
    </w:p>
    <w:p w:rsidR="00AF49BD" w:rsidRPr="00496A07" w:rsidRDefault="00AF49BD" w:rsidP="00063C78">
      <w:pPr>
        <w:widowControl w:val="0"/>
        <w:tabs>
          <w:tab w:val="left" w:pos="7960"/>
        </w:tabs>
      </w:pPr>
      <w:r>
        <w:rPr>
          <w:b/>
          <w:sz w:val="22"/>
          <w:szCs w:val="22"/>
        </w:rPr>
        <w:t>Подрядчик</w:t>
      </w:r>
      <w:r w:rsidRPr="00041B1F">
        <w:rPr>
          <w:b/>
        </w:rPr>
        <w:t>:</w:t>
      </w:r>
      <w:r>
        <w:t xml:space="preserve">163045, г. Архангельск, Окружное шоссе, д. 8, корп. </w:t>
      </w:r>
      <w:r w:rsidRPr="00063C78">
        <w:t xml:space="preserve">1, </w:t>
      </w:r>
      <w:r>
        <w:t>тел</w:t>
      </w:r>
      <w:r w:rsidRPr="00063C78">
        <w:t xml:space="preserve">. </w:t>
      </w:r>
      <w:r w:rsidRPr="00496A07">
        <w:t xml:space="preserve">(8182) 27-52-27, 46-06-05,               8-909-556-06-05, </w:t>
      </w:r>
      <w:r>
        <w:rPr>
          <w:lang w:val="en-US"/>
        </w:rPr>
        <w:t>e</w:t>
      </w:r>
      <w:r w:rsidRPr="00496A07">
        <w:t>-</w:t>
      </w:r>
      <w:r>
        <w:rPr>
          <w:lang w:val="en-US"/>
        </w:rPr>
        <w:t>mail</w:t>
      </w:r>
      <w:r w:rsidRPr="00496A07">
        <w:t xml:space="preserve">: </w:t>
      </w:r>
      <w:hyperlink r:id="rId6" w:history="1">
        <w:r w:rsidRPr="002F3844">
          <w:rPr>
            <w:rStyle w:val="Hyperlink"/>
            <w:lang w:val="en-US"/>
          </w:rPr>
          <w:t>oooarg</w:t>
        </w:r>
        <w:r w:rsidRPr="00496A07">
          <w:rPr>
            <w:rStyle w:val="Hyperlink"/>
          </w:rPr>
          <w:t>@</w:t>
        </w:r>
        <w:r w:rsidRPr="002F3844">
          <w:rPr>
            <w:rStyle w:val="Hyperlink"/>
            <w:lang w:val="en-US"/>
          </w:rPr>
          <w:t>mail</w:t>
        </w:r>
        <w:r w:rsidRPr="00496A07">
          <w:rPr>
            <w:rStyle w:val="Hyperlink"/>
          </w:rPr>
          <w:t>.</w:t>
        </w:r>
        <w:r w:rsidRPr="002F3844">
          <w:rPr>
            <w:rStyle w:val="Hyperlink"/>
            <w:lang w:val="en-US"/>
          </w:rPr>
          <w:t>ru</w:t>
        </w:r>
      </w:hyperlink>
      <w:r>
        <w:t>, ИНН 2901189838, КПП 290101001, филиал «Северо-западный» ОАО «Собинбанк», р/с 40702810600140018030, к/с 30101810100000000724, БИК 041117724, ОГРН 1092901001490, ОКПО 88521600</w:t>
      </w:r>
    </w:p>
    <w:p w:rsidR="00AF49BD" w:rsidRPr="00496A07" w:rsidRDefault="00AF49BD" w:rsidP="00063C78">
      <w:pPr>
        <w:widowControl w:val="0"/>
        <w:tabs>
          <w:tab w:val="left" w:pos="7960"/>
        </w:tabs>
      </w:pPr>
    </w:p>
    <w:p w:rsidR="00AF49BD" w:rsidRPr="00496A07" w:rsidRDefault="00AF49BD" w:rsidP="00063C78">
      <w:pPr>
        <w:widowControl w:val="0"/>
        <w:tabs>
          <w:tab w:val="left" w:pos="7960"/>
        </w:tabs>
        <w:rPr>
          <w:snapToGrid w:val="0"/>
          <w:sz w:val="22"/>
        </w:rPr>
      </w:pPr>
    </w:p>
    <w:p w:rsidR="00AF49BD" w:rsidRDefault="00AF49BD" w:rsidP="00063C78">
      <w:pPr>
        <w:pStyle w:val="ConsNonformat"/>
        <w:tabs>
          <w:tab w:val="left" w:pos="7655"/>
          <w:tab w:val="left" w:pos="7938"/>
        </w:tabs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Генеральный директор ООО»АРГ»</w:t>
      </w:r>
      <w:r>
        <w:rPr>
          <w:rFonts w:ascii="Times New Roman" w:hAnsi="Times New Roman"/>
          <w:sz w:val="22"/>
        </w:rPr>
        <w:tab/>
        <w:t xml:space="preserve">    /Куликов А.М./</w:t>
      </w:r>
    </w:p>
    <w:p w:rsidR="00AF49BD" w:rsidRPr="005914BA" w:rsidRDefault="00AF49BD" w:rsidP="005914BA">
      <w:pPr>
        <w:jc w:val="center"/>
        <w:rPr>
          <w:b/>
          <w:color w:val="000000"/>
          <w:sz w:val="28"/>
          <w:szCs w:val="28"/>
        </w:rPr>
      </w:pPr>
    </w:p>
    <w:sectPr w:rsidR="00AF49BD" w:rsidRPr="005914BA" w:rsidSect="00F43AE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9BD" w:rsidRDefault="00AF49BD" w:rsidP="00F43AEA">
      <w:r>
        <w:separator/>
      </w:r>
    </w:p>
  </w:endnote>
  <w:endnote w:type="continuationSeparator" w:id="1">
    <w:p w:rsidR="00AF49BD" w:rsidRDefault="00AF49BD" w:rsidP="00F43A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9BD" w:rsidRDefault="00AF49BD" w:rsidP="00F43AEA">
      <w:r>
        <w:separator/>
      </w:r>
    </w:p>
  </w:footnote>
  <w:footnote w:type="continuationSeparator" w:id="1">
    <w:p w:rsidR="00AF49BD" w:rsidRDefault="00AF49BD" w:rsidP="00F43A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3AEA"/>
    <w:rsid w:val="00041B1F"/>
    <w:rsid w:val="00063C78"/>
    <w:rsid w:val="001040B3"/>
    <w:rsid w:val="001913CD"/>
    <w:rsid w:val="001933B5"/>
    <w:rsid w:val="001F045B"/>
    <w:rsid w:val="00294198"/>
    <w:rsid w:val="002F3844"/>
    <w:rsid w:val="0039060A"/>
    <w:rsid w:val="003C208C"/>
    <w:rsid w:val="004822D1"/>
    <w:rsid w:val="00496A07"/>
    <w:rsid w:val="005075B0"/>
    <w:rsid w:val="00531A17"/>
    <w:rsid w:val="005914BA"/>
    <w:rsid w:val="00591669"/>
    <w:rsid w:val="006D7B87"/>
    <w:rsid w:val="00721A2B"/>
    <w:rsid w:val="007B26AF"/>
    <w:rsid w:val="008076F8"/>
    <w:rsid w:val="008C4654"/>
    <w:rsid w:val="008C6A17"/>
    <w:rsid w:val="00933955"/>
    <w:rsid w:val="009A632A"/>
    <w:rsid w:val="00AA22C9"/>
    <w:rsid w:val="00AF49BD"/>
    <w:rsid w:val="00B610A0"/>
    <w:rsid w:val="00B635CE"/>
    <w:rsid w:val="00CE7A52"/>
    <w:rsid w:val="00D6404F"/>
    <w:rsid w:val="00DE1662"/>
    <w:rsid w:val="00DF70E7"/>
    <w:rsid w:val="00E435D2"/>
    <w:rsid w:val="00E91D27"/>
    <w:rsid w:val="00ED7E20"/>
    <w:rsid w:val="00EE457C"/>
    <w:rsid w:val="00EE4E32"/>
    <w:rsid w:val="00F43733"/>
    <w:rsid w:val="00F43AEA"/>
    <w:rsid w:val="00F4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AEA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43A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3AEA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BodyText2">
    <w:name w:val="Body Text 2"/>
    <w:basedOn w:val="Normal"/>
    <w:link w:val="BodyText2Char"/>
    <w:uiPriority w:val="99"/>
    <w:rsid w:val="00F43AEA"/>
    <w:pPr>
      <w:pBdr>
        <w:top w:val="double" w:sz="6" w:space="10" w:color="auto" w:shadow="1"/>
        <w:left w:val="double" w:sz="6" w:space="10" w:color="auto" w:shadow="1"/>
        <w:bottom w:val="double" w:sz="6" w:space="10" w:color="auto" w:shadow="1"/>
        <w:right w:val="double" w:sz="6" w:space="10" w:color="auto" w:shadow="1"/>
      </w:pBdr>
      <w:jc w:val="both"/>
    </w:pPr>
    <w:rPr>
      <w:rFonts w:ascii="Arial" w:hAnsi="Arial" w:cs="Arial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F43AEA"/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F43AEA"/>
    <w:pPr>
      <w:pBdr>
        <w:top w:val="double" w:sz="6" w:space="10" w:color="auto" w:shadow="1"/>
        <w:left w:val="double" w:sz="6" w:space="10" w:color="auto" w:shadow="1"/>
        <w:bottom w:val="double" w:sz="6" w:space="10" w:color="auto" w:shadow="1"/>
        <w:right w:val="double" w:sz="6" w:space="10" w:color="auto" w:shadow="1"/>
      </w:pBdr>
      <w:jc w:val="both"/>
    </w:pPr>
    <w:rPr>
      <w:rFonts w:ascii="Arial" w:hAnsi="Arial" w:cs="Arial"/>
      <w:b/>
      <w:bCs/>
      <w:i/>
      <w:iCs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43AEA"/>
    <w:rPr>
      <w:rFonts w:ascii="Arial" w:hAnsi="Arial" w:cs="Arial"/>
      <w:b/>
      <w:bCs/>
      <w:i/>
      <w:iCs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rsid w:val="00F43AEA"/>
    <w:rPr>
      <w:rFonts w:cs="Times New Roman"/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F43AEA"/>
    <w:pPr>
      <w:autoSpaceDE/>
      <w:autoSpaceDN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43AEA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F43AEA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F43A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43AEA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4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3AEA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locked/>
    <w:rsid w:val="005914BA"/>
    <w:pPr>
      <w:autoSpaceDE w:val="0"/>
      <w:autoSpaceDN w:val="0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5914BA"/>
    <w:pPr>
      <w:widowControl w:val="0"/>
      <w:ind w:firstLine="720"/>
    </w:pPr>
    <w:rPr>
      <w:rFonts w:ascii="Arial" w:hAnsi="Arial"/>
      <w:sz w:val="20"/>
      <w:szCs w:val="20"/>
    </w:rPr>
  </w:style>
  <w:style w:type="paragraph" w:customStyle="1" w:styleId="ConsNonformat">
    <w:name w:val="ConsNonformat"/>
    <w:link w:val="ConsNonformat0"/>
    <w:uiPriority w:val="99"/>
    <w:rsid w:val="00063C78"/>
    <w:pPr>
      <w:widowControl w:val="0"/>
    </w:pPr>
    <w:rPr>
      <w:rFonts w:ascii="Courier New" w:hAnsi="Courier New"/>
      <w:sz w:val="20"/>
      <w:szCs w:val="20"/>
    </w:rPr>
  </w:style>
  <w:style w:type="character" w:customStyle="1" w:styleId="ConsNonformat0">
    <w:name w:val="ConsNonformat Знак"/>
    <w:link w:val="ConsNonformat"/>
    <w:uiPriority w:val="99"/>
    <w:locked/>
    <w:rsid w:val="00063C78"/>
    <w:rPr>
      <w:rFonts w:ascii="Courier New" w:hAnsi="Courier New"/>
      <w:snapToGrid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ooarg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2</Pages>
  <Words>794</Words>
  <Characters>4531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morozova</dc:creator>
  <cp:keywords/>
  <dc:description/>
  <cp:lastModifiedBy>user</cp:lastModifiedBy>
  <cp:revision>4</cp:revision>
  <cp:lastPrinted>2013-10-29T10:27:00Z</cp:lastPrinted>
  <dcterms:created xsi:type="dcterms:W3CDTF">2014-09-02T05:49:00Z</dcterms:created>
  <dcterms:modified xsi:type="dcterms:W3CDTF">2014-09-02T06:38:00Z</dcterms:modified>
</cp:coreProperties>
</file>