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9E6" w:rsidRDefault="00D729E6" w:rsidP="00D729E6">
      <w:pPr>
        <w:pStyle w:val="a3"/>
        <w:wordWrap w:val="0"/>
      </w:pPr>
      <w:r>
        <w:t>В поз. 5 в отношении показателей шпатлевки по ГОСТ 10277-90 «Условная вязкость шпатлевки при температуре (20,0 +/- 0,</w:t>
      </w:r>
      <w:proofErr w:type="gramStart"/>
      <w:r>
        <w:t>5)°</w:t>
      </w:r>
      <w:proofErr w:type="gramEnd"/>
      <w:r>
        <w:t xml:space="preserve">С по ВЗ-246 (или ВЗ-4)», «Степень </w:t>
      </w:r>
      <w:proofErr w:type="spellStart"/>
      <w:r>
        <w:t>перетира</w:t>
      </w:r>
      <w:proofErr w:type="spellEnd"/>
      <w:r>
        <w:t>», «</w:t>
      </w:r>
      <w:proofErr w:type="spellStart"/>
      <w:r>
        <w:t>Пенетрация</w:t>
      </w:r>
      <w:proofErr w:type="spellEnd"/>
      <w:r>
        <w:t xml:space="preserve">», «Эластичность при изгибе», «Прочность при ударе» участник указал «отсутствует», что не соответствует требованиям заказчика. </w:t>
      </w:r>
    </w:p>
    <w:p w:rsidR="00D729E6" w:rsidRDefault="00D729E6" w:rsidP="00D729E6">
      <w:pPr>
        <w:pStyle w:val="a3"/>
        <w:wordWrap w:val="0"/>
        <w:rPr>
          <w:b/>
          <w:i/>
          <w:u w:val="single"/>
        </w:rPr>
      </w:pPr>
      <w:r w:rsidRPr="00FB3795">
        <w:rPr>
          <w:b/>
          <w:i/>
          <w:u w:val="single"/>
        </w:rPr>
        <w:t>Согласно требованиям указанного ГОСТ данные показатели в отношении предложенной марки товара не нормируются, однако это не означает, что данные показатели неприменимы к данной марке и не могут измеряться. При этом заказчиком в документации об аукционе установлены диапазоны значений в отношении указанных показателей (что не противоречит требованиям ГОСТ, а лишь дополняет эти требования) и участник в соответствии с требованиями п.17.1 документации должен был указать конкретные показатели в пределах требуемого диапазона значений.</w:t>
      </w:r>
    </w:p>
    <w:p w:rsidR="00FB3795" w:rsidRPr="00FB3795" w:rsidRDefault="00FB3795" w:rsidP="00D729E6">
      <w:pPr>
        <w:pStyle w:val="a3"/>
        <w:wordWrap w:val="0"/>
        <w:rPr>
          <w:b/>
          <w:i/>
          <w:u w:val="single"/>
        </w:rPr>
      </w:pPr>
      <w:r>
        <w:rPr>
          <w:b/>
          <w:i/>
          <w:u w:val="single"/>
        </w:rPr>
        <w:t>Было</w:t>
      </w:r>
    </w:p>
    <w:tbl>
      <w:tblPr>
        <w:tblW w:w="4575" w:type="pct"/>
        <w:tblInd w:w="1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"/>
        <w:gridCol w:w="1047"/>
        <w:gridCol w:w="1466"/>
        <w:gridCol w:w="3696"/>
        <w:gridCol w:w="2006"/>
      </w:tblGrid>
      <w:tr w:rsidR="00D729E6" w:rsidRPr="00D729E6" w:rsidTr="00D729E6">
        <w:trPr>
          <w:trHeight w:val="720"/>
        </w:trPr>
        <w:tc>
          <w:tcPr>
            <w:tcW w:w="197" w:type="pct"/>
          </w:tcPr>
          <w:p w:rsidR="00D729E6" w:rsidRPr="00D729E6" w:rsidRDefault="00D729E6" w:rsidP="00D729E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2" w:type="pct"/>
          </w:tcPr>
          <w:p w:rsidR="00D729E6" w:rsidRPr="00D729E6" w:rsidRDefault="00D729E6" w:rsidP="00D7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Шпатлевка</w:t>
            </w:r>
          </w:p>
          <w:p w:rsidR="00D729E6" w:rsidRPr="00D729E6" w:rsidRDefault="00D729E6" w:rsidP="00D7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ГОСТ 10277-90</w:t>
            </w:r>
          </w:p>
        </w:tc>
        <w:tc>
          <w:tcPr>
            <w:tcW w:w="857" w:type="pct"/>
          </w:tcPr>
          <w:p w:rsidR="00D729E6" w:rsidRPr="00D729E6" w:rsidRDefault="00D729E6" w:rsidP="00D7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1" w:type="pct"/>
            <w:tcBorders>
              <w:bottom w:val="single" w:sz="4" w:space="0" w:color="auto"/>
            </w:tcBorders>
          </w:tcPr>
          <w:p w:rsidR="00D729E6" w:rsidRPr="00D729E6" w:rsidRDefault="00D729E6" w:rsidP="00D7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Марка МС-006, ХВ-004, НЦ-008 или ПФ-002.</w:t>
            </w:r>
          </w:p>
          <w:p w:rsidR="00D729E6" w:rsidRPr="00D729E6" w:rsidRDefault="00D729E6" w:rsidP="00D7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Требования предъявляемы к шпатлевке:</w:t>
            </w:r>
          </w:p>
          <w:p w:rsidR="00D729E6" w:rsidRPr="00D729E6" w:rsidRDefault="00D729E6" w:rsidP="00D7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Время высыхания до степени 3, ч:</w:t>
            </w:r>
          </w:p>
          <w:p w:rsidR="00D729E6" w:rsidRPr="00D729E6" w:rsidRDefault="00D729E6" w:rsidP="00D7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 xml:space="preserve">при температуре (20 +/- </w:t>
            </w:r>
            <w:proofErr w:type="gramStart"/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2)°</w:t>
            </w:r>
            <w:proofErr w:type="gramEnd"/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С – 0,24-24;</w:t>
            </w:r>
          </w:p>
          <w:p w:rsidR="00D729E6" w:rsidRPr="00D729E6" w:rsidRDefault="00D729E6" w:rsidP="00D7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при температуре 80 - 85°С – 0,1-1.</w:t>
            </w:r>
          </w:p>
          <w:p w:rsidR="00D729E6" w:rsidRPr="00D729E6" w:rsidRDefault="00D729E6" w:rsidP="00D7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 xml:space="preserve">Степень </w:t>
            </w:r>
            <w:proofErr w:type="spellStart"/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перетира</w:t>
            </w:r>
            <w:proofErr w:type="spellEnd"/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, мкм – 30-90.</w:t>
            </w:r>
          </w:p>
          <w:p w:rsidR="00D729E6" w:rsidRPr="00D729E6" w:rsidRDefault="00D729E6" w:rsidP="00D7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Условная вязкость шпатлевки при температуре (20,0 +/- 0,</w:t>
            </w:r>
            <w:proofErr w:type="gramStart"/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5)°</w:t>
            </w:r>
            <w:proofErr w:type="gramEnd"/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С, с:</w:t>
            </w:r>
          </w:p>
          <w:p w:rsidR="00D729E6" w:rsidRPr="00D729E6" w:rsidRDefault="00D729E6" w:rsidP="00D7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по ВЗ-246 (или ВЗ-4), сопло 4 мм, с – не менее 19;</w:t>
            </w:r>
          </w:p>
          <w:p w:rsidR="00D729E6" w:rsidRPr="00D729E6" w:rsidRDefault="00D729E6" w:rsidP="00D7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по ВЗ-246, сопло 6 мм, с – 20-80;</w:t>
            </w:r>
          </w:p>
          <w:p w:rsidR="00D729E6" w:rsidRPr="00D729E6" w:rsidRDefault="00D729E6" w:rsidP="00D7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по ВЗ-1, сопло 5,4 мм, с – 35-120.</w:t>
            </w:r>
          </w:p>
          <w:p w:rsidR="00D729E6" w:rsidRPr="00D729E6" w:rsidRDefault="00D729E6" w:rsidP="00D7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Пенетрация</w:t>
            </w:r>
            <w:proofErr w:type="spellEnd"/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 xml:space="preserve"> при температуре (25,0 +/- 0,</w:t>
            </w:r>
            <w:proofErr w:type="gramStart"/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5)°</w:t>
            </w:r>
            <w:proofErr w:type="gramEnd"/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 xml:space="preserve">С, 10 </w:t>
            </w:r>
            <w:r w:rsidRPr="00D729E6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-1</w:t>
            </w:r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мм – 250-350.</w:t>
            </w:r>
          </w:p>
          <w:p w:rsidR="00D729E6" w:rsidRPr="00D729E6" w:rsidRDefault="00D729E6" w:rsidP="00D7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Массовая доля нелетучих веществ, % - 30-80.</w:t>
            </w:r>
          </w:p>
          <w:p w:rsidR="00D729E6" w:rsidRPr="00D729E6" w:rsidRDefault="00D729E6" w:rsidP="00D7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Способность шлифоваться - шлифуется с водой или без воды.</w:t>
            </w:r>
          </w:p>
          <w:p w:rsidR="00D729E6" w:rsidRPr="00D729E6" w:rsidRDefault="00D729E6" w:rsidP="00D7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Теплостойкость при температуре 65 - 70 °С, ч – 1-8.</w:t>
            </w:r>
          </w:p>
          <w:p w:rsidR="00D729E6" w:rsidRPr="00D729E6" w:rsidRDefault="00D729E6" w:rsidP="00D7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Эластичность при изгибе, мм – 10-100.</w:t>
            </w:r>
          </w:p>
          <w:p w:rsidR="00D729E6" w:rsidRPr="00D729E6" w:rsidRDefault="00D729E6" w:rsidP="00D7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9E6">
              <w:rPr>
                <w:rFonts w:ascii="Times New Roman" w:eastAsia="Times New Roman" w:hAnsi="Times New Roman" w:cs="Times New Roman"/>
                <w:lang w:eastAsia="ru-RU"/>
              </w:rPr>
              <w:t>Прочность при ударе на приборе У-1, см – 10-50.</w:t>
            </w:r>
          </w:p>
        </w:tc>
        <w:tc>
          <w:tcPr>
            <w:tcW w:w="1174" w:type="pct"/>
          </w:tcPr>
          <w:p w:rsidR="00D729E6" w:rsidRPr="00D729E6" w:rsidRDefault="00D729E6" w:rsidP="00D72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83D40" w:rsidRDefault="00C83D40"/>
    <w:p w:rsidR="00374BBB" w:rsidRDefault="00374BBB"/>
    <w:p w:rsidR="00FB3795" w:rsidRDefault="00FB3795"/>
    <w:p w:rsidR="00FB3795" w:rsidRDefault="00FB3795"/>
    <w:p w:rsidR="00FB3795" w:rsidRDefault="00FB3795">
      <w:bookmarkStart w:id="0" w:name="_GoBack"/>
      <w:bookmarkEnd w:id="0"/>
    </w:p>
    <w:p w:rsidR="00FB3795" w:rsidRDefault="00FB3795"/>
    <w:p w:rsidR="00FB3795" w:rsidRDefault="00FB3795"/>
    <w:p w:rsidR="00FB3795" w:rsidRDefault="00FB3795"/>
    <w:p w:rsidR="00374BBB" w:rsidRPr="00FB3795" w:rsidRDefault="00FB3795">
      <w:pPr>
        <w:rPr>
          <w:rFonts w:ascii="Times New Roman" w:hAnsi="Times New Roman" w:cs="Times New Roman"/>
          <w:b/>
          <w:i/>
          <w:u w:val="single"/>
        </w:rPr>
      </w:pPr>
      <w:r w:rsidRPr="00FB3795">
        <w:rPr>
          <w:rFonts w:ascii="Times New Roman" w:hAnsi="Times New Roman" w:cs="Times New Roman"/>
          <w:b/>
          <w:i/>
          <w:u w:val="single"/>
        </w:rPr>
        <w:lastRenderedPageBreak/>
        <w:t>Стало</w:t>
      </w:r>
    </w:p>
    <w:tbl>
      <w:tblPr>
        <w:tblW w:w="4575" w:type="pct"/>
        <w:tblInd w:w="1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0"/>
        <w:gridCol w:w="1525"/>
        <w:gridCol w:w="3846"/>
        <w:gridCol w:w="2090"/>
      </w:tblGrid>
      <w:tr w:rsidR="00374BBB" w:rsidRPr="00374BBB" w:rsidTr="00374BBB">
        <w:trPr>
          <w:trHeight w:val="720"/>
        </w:trPr>
        <w:tc>
          <w:tcPr>
            <w:tcW w:w="612" w:type="pct"/>
          </w:tcPr>
          <w:p w:rsidR="00374BBB" w:rsidRPr="00374BBB" w:rsidRDefault="00374BBB" w:rsidP="0037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Шпатлевка</w:t>
            </w:r>
          </w:p>
          <w:p w:rsidR="00374BBB" w:rsidRPr="00374BBB" w:rsidRDefault="00374BBB" w:rsidP="0037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ГОСТ 10277-90</w:t>
            </w:r>
          </w:p>
        </w:tc>
        <w:tc>
          <w:tcPr>
            <w:tcW w:w="857" w:type="pct"/>
          </w:tcPr>
          <w:p w:rsidR="00374BBB" w:rsidRPr="00374BBB" w:rsidRDefault="00374BBB" w:rsidP="0037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Подольский ЛКЗ</w:t>
            </w:r>
          </w:p>
          <w:p w:rsidR="00374BBB" w:rsidRPr="00374BBB" w:rsidRDefault="00374BBB" w:rsidP="0037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2161" w:type="pct"/>
            <w:tcBorders>
              <w:bottom w:val="single" w:sz="4" w:space="0" w:color="auto"/>
            </w:tcBorders>
          </w:tcPr>
          <w:p w:rsidR="00374BBB" w:rsidRPr="00374BBB" w:rsidRDefault="00374BBB" w:rsidP="0037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Марка ХВ-004, зеленая</w:t>
            </w:r>
          </w:p>
          <w:p w:rsidR="00374BBB" w:rsidRPr="00374BBB" w:rsidRDefault="00374BBB" w:rsidP="0037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Требования предъявляемы к шпатлевке:</w:t>
            </w:r>
          </w:p>
          <w:p w:rsidR="00374BBB" w:rsidRPr="00374BBB" w:rsidRDefault="00374BBB" w:rsidP="0037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Время высыхания до степени 3, ч:</w:t>
            </w:r>
          </w:p>
          <w:p w:rsidR="00374BBB" w:rsidRPr="00374BBB" w:rsidRDefault="00374BBB" w:rsidP="0037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 xml:space="preserve">при температуре (20 +/- </w:t>
            </w:r>
            <w:proofErr w:type="gramStart"/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2)°</w:t>
            </w:r>
            <w:proofErr w:type="gramEnd"/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С – 2</w:t>
            </w:r>
          </w:p>
          <w:p w:rsidR="00374BBB" w:rsidRPr="00374BBB" w:rsidRDefault="00374BBB" w:rsidP="0037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при температуре 80 - 85°С – не нормируется</w:t>
            </w:r>
          </w:p>
          <w:p w:rsidR="00374BBB" w:rsidRPr="00374BBB" w:rsidRDefault="00374BBB" w:rsidP="0037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 xml:space="preserve">Степень </w:t>
            </w:r>
            <w:proofErr w:type="spellStart"/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перетира</w:t>
            </w:r>
            <w:proofErr w:type="spellEnd"/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, мкм – не нормируется</w:t>
            </w:r>
          </w:p>
          <w:p w:rsidR="00374BBB" w:rsidRPr="00374BBB" w:rsidRDefault="00374BBB" w:rsidP="0037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Условная вязкость шпатлевки при температуре (20,0 +/- 0,</w:t>
            </w:r>
            <w:proofErr w:type="gramStart"/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5)°</w:t>
            </w:r>
            <w:proofErr w:type="gramEnd"/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С, с:</w:t>
            </w:r>
          </w:p>
          <w:p w:rsidR="00374BBB" w:rsidRPr="00374BBB" w:rsidRDefault="00374BBB" w:rsidP="0037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по ВЗ-246 (или ВЗ-4), сопло 4 мм, с – не нормируется;</w:t>
            </w:r>
          </w:p>
          <w:p w:rsidR="00374BBB" w:rsidRPr="00374BBB" w:rsidRDefault="00374BBB" w:rsidP="0037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по ВЗ-246, сопло 6 мм, с – 55;</w:t>
            </w:r>
          </w:p>
          <w:p w:rsidR="00374BBB" w:rsidRPr="00374BBB" w:rsidRDefault="00374BBB" w:rsidP="0037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по ВЗ-1, сопло 5,4 мм, с – 75</w:t>
            </w:r>
          </w:p>
          <w:p w:rsidR="00374BBB" w:rsidRPr="00374BBB" w:rsidRDefault="00374BBB" w:rsidP="00374B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Пенетрация</w:t>
            </w:r>
            <w:proofErr w:type="spellEnd"/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 xml:space="preserve"> при температуре (25,0 +/- 0,</w:t>
            </w:r>
            <w:proofErr w:type="gramStart"/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5)°</w:t>
            </w:r>
            <w:proofErr w:type="gramEnd"/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 xml:space="preserve">С, 10 </w:t>
            </w:r>
            <w:r w:rsidRPr="00374BBB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-1</w:t>
            </w:r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 xml:space="preserve">мм – не нормируется </w:t>
            </w:r>
          </w:p>
          <w:p w:rsidR="00374BBB" w:rsidRPr="00374BBB" w:rsidRDefault="00374BBB" w:rsidP="0037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Массовая доля нелетучих веществ, % - 65</w:t>
            </w:r>
          </w:p>
          <w:p w:rsidR="00374BBB" w:rsidRPr="00374BBB" w:rsidRDefault="00374BBB" w:rsidP="0037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Способность шлифоваться - шлифуется с водой.</w:t>
            </w:r>
          </w:p>
          <w:p w:rsidR="00374BBB" w:rsidRPr="00374BBB" w:rsidRDefault="00374BBB" w:rsidP="0037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Теплостойкость при температуре 65 - 70 °С, ч – не нормируется</w:t>
            </w:r>
          </w:p>
          <w:p w:rsidR="00374BBB" w:rsidRPr="00374BBB" w:rsidRDefault="00374BBB" w:rsidP="0037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Эластичность при изгибе, мм – 50</w:t>
            </w:r>
          </w:p>
          <w:p w:rsidR="00374BBB" w:rsidRPr="00374BBB" w:rsidRDefault="00374BBB" w:rsidP="0037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4BBB">
              <w:rPr>
                <w:rFonts w:ascii="Times New Roman" w:eastAsia="Times New Roman" w:hAnsi="Times New Roman" w:cs="Times New Roman"/>
                <w:lang w:eastAsia="ru-RU"/>
              </w:rPr>
              <w:t>Прочность при ударе на приборе У-1, см – 30</w:t>
            </w:r>
          </w:p>
        </w:tc>
        <w:tc>
          <w:tcPr>
            <w:tcW w:w="1174" w:type="pct"/>
          </w:tcPr>
          <w:p w:rsidR="00374BBB" w:rsidRPr="00374BBB" w:rsidRDefault="00374BBB" w:rsidP="0037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74BBB" w:rsidRDefault="00374BBB"/>
    <w:sectPr w:rsidR="00374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F23F6"/>
    <w:multiLevelType w:val="hybridMultilevel"/>
    <w:tmpl w:val="86A04C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E3D"/>
    <w:rsid w:val="00374BBB"/>
    <w:rsid w:val="004B0E3D"/>
    <w:rsid w:val="00C83D40"/>
    <w:rsid w:val="00D729E6"/>
    <w:rsid w:val="00ED2A7A"/>
    <w:rsid w:val="00FB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9E9D25-31CE-4EB7-99C2-23710D227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2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91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12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8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79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40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14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37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7472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1500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1984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094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7115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6507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4801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4958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5244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2319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comp10</dc:creator>
  <cp:keywords/>
  <dc:description/>
  <cp:lastModifiedBy>comp10</cp:lastModifiedBy>
  <cp:revision>4</cp:revision>
  <dcterms:created xsi:type="dcterms:W3CDTF">2014-08-05T08:43:00Z</dcterms:created>
  <dcterms:modified xsi:type="dcterms:W3CDTF">2014-08-05T08:45:00Z</dcterms:modified>
</cp:coreProperties>
</file>