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37DFE" w:rsidRPr="009166C5" w:rsidRDefault="00D57D2F" w:rsidP="00093ADB">
      <w:pPr>
        <w:spacing w:after="0"/>
        <w:ind w:left="5670"/>
        <w:jc w:val="center"/>
      </w:pPr>
      <w:r w:rsidRPr="009166C5">
        <w:t>«</w:t>
      </w:r>
      <w:r w:rsidR="00437DFE" w:rsidRPr="009166C5">
        <w:t>УТВЕРЖДАЮ</w:t>
      </w:r>
      <w:r w:rsidRPr="009166C5">
        <w:t>»</w:t>
      </w:r>
    </w:p>
    <w:p w:rsidR="00437DFE" w:rsidRPr="009166C5" w:rsidRDefault="00437DFE" w:rsidP="00093ADB">
      <w:pPr>
        <w:spacing w:after="0"/>
        <w:ind w:left="5670"/>
        <w:jc w:val="center"/>
        <w:rPr>
          <w:rFonts w:eastAsia="Arial CYR"/>
        </w:rPr>
      </w:pPr>
      <w:r w:rsidRPr="009166C5">
        <w:rPr>
          <w:rFonts w:eastAsia="Arial CYR"/>
        </w:rPr>
        <w:t xml:space="preserve">Главный врач </w:t>
      </w:r>
      <w:r w:rsidR="00EA26A9" w:rsidRPr="009166C5">
        <w:rPr>
          <w:rFonts w:eastAsia="Arial CYR"/>
        </w:rPr>
        <w:t>ФГБУ</w:t>
      </w:r>
      <w:r w:rsidRPr="009166C5">
        <w:rPr>
          <w:rFonts w:eastAsia="Arial CYR"/>
        </w:rPr>
        <w:t xml:space="preserve"> ДС «</w:t>
      </w:r>
      <w:proofErr w:type="spellStart"/>
      <w:r w:rsidRPr="009166C5">
        <w:rPr>
          <w:rFonts w:eastAsia="Arial CYR"/>
        </w:rPr>
        <w:t>Бимлюк</w:t>
      </w:r>
      <w:proofErr w:type="spellEnd"/>
      <w:r w:rsidRPr="009166C5">
        <w:rPr>
          <w:rFonts w:eastAsia="Arial CYR"/>
        </w:rPr>
        <w:t>»</w:t>
      </w:r>
    </w:p>
    <w:p w:rsidR="00437DFE" w:rsidRPr="009166C5" w:rsidRDefault="00A6008E" w:rsidP="00093ADB">
      <w:pPr>
        <w:spacing w:after="0"/>
        <w:ind w:left="5670"/>
        <w:jc w:val="center"/>
      </w:pPr>
      <w:r w:rsidRPr="009166C5">
        <w:rPr>
          <w:rFonts w:eastAsia="Arial CYR"/>
        </w:rPr>
        <w:t>Минздрава</w:t>
      </w:r>
      <w:r w:rsidR="00437DFE" w:rsidRPr="009166C5">
        <w:rPr>
          <w:rFonts w:eastAsia="Arial CYR"/>
        </w:rPr>
        <w:t xml:space="preserve"> России</w:t>
      </w:r>
    </w:p>
    <w:p w:rsidR="00437DFE" w:rsidRPr="009166C5" w:rsidRDefault="00437DFE" w:rsidP="00CA183E">
      <w:pPr>
        <w:ind w:left="5812"/>
        <w:jc w:val="center"/>
      </w:pPr>
      <w:r w:rsidRPr="009166C5">
        <w:t>__________</w:t>
      </w:r>
      <w:r w:rsidR="006C1394" w:rsidRPr="009166C5">
        <w:t>____</w:t>
      </w:r>
      <w:r w:rsidRPr="009166C5">
        <w:t>____ Д.Б.</w:t>
      </w:r>
      <w:r w:rsidR="006C1394" w:rsidRPr="009166C5">
        <w:t xml:space="preserve"> </w:t>
      </w:r>
      <w:r w:rsidRPr="009166C5">
        <w:t>Щербаков</w:t>
      </w:r>
    </w:p>
    <w:p w:rsidR="00437DFE" w:rsidRPr="009166C5" w:rsidRDefault="00583D51" w:rsidP="00093ADB">
      <w:pPr>
        <w:ind w:left="5670"/>
        <w:jc w:val="center"/>
      </w:pPr>
      <w:r w:rsidRPr="009166C5">
        <w:t>« ___ » _________ 20___ г.</w:t>
      </w:r>
    </w:p>
    <w:p w:rsidR="005D09BD" w:rsidRPr="009166C5" w:rsidRDefault="005D09BD" w:rsidP="00437DFE">
      <w:pPr>
        <w:spacing w:after="0"/>
        <w:rPr>
          <w:sz w:val="22"/>
          <w:szCs w:val="22"/>
        </w:rPr>
      </w:pPr>
    </w:p>
    <w:p w:rsidR="00450D52" w:rsidRPr="009166C5" w:rsidRDefault="00450D52" w:rsidP="005D09BD">
      <w:pPr>
        <w:rPr>
          <w:sz w:val="22"/>
          <w:szCs w:val="22"/>
        </w:rPr>
      </w:pPr>
    </w:p>
    <w:p w:rsidR="00450D52" w:rsidRPr="009166C5" w:rsidRDefault="00450D52" w:rsidP="005D09BD">
      <w:pPr>
        <w:rPr>
          <w:sz w:val="22"/>
          <w:szCs w:val="22"/>
        </w:rPr>
      </w:pPr>
    </w:p>
    <w:p w:rsidR="00450D52" w:rsidRPr="009166C5" w:rsidRDefault="00450D52" w:rsidP="005D09BD">
      <w:pPr>
        <w:rPr>
          <w:sz w:val="22"/>
          <w:szCs w:val="22"/>
        </w:rPr>
      </w:pPr>
    </w:p>
    <w:p w:rsidR="00E20163" w:rsidRPr="009166C5" w:rsidRDefault="005D09BD" w:rsidP="00CA183E">
      <w:pPr>
        <w:pStyle w:val="10"/>
        <w:rPr>
          <w:sz w:val="28"/>
          <w:szCs w:val="28"/>
        </w:rPr>
      </w:pPr>
      <w:bookmarkStart w:id="0" w:name="_Toc518119232"/>
      <w:r w:rsidRPr="009166C5">
        <w:rPr>
          <w:sz w:val="28"/>
          <w:szCs w:val="28"/>
        </w:rPr>
        <w:t>АУКЦИОННАЯ ДОКУМЕНТАЦИЯ</w:t>
      </w:r>
      <w:bookmarkEnd w:id="0"/>
      <w:r w:rsidR="00E20163" w:rsidRPr="009166C5">
        <w:rPr>
          <w:sz w:val="28"/>
          <w:szCs w:val="28"/>
        </w:rPr>
        <w:t xml:space="preserve"> </w:t>
      </w:r>
    </w:p>
    <w:p w:rsidR="005D09BD" w:rsidRPr="009166C5" w:rsidRDefault="00450D52" w:rsidP="00E20163">
      <w:pPr>
        <w:jc w:val="center"/>
        <w:rPr>
          <w:bCs/>
          <w:sz w:val="28"/>
          <w:szCs w:val="28"/>
        </w:rPr>
      </w:pPr>
      <w:r w:rsidRPr="009166C5">
        <w:rPr>
          <w:bCs/>
          <w:sz w:val="28"/>
          <w:szCs w:val="28"/>
        </w:rPr>
        <w:t xml:space="preserve">№ </w:t>
      </w:r>
      <w:r w:rsidRPr="009166C5">
        <w:rPr>
          <w:bCs/>
          <w:color w:val="0000CC"/>
          <w:sz w:val="28"/>
          <w:szCs w:val="28"/>
        </w:rPr>
        <w:t xml:space="preserve">ОАЭФ </w:t>
      </w:r>
      <w:r w:rsidR="002C6A5B">
        <w:rPr>
          <w:bCs/>
          <w:color w:val="0000CC"/>
          <w:sz w:val="28"/>
          <w:szCs w:val="28"/>
        </w:rPr>
        <w:t>04/06</w:t>
      </w:r>
      <w:r w:rsidR="00C030A6">
        <w:rPr>
          <w:bCs/>
          <w:color w:val="0000CC"/>
          <w:sz w:val="28"/>
          <w:szCs w:val="28"/>
        </w:rPr>
        <w:t>-</w:t>
      </w:r>
      <w:r w:rsidR="00C9556F">
        <w:rPr>
          <w:bCs/>
          <w:color w:val="0000CC"/>
          <w:sz w:val="28"/>
          <w:szCs w:val="28"/>
        </w:rPr>
        <w:t>МП</w:t>
      </w:r>
    </w:p>
    <w:p w:rsidR="005D09BD" w:rsidRPr="009166C5" w:rsidRDefault="005D09BD" w:rsidP="005D09BD">
      <w:pPr>
        <w:jc w:val="center"/>
        <w:rPr>
          <w:bCs/>
          <w:sz w:val="28"/>
          <w:szCs w:val="28"/>
        </w:rPr>
      </w:pPr>
    </w:p>
    <w:p w:rsidR="00973DE3" w:rsidRDefault="00450D52" w:rsidP="00D01F4D">
      <w:pPr>
        <w:spacing w:after="0"/>
        <w:ind w:right="-284"/>
        <w:jc w:val="center"/>
        <w:rPr>
          <w:color w:val="0000CC"/>
          <w:sz w:val="28"/>
          <w:szCs w:val="28"/>
        </w:rPr>
      </w:pPr>
      <w:r w:rsidRPr="009166C5">
        <w:rPr>
          <w:bCs/>
          <w:sz w:val="28"/>
          <w:szCs w:val="28"/>
        </w:rPr>
        <w:t>Открытый аукцион</w:t>
      </w:r>
      <w:r w:rsidRPr="009166C5">
        <w:rPr>
          <w:bCs/>
          <w:iCs/>
          <w:sz w:val="28"/>
          <w:szCs w:val="28"/>
        </w:rPr>
        <w:t xml:space="preserve"> </w:t>
      </w:r>
      <w:r w:rsidRPr="009166C5">
        <w:rPr>
          <w:bCs/>
          <w:sz w:val="28"/>
          <w:szCs w:val="28"/>
        </w:rPr>
        <w:t xml:space="preserve">в электронной форме </w:t>
      </w:r>
      <w:r w:rsidR="00BE68E3" w:rsidRPr="009166C5">
        <w:rPr>
          <w:bCs/>
          <w:sz w:val="28"/>
          <w:szCs w:val="28"/>
        </w:rPr>
        <w:t xml:space="preserve">на право заключения контракта </w:t>
      </w:r>
      <w:r w:rsidR="00144E02" w:rsidRPr="009166C5">
        <w:rPr>
          <w:color w:val="0000CC"/>
          <w:sz w:val="28"/>
          <w:szCs w:val="28"/>
        </w:rPr>
        <w:t xml:space="preserve">на поставку </w:t>
      </w:r>
      <w:r w:rsidR="008204FB" w:rsidRPr="008204FB">
        <w:rPr>
          <w:bCs/>
          <w:color w:val="0000CC"/>
          <w:sz w:val="28"/>
          <w:szCs w:val="28"/>
        </w:rPr>
        <w:t>продуктов питания</w:t>
      </w:r>
      <w:r w:rsidR="008204FB">
        <w:rPr>
          <w:bCs/>
          <w:color w:val="0000CC"/>
          <w:sz w:val="28"/>
          <w:szCs w:val="28"/>
        </w:rPr>
        <w:t>,</w:t>
      </w:r>
      <w:r w:rsidR="00C030A6">
        <w:rPr>
          <w:bCs/>
          <w:color w:val="0000CC"/>
          <w:sz w:val="28"/>
          <w:szCs w:val="28"/>
        </w:rPr>
        <w:t xml:space="preserve"> </w:t>
      </w:r>
      <w:r w:rsidR="002C6A5B" w:rsidRPr="002C6A5B">
        <w:rPr>
          <w:bCs/>
          <w:color w:val="0000CC"/>
          <w:sz w:val="28"/>
          <w:szCs w:val="28"/>
        </w:rPr>
        <w:t xml:space="preserve">фрукты </w:t>
      </w:r>
      <w:r w:rsidR="006E2AFB" w:rsidRPr="009166C5">
        <w:rPr>
          <w:sz w:val="28"/>
          <w:szCs w:val="28"/>
        </w:rPr>
        <w:t xml:space="preserve">для нужд  </w:t>
      </w:r>
      <w:r w:rsidR="00EA26A9" w:rsidRPr="009166C5">
        <w:rPr>
          <w:rFonts w:eastAsia="Arial CYR"/>
          <w:sz w:val="28"/>
          <w:szCs w:val="28"/>
        </w:rPr>
        <w:t>ФГБУ</w:t>
      </w:r>
      <w:r w:rsidR="00D076A4" w:rsidRPr="009166C5">
        <w:rPr>
          <w:rFonts w:eastAsia="Arial CYR"/>
          <w:sz w:val="28"/>
          <w:szCs w:val="28"/>
        </w:rPr>
        <w:t xml:space="preserve"> ДС «</w:t>
      </w:r>
      <w:proofErr w:type="spellStart"/>
      <w:r w:rsidR="00D076A4" w:rsidRPr="009166C5">
        <w:rPr>
          <w:rFonts w:eastAsia="Arial CYR"/>
          <w:sz w:val="28"/>
          <w:szCs w:val="28"/>
        </w:rPr>
        <w:t>Бимлюк</w:t>
      </w:r>
      <w:proofErr w:type="spellEnd"/>
      <w:r w:rsidR="00D076A4" w:rsidRPr="009166C5">
        <w:rPr>
          <w:rFonts w:eastAsia="Arial CYR"/>
          <w:sz w:val="28"/>
          <w:szCs w:val="28"/>
        </w:rPr>
        <w:t xml:space="preserve">» </w:t>
      </w:r>
      <w:r w:rsidR="00A6008E" w:rsidRPr="009166C5">
        <w:rPr>
          <w:rFonts w:eastAsia="Arial CYR"/>
          <w:sz w:val="28"/>
          <w:szCs w:val="28"/>
        </w:rPr>
        <w:t>Минздрава</w:t>
      </w:r>
      <w:r w:rsidR="006E2AFB" w:rsidRPr="009166C5">
        <w:rPr>
          <w:rFonts w:eastAsia="Arial CYR"/>
          <w:sz w:val="28"/>
          <w:szCs w:val="28"/>
        </w:rPr>
        <w:t xml:space="preserve"> России</w:t>
      </w:r>
      <w:r w:rsidR="00093ADB" w:rsidRPr="009166C5">
        <w:rPr>
          <w:color w:val="0000CC"/>
          <w:sz w:val="28"/>
          <w:szCs w:val="28"/>
        </w:rPr>
        <w:t xml:space="preserve"> </w:t>
      </w:r>
    </w:p>
    <w:p w:rsidR="00450D52" w:rsidRPr="009166C5" w:rsidRDefault="00973DE3" w:rsidP="00D01F4D">
      <w:pPr>
        <w:spacing w:after="0"/>
        <w:ind w:right="-284"/>
        <w:jc w:val="center"/>
        <w:rPr>
          <w:color w:val="0000CC"/>
          <w:sz w:val="28"/>
          <w:szCs w:val="28"/>
        </w:rPr>
      </w:pPr>
      <w:r>
        <w:rPr>
          <w:color w:val="0000CC"/>
          <w:sz w:val="28"/>
          <w:szCs w:val="28"/>
        </w:rPr>
        <w:t xml:space="preserve">(для </w:t>
      </w:r>
      <w:r w:rsidRPr="00973DE3">
        <w:rPr>
          <w:color w:val="0000CC"/>
          <w:sz w:val="28"/>
          <w:szCs w:val="28"/>
        </w:rPr>
        <w:t>субъект</w:t>
      </w:r>
      <w:r>
        <w:rPr>
          <w:color w:val="0000CC"/>
          <w:sz w:val="28"/>
          <w:szCs w:val="28"/>
        </w:rPr>
        <w:t>ов</w:t>
      </w:r>
      <w:r w:rsidRPr="00973DE3">
        <w:rPr>
          <w:color w:val="0000CC"/>
          <w:sz w:val="28"/>
          <w:szCs w:val="28"/>
        </w:rPr>
        <w:t xml:space="preserve"> малого предпринимательства или социально ориентированны</w:t>
      </w:r>
      <w:r>
        <w:rPr>
          <w:color w:val="0000CC"/>
          <w:sz w:val="28"/>
          <w:szCs w:val="28"/>
        </w:rPr>
        <w:t>х</w:t>
      </w:r>
      <w:r w:rsidRPr="00973DE3">
        <w:rPr>
          <w:color w:val="0000CC"/>
          <w:sz w:val="28"/>
          <w:szCs w:val="28"/>
        </w:rPr>
        <w:t xml:space="preserve"> некоммерчески</w:t>
      </w:r>
      <w:r>
        <w:rPr>
          <w:color w:val="0000CC"/>
          <w:sz w:val="28"/>
          <w:szCs w:val="28"/>
        </w:rPr>
        <w:t>х</w:t>
      </w:r>
      <w:r w:rsidRPr="00973DE3">
        <w:rPr>
          <w:color w:val="0000CC"/>
          <w:sz w:val="28"/>
          <w:szCs w:val="28"/>
        </w:rPr>
        <w:t xml:space="preserve"> организаци</w:t>
      </w:r>
      <w:r>
        <w:rPr>
          <w:color w:val="0000CC"/>
          <w:sz w:val="28"/>
          <w:szCs w:val="28"/>
        </w:rPr>
        <w:t>й)</w:t>
      </w:r>
    </w:p>
    <w:p w:rsidR="005D09BD" w:rsidRPr="009166C5" w:rsidRDefault="005D09BD" w:rsidP="005D09BD">
      <w:pPr>
        <w:autoSpaceDE w:val="0"/>
        <w:autoSpaceDN w:val="0"/>
        <w:adjustRightInd w:val="0"/>
        <w:jc w:val="center"/>
        <w:rPr>
          <w:sz w:val="28"/>
          <w:szCs w:val="28"/>
        </w:rPr>
      </w:pPr>
    </w:p>
    <w:p w:rsidR="005D09BD" w:rsidRPr="009166C5" w:rsidRDefault="005D09BD" w:rsidP="005D09BD">
      <w:pPr>
        <w:autoSpaceDE w:val="0"/>
        <w:autoSpaceDN w:val="0"/>
        <w:adjustRightInd w:val="0"/>
        <w:jc w:val="center"/>
        <w:rPr>
          <w:sz w:val="28"/>
          <w:szCs w:val="28"/>
        </w:rPr>
      </w:pPr>
    </w:p>
    <w:p w:rsidR="005D09BD" w:rsidRPr="009166C5" w:rsidRDefault="005D09BD" w:rsidP="005D09BD">
      <w:pPr>
        <w:autoSpaceDE w:val="0"/>
        <w:autoSpaceDN w:val="0"/>
        <w:adjustRightInd w:val="0"/>
        <w:rPr>
          <w:sz w:val="28"/>
          <w:szCs w:val="28"/>
        </w:rPr>
      </w:pPr>
    </w:p>
    <w:p w:rsidR="00450D52" w:rsidRPr="009166C5" w:rsidRDefault="00450D52" w:rsidP="005D09BD">
      <w:pPr>
        <w:autoSpaceDE w:val="0"/>
        <w:autoSpaceDN w:val="0"/>
        <w:adjustRightInd w:val="0"/>
        <w:rPr>
          <w:sz w:val="28"/>
          <w:szCs w:val="28"/>
        </w:rPr>
      </w:pPr>
    </w:p>
    <w:p w:rsidR="00450D52" w:rsidRPr="009166C5" w:rsidRDefault="00450D52" w:rsidP="005D09BD">
      <w:pPr>
        <w:autoSpaceDE w:val="0"/>
        <w:autoSpaceDN w:val="0"/>
        <w:adjustRightInd w:val="0"/>
        <w:rPr>
          <w:sz w:val="28"/>
          <w:szCs w:val="28"/>
        </w:rPr>
      </w:pPr>
    </w:p>
    <w:p w:rsidR="00450D52" w:rsidRPr="009166C5" w:rsidRDefault="006E2AFB" w:rsidP="00437DFE">
      <w:pPr>
        <w:tabs>
          <w:tab w:val="left" w:pos="9356"/>
          <w:tab w:val="left" w:pos="9498"/>
        </w:tabs>
        <w:ind w:left="-720"/>
        <w:rPr>
          <w:bCs/>
          <w:sz w:val="28"/>
          <w:szCs w:val="28"/>
        </w:rPr>
      </w:pPr>
      <w:r w:rsidRPr="009166C5">
        <w:rPr>
          <w:bCs/>
          <w:sz w:val="28"/>
          <w:szCs w:val="28"/>
          <w:u w:val="single"/>
        </w:rPr>
        <w:t>З</w:t>
      </w:r>
      <w:r w:rsidR="00450D52" w:rsidRPr="009166C5">
        <w:rPr>
          <w:bCs/>
          <w:sz w:val="28"/>
          <w:szCs w:val="28"/>
          <w:u w:val="single"/>
        </w:rPr>
        <w:t>аказчик</w:t>
      </w:r>
      <w:r w:rsidR="00450D52" w:rsidRPr="009166C5">
        <w:rPr>
          <w:bCs/>
          <w:sz w:val="28"/>
          <w:szCs w:val="28"/>
        </w:rPr>
        <w:t xml:space="preserve">: </w:t>
      </w:r>
      <w:r w:rsidR="00437DFE" w:rsidRPr="009166C5">
        <w:rPr>
          <w:sz w:val="28"/>
          <w:szCs w:val="28"/>
        </w:rPr>
        <w:t xml:space="preserve">Федеральное государственное </w:t>
      </w:r>
      <w:r w:rsidR="00EA26A9" w:rsidRPr="009166C5">
        <w:rPr>
          <w:sz w:val="28"/>
          <w:szCs w:val="28"/>
        </w:rPr>
        <w:t xml:space="preserve">бюджетное </w:t>
      </w:r>
      <w:r w:rsidR="00437DFE" w:rsidRPr="009166C5">
        <w:rPr>
          <w:sz w:val="28"/>
          <w:szCs w:val="28"/>
        </w:rPr>
        <w:t>учреждение детский санаторий «</w:t>
      </w:r>
      <w:proofErr w:type="spellStart"/>
      <w:r w:rsidR="00437DFE" w:rsidRPr="009166C5">
        <w:rPr>
          <w:sz w:val="28"/>
          <w:szCs w:val="28"/>
        </w:rPr>
        <w:t>Бимлюк</w:t>
      </w:r>
      <w:proofErr w:type="spellEnd"/>
      <w:r w:rsidR="00437DFE" w:rsidRPr="009166C5">
        <w:rPr>
          <w:sz w:val="28"/>
          <w:szCs w:val="28"/>
        </w:rPr>
        <w:t>» Министерства здраво</w:t>
      </w:r>
      <w:r w:rsidR="00A6008E" w:rsidRPr="009166C5">
        <w:rPr>
          <w:sz w:val="28"/>
          <w:szCs w:val="28"/>
        </w:rPr>
        <w:t>охранения</w:t>
      </w:r>
      <w:r w:rsidR="00437DFE" w:rsidRPr="009166C5">
        <w:rPr>
          <w:sz w:val="28"/>
          <w:szCs w:val="28"/>
        </w:rPr>
        <w:t xml:space="preserve"> Российской Федерации</w:t>
      </w:r>
    </w:p>
    <w:p w:rsidR="005D09BD" w:rsidRPr="009166C5" w:rsidRDefault="005D09BD" w:rsidP="005D09BD">
      <w:pPr>
        <w:rPr>
          <w:sz w:val="28"/>
          <w:szCs w:val="28"/>
        </w:rPr>
      </w:pPr>
    </w:p>
    <w:p w:rsidR="005D09BD" w:rsidRPr="009166C5" w:rsidRDefault="005D09BD" w:rsidP="005D09BD">
      <w:pPr>
        <w:pStyle w:val="a4"/>
        <w:tabs>
          <w:tab w:val="clear" w:pos="1985"/>
        </w:tabs>
        <w:spacing w:before="0"/>
        <w:rPr>
          <w:b w:val="0"/>
          <w:sz w:val="28"/>
          <w:szCs w:val="28"/>
        </w:rPr>
      </w:pPr>
    </w:p>
    <w:p w:rsidR="005D09BD" w:rsidRPr="009166C5" w:rsidRDefault="005D09BD" w:rsidP="005D09BD">
      <w:pPr>
        <w:jc w:val="center"/>
        <w:rPr>
          <w:sz w:val="28"/>
          <w:szCs w:val="28"/>
        </w:rPr>
      </w:pPr>
    </w:p>
    <w:p w:rsidR="005D09BD" w:rsidRPr="009166C5" w:rsidRDefault="005D09BD" w:rsidP="005D09BD">
      <w:pPr>
        <w:jc w:val="center"/>
        <w:rPr>
          <w:sz w:val="28"/>
          <w:szCs w:val="28"/>
        </w:rPr>
      </w:pPr>
    </w:p>
    <w:p w:rsidR="005D09BD" w:rsidRPr="009166C5" w:rsidRDefault="005D09BD" w:rsidP="005D09BD">
      <w:pPr>
        <w:jc w:val="center"/>
        <w:rPr>
          <w:sz w:val="28"/>
          <w:szCs w:val="28"/>
        </w:rPr>
      </w:pPr>
    </w:p>
    <w:p w:rsidR="005D09BD" w:rsidRPr="009166C5" w:rsidRDefault="005D09BD" w:rsidP="005D09BD">
      <w:pPr>
        <w:jc w:val="center"/>
        <w:rPr>
          <w:sz w:val="28"/>
          <w:szCs w:val="28"/>
        </w:rPr>
      </w:pPr>
    </w:p>
    <w:p w:rsidR="005D09BD" w:rsidRPr="009166C5" w:rsidRDefault="005D09BD" w:rsidP="005D09BD">
      <w:pPr>
        <w:jc w:val="center"/>
        <w:rPr>
          <w:sz w:val="28"/>
          <w:szCs w:val="28"/>
        </w:rPr>
      </w:pPr>
    </w:p>
    <w:p w:rsidR="0048631E" w:rsidRPr="009166C5" w:rsidRDefault="0048631E" w:rsidP="005D09BD">
      <w:pPr>
        <w:jc w:val="center"/>
        <w:rPr>
          <w:sz w:val="28"/>
          <w:szCs w:val="28"/>
        </w:rPr>
      </w:pPr>
    </w:p>
    <w:p w:rsidR="0048631E" w:rsidRPr="009166C5" w:rsidRDefault="0048631E" w:rsidP="005D09BD">
      <w:pPr>
        <w:jc w:val="center"/>
        <w:rPr>
          <w:sz w:val="28"/>
          <w:szCs w:val="28"/>
        </w:rPr>
      </w:pPr>
    </w:p>
    <w:p w:rsidR="0048631E" w:rsidRPr="009166C5" w:rsidRDefault="0048631E" w:rsidP="005D09BD">
      <w:pPr>
        <w:jc w:val="center"/>
        <w:rPr>
          <w:sz w:val="28"/>
          <w:szCs w:val="28"/>
        </w:rPr>
      </w:pPr>
    </w:p>
    <w:p w:rsidR="005D09BD" w:rsidRPr="009166C5" w:rsidRDefault="005D09BD" w:rsidP="005D09BD">
      <w:pPr>
        <w:jc w:val="center"/>
        <w:rPr>
          <w:sz w:val="28"/>
          <w:szCs w:val="28"/>
        </w:rPr>
      </w:pPr>
    </w:p>
    <w:p w:rsidR="005D09BD" w:rsidRPr="009166C5" w:rsidRDefault="005D09BD" w:rsidP="005D09BD">
      <w:pPr>
        <w:jc w:val="center"/>
        <w:rPr>
          <w:sz w:val="28"/>
          <w:szCs w:val="28"/>
        </w:rPr>
      </w:pPr>
    </w:p>
    <w:p w:rsidR="005D09BD" w:rsidRPr="009166C5" w:rsidRDefault="005D09BD" w:rsidP="005D09BD">
      <w:pPr>
        <w:jc w:val="center"/>
        <w:rPr>
          <w:sz w:val="28"/>
          <w:szCs w:val="28"/>
        </w:rPr>
      </w:pPr>
    </w:p>
    <w:p w:rsidR="005D09BD" w:rsidRPr="009166C5" w:rsidRDefault="00437DFE" w:rsidP="005D09BD">
      <w:pPr>
        <w:jc w:val="center"/>
        <w:rPr>
          <w:sz w:val="28"/>
          <w:szCs w:val="28"/>
        </w:rPr>
      </w:pPr>
      <w:r w:rsidRPr="009166C5">
        <w:rPr>
          <w:sz w:val="28"/>
          <w:szCs w:val="28"/>
        </w:rPr>
        <w:t>Анапа</w:t>
      </w:r>
    </w:p>
    <w:p w:rsidR="005D09BD" w:rsidRPr="009166C5" w:rsidRDefault="00A04C99" w:rsidP="005D09BD">
      <w:pPr>
        <w:jc w:val="center"/>
        <w:rPr>
          <w:sz w:val="28"/>
          <w:szCs w:val="28"/>
        </w:rPr>
      </w:pPr>
      <w:r w:rsidRPr="009166C5">
        <w:rPr>
          <w:sz w:val="28"/>
          <w:szCs w:val="28"/>
        </w:rPr>
        <w:t>201</w:t>
      </w:r>
      <w:r w:rsidR="002C0A91" w:rsidRPr="009166C5">
        <w:rPr>
          <w:sz w:val="28"/>
          <w:szCs w:val="28"/>
        </w:rPr>
        <w:t>4</w:t>
      </w:r>
      <w:r w:rsidR="000E79B6" w:rsidRPr="009166C5">
        <w:rPr>
          <w:sz w:val="28"/>
          <w:szCs w:val="28"/>
        </w:rPr>
        <w:t xml:space="preserve"> </w:t>
      </w:r>
      <w:r w:rsidR="008B4653" w:rsidRPr="009166C5">
        <w:rPr>
          <w:sz w:val="28"/>
          <w:szCs w:val="28"/>
        </w:rPr>
        <w:t>г.</w:t>
      </w:r>
    </w:p>
    <w:p w:rsidR="00CA183E" w:rsidRPr="009166C5" w:rsidRDefault="00CA183E" w:rsidP="005D09BD">
      <w:pPr>
        <w:jc w:val="center"/>
        <w:rPr>
          <w:color w:val="0000CC"/>
          <w:sz w:val="28"/>
          <w:szCs w:val="28"/>
        </w:rPr>
      </w:pPr>
    </w:p>
    <w:p w:rsidR="007A4E12" w:rsidRPr="009166C5" w:rsidRDefault="007A4E12" w:rsidP="003D6219">
      <w:pPr>
        <w:pStyle w:val="10"/>
        <w:pBdr>
          <w:top w:val="single" w:sz="4" w:space="1" w:color="auto"/>
          <w:left w:val="single" w:sz="4" w:space="4" w:color="auto"/>
          <w:bottom w:val="single" w:sz="4" w:space="1" w:color="auto"/>
          <w:right w:val="single" w:sz="4" w:space="4" w:color="auto"/>
        </w:pBdr>
        <w:shd w:val="clear" w:color="auto" w:fill="D9D9D9" w:themeFill="background1" w:themeFillShade="D9"/>
        <w:rPr>
          <w:sz w:val="22"/>
          <w:szCs w:val="22"/>
        </w:rPr>
      </w:pPr>
      <w:r w:rsidRPr="009166C5">
        <w:rPr>
          <w:sz w:val="22"/>
          <w:szCs w:val="22"/>
        </w:rPr>
        <w:lastRenderedPageBreak/>
        <w:t>Наименование заказчика, контактная информация</w:t>
      </w:r>
    </w:p>
    <w:p w:rsidR="007A4E12" w:rsidRPr="009166C5" w:rsidRDefault="007A4E12" w:rsidP="007A4E12">
      <w:pPr>
        <w:pStyle w:val="ConsPlusNormal"/>
        <w:ind w:firstLine="540"/>
        <w:jc w:val="both"/>
        <w:rPr>
          <w:rFonts w:ascii="Times New Roman" w:hAnsi="Times New Roman" w:cs="Times New Roman"/>
          <w:sz w:val="22"/>
          <w:szCs w:val="22"/>
        </w:rPr>
      </w:pPr>
    </w:p>
    <w:p w:rsidR="007A4E12" w:rsidRPr="009166C5" w:rsidRDefault="007A4E12" w:rsidP="007A4E12">
      <w:pPr>
        <w:pStyle w:val="ConsPlusNormal"/>
        <w:ind w:firstLine="540"/>
        <w:jc w:val="both"/>
        <w:rPr>
          <w:rFonts w:ascii="Times New Roman" w:hAnsi="Times New Roman" w:cs="Times New Roman"/>
          <w:b/>
          <w:sz w:val="22"/>
          <w:szCs w:val="22"/>
        </w:rPr>
      </w:pPr>
      <w:r w:rsidRPr="009166C5">
        <w:rPr>
          <w:rFonts w:ascii="Times New Roman" w:hAnsi="Times New Roman" w:cs="Times New Roman"/>
          <w:b/>
          <w:sz w:val="22"/>
          <w:szCs w:val="22"/>
        </w:rPr>
        <w:t>Наименование</w:t>
      </w:r>
      <w:r w:rsidRPr="009166C5">
        <w:rPr>
          <w:rFonts w:ascii="Times New Roman" w:hAnsi="Times New Roman" w:cs="Times New Roman"/>
          <w:sz w:val="22"/>
          <w:szCs w:val="22"/>
        </w:rPr>
        <w:t xml:space="preserve"> </w:t>
      </w:r>
      <w:r w:rsidRPr="009166C5">
        <w:rPr>
          <w:rFonts w:ascii="Times New Roman" w:hAnsi="Times New Roman" w:cs="Times New Roman"/>
          <w:b/>
          <w:sz w:val="22"/>
          <w:szCs w:val="22"/>
        </w:rPr>
        <w:t xml:space="preserve">Заказчика: </w:t>
      </w:r>
      <w:r w:rsidRPr="009166C5">
        <w:rPr>
          <w:rFonts w:ascii="Times New Roman" w:hAnsi="Times New Roman" w:cs="Times New Roman"/>
          <w:sz w:val="22"/>
          <w:szCs w:val="22"/>
        </w:rPr>
        <w:t>Федеральное государственное бюджетное учреждение детский санаторий «</w:t>
      </w:r>
      <w:proofErr w:type="spellStart"/>
      <w:r w:rsidRPr="009166C5">
        <w:rPr>
          <w:rFonts w:ascii="Times New Roman" w:hAnsi="Times New Roman" w:cs="Times New Roman"/>
          <w:sz w:val="22"/>
          <w:szCs w:val="22"/>
        </w:rPr>
        <w:t>Бимлюк</w:t>
      </w:r>
      <w:proofErr w:type="spellEnd"/>
      <w:r w:rsidRPr="009166C5">
        <w:rPr>
          <w:rFonts w:ascii="Times New Roman" w:hAnsi="Times New Roman" w:cs="Times New Roman"/>
          <w:sz w:val="22"/>
          <w:szCs w:val="22"/>
        </w:rPr>
        <w:t>» Министерства здравоохранения Российской Федерации</w:t>
      </w:r>
      <w:r w:rsidR="0059434F" w:rsidRPr="009166C5">
        <w:rPr>
          <w:rFonts w:ascii="Times New Roman" w:hAnsi="Times New Roman" w:cs="Times New Roman"/>
          <w:sz w:val="22"/>
          <w:szCs w:val="22"/>
        </w:rPr>
        <w:t xml:space="preserve"> (ФГБУ ДС «</w:t>
      </w:r>
      <w:proofErr w:type="spellStart"/>
      <w:r w:rsidR="0059434F" w:rsidRPr="009166C5">
        <w:rPr>
          <w:rFonts w:ascii="Times New Roman" w:hAnsi="Times New Roman" w:cs="Times New Roman"/>
          <w:sz w:val="22"/>
          <w:szCs w:val="22"/>
        </w:rPr>
        <w:t>Бимлюк</w:t>
      </w:r>
      <w:proofErr w:type="spellEnd"/>
      <w:r w:rsidR="0059434F" w:rsidRPr="009166C5">
        <w:rPr>
          <w:rFonts w:ascii="Times New Roman" w:hAnsi="Times New Roman" w:cs="Times New Roman"/>
          <w:sz w:val="22"/>
          <w:szCs w:val="22"/>
        </w:rPr>
        <w:t>» Минздрава России)</w:t>
      </w:r>
      <w:r w:rsidR="00F04F77" w:rsidRPr="009166C5">
        <w:rPr>
          <w:rFonts w:ascii="Times New Roman" w:hAnsi="Times New Roman" w:cs="Times New Roman"/>
          <w:sz w:val="22"/>
          <w:szCs w:val="22"/>
        </w:rPr>
        <w:t>.</w:t>
      </w:r>
    </w:p>
    <w:p w:rsidR="007A4E12" w:rsidRPr="009166C5" w:rsidRDefault="007A4E12" w:rsidP="007A4E12">
      <w:pPr>
        <w:pStyle w:val="ConsPlusNormal"/>
        <w:ind w:firstLine="540"/>
        <w:jc w:val="both"/>
        <w:rPr>
          <w:rFonts w:ascii="Times New Roman" w:hAnsi="Times New Roman" w:cs="Times New Roman"/>
          <w:b/>
          <w:sz w:val="22"/>
          <w:szCs w:val="22"/>
        </w:rPr>
      </w:pPr>
      <w:proofErr w:type="gramStart"/>
      <w:r w:rsidRPr="009166C5">
        <w:rPr>
          <w:rFonts w:ascii="Times New Roman" w:hAnsi="Times New Roman" w:cs="Times New Roman"/>
          <w:b/>
          <w:sz w:val="22"/>
          <w:szCs w:val="22"/>
        </w:rPr>
        <w:t>Место нахождение</w:t>
      </w:r>
      <w:proofErr w:type="gramEnd"/>
      <w:r w:rsidRPr="009166C5">
        <w:rPr>
          <w:rFonts w:ascii="Times New Roman" w:hAnsi="Times New Roman" w:cs="Times New Roman"/>
          <w:b/>
          <w:sz w:val="22"/>
          <w:szCs w:val="22"/>
        </w:rPr>
        <w:t xml:space="preserve">: </w:t>
      </w:r>
      <w:r w:rsidRPr="009166C5">
        <w:rPr>
          <w:rFonts w:ascii="Times New Roman" w:hAnsi="Times New Roman" w:cs="Times New Roman"/>
          <w:color w:val="000000"/>
          <w:sz w:val="22"/>
          <w:szCs w:val="22"/>
        </w:rPr>
        <w:t>353456</w:t>
      </w:r>
      <w:r w:rsidRPr="009166C5">
        <w:rPr>
          <w:rFonts w:ascii="Times New Roman" w:hAnsi="Times New Roman" w:cs="Times New Roman"/>
          <w:sz w:val="22"/>
          <w:szCs w:val="22"/>
        </w:rPr>
        <w:t>, Краснодарский край, г. Анапа, Пионерский проспект, 21</w:t>
      </w:r>
      <w:r w:rsidR="00F04F77" w:rsidRPr="009166C5">
        <w:rPr>
          <w:rFonts w:ascii="Times New Roman" w:hAnsi="Times New Roman" w:cs="Times New Roman"/>
          <w:sz w:val="22"/>
          <w:szCs w:val="22"/>
        </w:rPr>
        <w:t>.</w:t>
      </w:r>
    </w:p>
    <w:p w:rsidR="007A4E12" w:rsidRPr="009166C5" w:rsidRDefault="007A4E12" w:rsidP="007A4E12">
      <w:pPr>
        <w:pStyle w:val="ConsPlusNormal"/>
        <w:ind w:firstLine="540"/>
        <w:jc w:val="both"/>
        <w:rPr>
          <w:rFonts w:ascii="Times New Roman" w:hAnsi="Times New Roman" w:cs="Times New Roman"/>
          <w:b/>
          <w:sz w:val="22"/>
          <w:szCs w:val="22"/>
        </w:rPr>
      </w:pPr>
      <w:r w:rsidRPr="009166C5">
        <w:rPr>
          <w:rFonts w:ascii="Times New Roman" w:hAnsi="Times New Roman" w:cs="Times New Roman"/>
          <w:b/>
          <w:sz w:val="22"/>
          <w:szCs w:val="22"/>
        </w:rPr>
        <w:t xml:space="preserve">Почтовый адрес: </w:t>
      </w:r>
      <w:r w:rsidRPr="009166C5">
        <w:rPr>
          <w:rFonts w:ascii="Times New Roman" w:hAnsi="Times New Roman" w:cs="Times New Roman"/>
          <w:color w:val="000000"/>
          <w:sz w:val="22"/>
          <w:szCs w:val="22"/>
        </w:rPr>
        <w:t>353456</w:t>
      </w:r>
      <w:r w:rsidRPr="009166C5">
        <w:rPr>
          <w:rFonts w:ascii="Times New Roman" w:hAnsi="Times New Roman" w:cs="Times New Roman"/>
          <w:sz w:val="22"/>
          <w:szCs w:val="22"/>
        </w:rPr>
        <w:t>, Краснодарский край, г. Анапа, Пионерский проспект, 21</w:t>
      </w:r>
      <w:r w:rsidR="00F04F77" w:rsidRPr="009166C5">
        <w:rPr>
          <w:rFonts w:ascii="Times New Roman" w:hAnsi="Times New Roman" w:cs="Times New Roman"/>
          <w:sz w:val="22"/>
          <w:szCs w:val="22"/>
        </w:rPr>
        <w:t>.</w:t>
      </w:r>
    </w:p>
    <w:p w:rsidR="007A4E12" w:rsidRPr="009166C5" w:rsidRDefault="007A4E12" w:rsidP="007A4E12">
      <w:pPr>
        <w:pStyle w:val="ConsPlusNormal"/>
        <w:ind w:firstLine="540"/>
        <w:jc w:val="both"/>
        <w:rPr>
          <w:rFonts w:ascii="Times New Roman" w:hAnsi="Times New Roman" w:cs="Times New Roman"/>
          <w:b/>
          <w:sz w:val="22"/>
          <w:szCs w:val="22"/>
        </w:rPr>
      </w:pPr>
      <w:r w:rsidRPr="009166C5">
        <w:rPr>
          <w:rFonts w:ascii="Times New Roman" w:hAnsi="Times New Roman" w:cs="Times New Roman"/>
          <w:b/>
          <w:sz w:val="22"/>
          <w:szCs w:val="22"/>
        </w:rPr>
        <w:t xml:space="preserve">Адрес электронной почты: </w:t>
      </w:r>
      <w:r w:rsidRPr="009166C5">
        <w:rPr>
          <w:rStyle w:val="header-user-name"/>
          <w:rFonts w:ascii="Times New Roman" w:hAnsi="Times New Roman" w:cs="Times New Roman"/>
          <w:sz w:val="22"/>
          <w:szCs w:val="22"/>
          <w:u w:val="single"/>
        </w:rPr>
        <w:t>Bimluk1-zakupki@yandex.ru</w:t>
      </w:r>
    </w:p>
    <w:p w:rsidR="007A4E12" w:rsidRPr="009166C5" w:rsidRDefault="007A4E12" w:rsidP="007A4E12">
      <w:pPr>
        <w:pStyle w:val="ConsPlusNormal"/>
        <w:ind w:firstLine="540"/>
        <w:jc w:val="both"/>
        <w:rPr>
          <w:rFonts w:ascii="Times New Roman" w:hAnsi="Times New Roman" w:cs="Times New Roman"/>
          <w:sz w:val="22"/>
          <w:szCs w:val="22"/>
        </w:rPr>
      </w:pPr>
      <w:r w:rsidRPr="009166C5">
        <w:rPr>
          <w:rFonts w:ascii="Times New Roman" w:hAnsi="Times New Roman" w:cs="Times New Roman"/>
          <w:b/>
          <w:sz w:val="22"/>
          <w:szCs w:val="22"/>
        </w:rPr>
        <w:t xml:space="preserve">Номер контактного телефона: </w:t>
      </w:r>
      <w:r w:rsidRPr="009166C5">
        <w:rPr>
          <w:rFonts w:ascii="Times New Roman" w:hAnsi="Times New Roman" w:cs="Times New Roman"/>
          <w:sz w:val="22"/>
          <w:szCs w:val="22"/>
        </w:rPr>
        <w:t>(86133)</w:t>
      </w:r>
      <w:r w:rsidR="00C715F2" w:rsidRPr="009166C5">
        <w:rPr>
          <w:rFonts w:ascii="Times New Roman" w:hAnsi="Times New Roman" w:cs="Times New Roman"/>
          <w:sz w:val="22"/>
          <w:szCs w:val="22"/>
        </w:rPr>
        <w:t xml:space="preserve"> </w:t>
      </w:r>
      <w:r w:rsidRPr="009166C5">
        <w:rPr>
          <w:rFonts w:ascii="Times New Roman" w:hAnsi="Times New Roman" w:cs="Times New Roman"/>
          <w:sz w:val="22"/>
          <w:szCs w:val="22"/>
        </w:rPr>
        <w:t>33739</w:t>
      </w:r>
      <w:r w:rsidR="00C715F2" w:rsidRPr="009166C5">
        <w:rPr>
          <w:rFonts w:ascii="Times New Roman" w:hAnsi="Times New Roman" w:cs="Times New Roman"/>
          <w:sz w:val="22"/>
          <w:szCs w:val="22"/>
        </w:rPr>
        <w:t>; факс (86133) 33618</w:t>
      </w:r>
      <w:r w:rsidR="00F04F77" w:rsidRPr="009166C5">
        <w:rPr>
          <w:rFonts w:ascii="Times New Roman" w:hAnsi="Times New Roman" w:cs="Times New Roman"/>
          <w:sz w:val="22"/>
          <w:szCs w:val="22"/>
        </w:rPr>
        <w:t>.</w:t>
      </w:r>
    </w:p>
    <w:p w:rsidR="00DB71F1" w:rsidRPr="009166C5" w:rsidRDefault="007A4E12" w:rsidP="007A4E12">
      <w:pPr>
        <w:pStyle w:val="ConsPlusNormal"/>
        <w:ind w:firstLine="540"/>
        <w:jc w:val="both"/>
        <w:rPr>
          <w:rFonts w:ascii="Times New Roman" w:hAnsi="Times New Roman" w:cs="Times New Roman"/>
          <w:sz w:val="22"/>
          <w:szCs w:val="22"/>
        </w:rPr>
      </w:pPr>
      <w:r w:rsidRPr="009166C5">
        <w:rPr>
          <w:rFonts w:ascii="Times New Roman" w:hAnsi="Times New Roman" w:cs="Times New Roman"/>
          <w:b/>
          <w:sz w:val="22"/>
          <w:szCs w:val="22"/>
        </w:rPr>
        <w:t>Ответственное должностное лицо заказчика:</w:t>
      </w:r>
      <w:r w:rsidRPr="009166C5">
        <w:rPr>
          <w:rFonts w:ascii="Times New Roman" w:hAnsi="Times New Roman" w:cs="Times New Roman"/>
          <w:sz w:val="22"/>
          <w:szCs w:val="22"/>
        </w:rPr>
        <w:t xml:space="preserve"> </w:t>
      </w:r>
      <w:r w:rsidR="00F67BF4" w:rsidRPr="009166C5">
        <w:rPr>
          <w:rFonts w:ascii="Times New Roman" w:hAnsi="Times New Roman" w:cs="Times New Roman"/>
          <w:sz w:val="22"/>
          <w:szCs w:val="22"/>
        </w:rPr>
        <w:t>заместитель главного врача по экономическим вопросам - Еськов Дмитрий Николаевич</w:t>
      </w:r>
    </w:p>
    <w:p w:rsidR="00DB71F1" w:rsidRPr="009166C5" w:rsidRDefault="00DB71F1" w:rsidP="00DB71F1">
      <w:pPr>
        <w:pStyle w:val="10"/>
        <w:pBdr>
          <w:top w:val="single" w:sz="4" w:space="1" w:color="auto"/>
          <w:left w:val="single" w:sz="4" w:space="4" w:color="auto"/>
          <w:bottom w:val="single" w:sz="4" w:space="1" w:color="auto"/>
          <w:right w:val="single" w:sz="4" w:space="4" w:color="auto"/>
        </w:pBdr>
        <w:shd w:val="clear" w:color="auto" w:fill="D9D9D9" w:themeFill="background1" w:themeFillShade="D9"/>
        <w:rPr>
          <w:sz w:val="22"/>
          <w:szCs w:val="22"/>
        </w:rPr>
      </w:pPr>
      <w:r w:rsidRPr="009166C5">
        <w:rPr>
          <w:sz w:val="22"/>
          <w:szCs w:val="22"/>
        </w:rPr>
        <w:t>Используемый способ определения поставщика (подрядчика, исполнителя)</w:t>
      </w:r>
    </w:p>
    <w:p w:rsidR="00DB71F1" w:rsidRPr="009166C5" w:rsidRDefault="00DB71F1" w:rsidP="00DB71F1">
      <w:pPr>
        <w:pStyle w:val="ConsPlusNormal"/>
        <w:ind w:firstLine="540"/>
        <w:jc w:val="both"/>
        <w:rPr>
          <w:rFonts w:ascii="Times New Roman" w:hAnsi="Times New Roman" w:cs="Times New Roman"/>
          <w:sz w:val="22"/>
          <w:szCs w:val="22"/>
        </w:rPr>
      </w:pPr>
      <w:r w:rsidRPr="009166C5">
        <w:rPr>
          <w:rFonts w:ascii="Times New Roman" w:hAnsi="Times New Roman" w:cs="Times New Roman"/>
          <w:sz w:val="22"/>
          <w:szCs w:val="22"/>
        </w:rPr>
        <w:t>Аукцион в электронной форме</w:t>
      </w:r>
    </w:p>
    <w:p w:rsidR="00504A4B" w:rsidRPr="009166C5" w:rsidRDefault="0059434F" w:rsidP="00504A4B">
      <w:pPr>
        <w:pStyle w:val="10"/>
        <w:pBdr>
          <w:top w:val="single" w:sz="4" w:space="1" w:color="auto"/>
          <w:left w:val="single" w:sz="4" w:space="4" w:color="auto"/>
          <w:bottom w:val="single" w:sz="4" w:space="1" w:color="auto"/>
          <w:right w:val="single" w:sz="4" w:space="4" w:color="auto"/>
        </w:pBdr>
        <w:shd w:val="clear" w:color="auto" w:fill="D9D9D9" w:themeFill="background1" w:themeFillShade="D9"/>
        <w:rPr>
          <w:sz w:val="22"/>
          <w:szCs w:val="22"/>
        </w:rPr>
      </w:pPr>
      <w:r w:rsidRPr="009166C5">
        <w:rPr>
          <w:sz w:val="22"/>
          <w:szCs w:val="22"/>
        </w:rPr>
        <w:t xml:space="preserve">Наименование и описание предмета электронного аукциона </w:t>
      </w:r>
    </w:p>
    <w:p w:rsidR="0059434F" w:rsidRPr="009166C5" w:rsidRDefault="00144E02" w:rsidP="007A4E12">
      <w:pPr>
        <w:pStyle w:val="ConsPlusNormal"/>
        <w:ind w:firstLine="540"/>
        <w:jc w:val="both"/>
        <w:rPr>
          <w:rFonts w:ascii="Times New Roman" w:hAnsi="Times New Roman" w:cs="Times New Roman"/>
          <w:color w:val="0000CC"/>
          <w:sz w:val="22"/>
          <w:szCs w:val="22"/>
        </w:rPr>
      </w:pPr>
      <w:r w:rsidRPr="009166C5">
        <w:rPr>
          <w:rFonts w:ascii="Times New Roman" w:hAnsi="Times New Roman" w:cs="Times New Roman"/>
          <w:color w:val="0000CC"/>
          <w:sz w:val="22"/>
          <w:szCs w:val="22"/>
        </w:rPr>
        <w:t>Поставка</w:t>
      </w:r>
      <w:r w:rsidR="00636841" w:rsidRPr="009166C5">
        <w:rPr>
          <w:rFonts w:ascii="Times New Roman" w:hAnsi="Times New Roman" w:cs="Times New Roman"/>
          <w:color w:val="0000CC"/>
          <w:sz w:val="22"/>
          <w:szCs w:val="22"/>
        </w:rPr>
        <w:t xml:space="preserve"> </w:t>
      </w:r>
      <w:r w:rsidR="008204FB" w:rsidRPr="008204FB">
        <w:rPr>
          <w:rFonts w:ascii="Times New Roman" w:hAnsi="Times New Roman" w:cs="Times New Roman"/>
          <w:bCs/>
          <w:color w:val="0000CC"/>
          <w:sz w:val="22"/>
          <w:szCs w:val="22"/>
        </w:rPr>
        <w:t xml:space="preserve">продуктов </w:t>
      </w:r>
      <w:r w:rsidR="00854CC3">
        <w:rPr>
          <w:rFonts w:ascii="Times New Roman" w:hAnsi="Times New Roman" w:cs="Times New Roman"/>
          <w:bCs/>
          <w:color w:val="0000CC"/>
          <w:sz w:val="22"/>
          <w:szCs w:val="22"/>
        </w:rPr>
        <w:t xml:space="preserve">питания, </w:t>
      </w:r>
      <w:r w:rsidR="002C6A5B">
        <w:rPr>
          <w:rFonts w:ascii="Times New Roman" w:hAnsi="Times New Roman" w:cs="Times New Roman"/>
          <w:bCs/>
          <w:color w:val="0000CC"/>
          <w:sz w:val="22"/>
          <w:szCs w:val="22"/>
        </w:rPr>
        <w:t>фрукты</w:t>
      </w:r>
      <w:r w:rsidR="00F2641B" w:rsidRPr="009166C5">
        <w:rPr>
          <w:rFonts w:ascii="Times New Roman" w:hAnsi="Times New Roman" w:cs="Times New Roman"/>
          <w:bCs/>
          <w:color w:val="0000CC"/>
          <w:sz w:val="22"/>
          <w:szCs w:val="22"/>
        </w:rPr>
        <w:t>.</w:t>
      </w:r>
    </w:p>
    <w:p w:rsidR="0059434F" w:rsidRPr="009166C5" w:rsidRDefault="0059434F" w:rsidP="00504A4B">
      <w:pPr>
        <w:pStyle w:val="10"/>
        <w:pBdr>
          <w:top w:val="single" w:sz="4" w:space="1" w:color="auto"/>
          <w:left w:val="single" w:sz="4" w:space="4" w:color="auto"/>
          <w:bottom w:val="single" w:sz="4" w:space="1" w:color="auto"/>
          <w:right w:val="single" w:sz="4" w:space="4" w:color="auto"/>
        </w:pBdr>
        <w:shd w:val="clear" w:color="auto" w:fill="D9D9D9" w:themeFill="background1" w:themeFillShade="D9"/>
        <w:rPr>
          <w:sz w:val="22"/>
          <w:szCs w:val="22"/>
        </w:rPr>
      </w:pPr>
      <w:r w:rsidRPr="009166C5">
        <w:rPr>
          <w:sz w:val="22"/>
          <w:szCs w:val="22"/>
        </w:rPr>
        <w:t>Место поставки т</w:t>
      </w:r>
      <w:r w:rsidR="00504A4B" w:rsidRPr="009166C5">
        <w:rPr>
          <w:sz w:val="22"/>
          <w:szCs w:val="22"/>
        </w:rPr>
        <w:t>овара, выполнения работ, услуг</w:t>
      </w:r>
    </w:p>
    <w:p w:rsidR="0059434F" w:rsidRPr="009166C5" w:rsidRDefault="0059434F" w:rsidP="00636841">
      <w:pPr>
        <w:pStyle w:val="af"/>
        <w:suppressAutoHyphens/>
        <w:spacing w:after="0"/>
        <w:ind w:left="426"/>
        <w:rPr>
          <w:color w:val="0000CC"/>
          <w:sz w:val="22"/>
          <w:szCs w:val="22"/>
          <w:lang w:eastAsia="ar-SA"/>
        </w:rPr>
      </w:pPr>
      <w:r w:rsidRPr="009166C5">
        <w:rPr>
          <w:color w:val="0000CC"/>
          <w:sz w:val="22"/>
          <w:szCs w:val="22"/>
        </w:rPr>
        <w:t xml:space="preserve">Краснодарский край, г. Анапа, </w:t>
      </w:r>
      <w:r w:rsidR="00057349" w:rsidRPr="009166C5">
        <w:rPr>
          <w:color w:val="0000CC"/>
          <w:sz w:val="22"/>
          <w:szCs w:val="22"/>
          <w:lang w:eastAsia="ar-SA"/>
        </w:rPr>
        <w:t xml:space="preserve">Пионерский проспект, д.21, </w:t>
      </w:r>
      <w:r w:rsidR="002C318C" w:rsidRPr="009166C5">
        <w:rPr>
          <w:color w:val="0000CC"/>
          <w:sz w:val="22"/>
          <w:szCs w:val="22"/>
          <w:lang w:eastAsia="ar-SA"/>
        </w:rPr>
        <w:t>ФГБУ ДС «</w:t>
      </w:r>
      <w:proofErr w:type="spellStart"/>
      <w:r w:rsidR="002C318C" w:rsidRPr="009166C5">
        <w:rPr>
          <w:color w:val="0000CC"/>
          <w:sz w:val="22"/>
          <w:szCs w:val="22"/>
          <w:lang w:eastAsia="ar-SA"/>
        </w:rPr>
        <w:t>Бимлюк</w:t>
      </w:r>
      <w:proofErr w:type="spellEnd"/>
      <w:r w:rsidR="002C318C" w:rsidRPr="009166C5">
        <w:rPr>
          <w:color w:val="0000CC"/>
          <w:sz w:val="22"/>
          <w:szCs w:val="22"/>
          <w:lang w:eastAsia="ar-SA"/>
        </w:rPr>
        <w:t>» Минздрава России</w:t>
      </w:r>
      <w:r w:rsidR="008204FB">
        <w:rPr>
          <w:color w:val="0000CC"/>
          <w:sz w:val="22"/>
          <w:szCs w:val="22"/>
          <w:lang w:eastAsia="ar-SA"/>
        </w:rPr>
        <w:t xml:space="preserve">, </w:t>
      </w:r>
      <w:r w:rsidR="008204FB" w:rsidRPr="008204FB">
        <w:rPr>
          <w:color w:val="0000CC"/>
          <w:sz w:val="22"/>
          <w:szCs w:val="22"/>
          <w:lang w:eastAsia="ar-SA"/>
        </w:rPr>
        <w:t>продовольственный склад санатория</w:t>
      </w:r>
      <w:r w:rsidR="008204FB">
        <w:rPr>
          <w:color w:val="0000CC"/>
          <w:sz w:val="22"/>
          <w:szCs w:val="22"/>
          <w:lang w:eastAsia="ar-SA"/>
        </w:rPr>
        <w:t>.</w:t>
      </w:r>
    </w:p>
    <w:p w:rsidR="00DB71F1" w:rsidRPr="009166C5" w:rsidRDefault="00757416" w:rsidP="00DB71F1">
      <w:pPr>
        <w:pStyle w:val="10"/>
        <w:pBdr>
          <w:top w:val="single" w:sz="4" w:space="1" w:color="auto"/>
          <w:left w:val="single" w:sz="4" w:space="4" w:color="auto"/>
          <w:bottom w:val="single" w:sz="4" w:space="1" w:color="auto"/>
          <w:right w:val="single" w:sz="4" w:space="4" w:color="auto"/>
        </w:pBdr>
        <w:shd w:val="clear" w:color="auto" w:fill="D9D9D9" w:themeFill="background1" w:themeFillShade="D9"/>
        <w:rPr>
          <w:sz w:val="22"/>
          <w:szCs w:val="22"/>
        </w:rPr>
      </w:pPr>
      <w:r w:rsidRPr="009166C5">
        <w:rPr>
          <w:sz w:val="22"/>
          <w:szCs w:val="22"/>
        </w:rPr>
        <w:t>М</w:t>
      </w:r>
      <w:r w:rsidR="00636841" w:rsidRPr="009166C5">
        <w:rPr>
          <w:sz w:val="22"/>
          <w:szCs w:val="22"/>
        </w:rPr>
        <w:t>есто и порядо</w:t>
      </w:r>
      <w:r w:rsidR="00DB71F1" w:rsidRPr="009166C5">
        <w:rPr>
          <w:sz w:val="22"/>
          <w:szCs w:val="22"/>
        </w:rPr>
        <w:t>к подачи заявок участников закупки</w:t>
      </w:r>
    </w:p>
    <w:p w:rsidR="00DB71F1" w:rsidRPr="009166C5" w:rsidRDefault="00DB71F1" w:rsidP="00DB71F1">
      <w:pPr>
        <w:pStyle w:val="ConsPlusNormal"/>
        <w:ind w:firstLine="540"/>
        <w:jc w:val="both"/>
        <w:rPr>
          <w:rFonts w:ascii="Times New Roman" w:hAnsi="Times New Roman" w:cs="Times New Roman"/>
          <w:sz w:val="22"/>
          <w:szCs w:val="22"/>
        </w:rPr>
      </w:pPr>
      <w:r w:rsidRPr="009166C5">
        <w:rPr>
          <w:rFonts w:ascii="Times New Roman" w:hAnsi="Times New Roman" w:cs="Times New Roman"/>
          <w:sz w:val="22"/>
          <w:szCs w:val="22"/>
        </w:rPr>
        <w:t>Для участия в открытом аукционе в электронной форме участник размещения заказа, получивший аккредитацию на электронной пло</w:t>
      </w:r>
      <w:bookmarkStart w:id="1" w:name="_GoBack"/>
      <w:bookmarkEnd w:id="1"/>
      <w:r w:rsidRPr="009166C5">
        <w:rPr>
          <w:rFonts w:ascii="Times New Roman" w:hAnsi="Times New Roman" w:cs="Times New Roman"/>
          <w:sz w:val="22"/>
          <w:szCs w:val="22"/>
        </w:rPr>
        <w:t xml:space="preserve">щадке, подает заявку на участие в открытом аукционе в электронной форме. </w:t>
      </w:r>
    </w:p>
    <w:p w:rsidR="00DB71F1" w:rsidRPr="009166C5" w:rsidRDefault="00DB71F1" w:rsidP="00DB71F1">
      <w:pPr>
        <w:pStyle w:val="ConsPlusNormal"/>
        <w:ind w:firstLine="540"/>
        <w:jc w:val="both"/>
        <w:rPr>
          <w:rFonts w:ascii="Times New Roman" w:hAnsi="Times New Roman" w:cs="Times New Roman"/>
          <w:sz w:val="22"/>
          <w:szCs w:val="22"/>
        </w:rPr>
      </w:pPr>
      <w:r w:rsidRPr="009166C5">
        <w:rPr>
          <w:rFonts w:ascii="Times New Roman" w:hAnsi="Times New Roman" w:cs="Times New Roman"/>
          <w:sz w:val="22"/>
          <w:szCs w:val="22"/>
        </w:rPr>
        <w:t xml:space="preserve">Заявка на участие в открытом аукционе в электронной форме направляется Участником размещения заказа оператору электронной торговой площадки </w:t>
      </w:r>
      <w:r w:rsidR="002E520E" w:rsidRPr="002E520E">
        <w:rPr>
          <w:rFonts w:ascii="Times New Roman" w:hAnsi="Times New Roman" w:cs="Times New Roman"/>
          <w:sz w:val="22"/>
          <w:szCs w:val="22"/>
        </w:rPr>
        <w:t xml:space="preserve">ЗАО «Сбербанк – АСТ», на сайте  </w:t>
      </w:r>
      <w:hyperlink r:id="rId9" w:history="1">
        <w:r w:rsidRPr="009166C5">
          <w:rPr>
            <w:rStyle w:val="a7"/>
            <w:rFonts w:ascii="Times New Roman" w:hAnsi="Times New Roman" w:cs="Times New Roman"/>
            <w:sz w:val="22"/>
            <w:szCs w:val="22"/>
          </w:rPr>
          <w:t>http://www.sberbank-ast.ru</w:t>
        </w:r>
      </w:hyperlink>
      <w:r w:rsidRPr="009166C5">
        <w:rPr>
          <w:rFonts w:ascii="Times New Roman" w:hAnsi="Times New Roman" w:cs="Times New Roman"/>
          <w:sz w:val="22"/>
          <w:szCs w:val="22"/>
        </w:rPr>
        <w:t xml:space="preserve">  в форме двух электронных документов, содержащих первую и вторую части заявки. Указанные электронные документы подаются одновременно.</w:t>
      </w:r>
    </w:p>
    <w:p w:rsidR="00DB71F1" w:rsidRPr="009166C5" w:rsidRDefault="00DB71F1" w:rsidP="00DB71F1">
      <w:pPr>
        <w:pStyle w:val="ConsPlusNormal"/>
        <w:ind w:firstLine="540"/>
        <w:jc w:val="both"/>
        <w:rPr>
          <w:rFonts w:ascii="Times New Roman" w:hAnsi="Times New Roman" w:cs="Times New Roman"/>
          <w:sz w:val="22"/>
          <w:szCs w:val="22"/>
        </w:rPr>
      </w:pPr>
      <w:proofErr w:type="gramStart"/>
      <w:r w:rsidRPr="009166C5">
        <w:rPr>
          <w:rFonts w:ascii="Times New Roman" w:hAnsi="Times New Roman" w:cs="Times New Roman"/>
          <w:sz w:val="22"/>
          <w:szCs w:val="22"/>
        </w:rPr>
        <w:t xml:space="preserve">Заполнение заявки осуществляется в соответствии с порядком, определенным регламентом функционирования электронной площадки Автоматизированная система торгов ЗАО «Сбербанк – АСТ», на сайте  - </w:t>
      </w:r>
      <w:hyperlink r:id="rId10" w:history="1">
        <w:r w:rsidRPr="009166C5">
          <w:rPr>
            <w:rStyle w:val="a7"/>
            <w:rFonts w:ascii="Times New Roman" w:hAnsi="Times New Roman" w:cs="Times New Roman"/>
            <w:sz w:val="22"/>
            <w:szCs w:val="22"/>
          </w:rPr>
          <w:t>http://www.sberbank-ast.ru</w:t>
        </w:r>
      </w:hyperlink>
      <w:r w:rsidRPr="009166C5">
        <w:rPr>
          <w:rFonts w:ascii="Times New Roman" w:hAnsi="Times New Roman" w:cs="Times New Roman"/>
          <w:sz w:val="22"/>
          <w:szCs w:val="22"/>
        </w:rPr>
        <w:t>, а также в соответствии с требованиями ст. 66 Федерального закона от 05.04.2013 г. № 44-ФЗ «О контрактной системе в сфере закупок товаров, работ, услуг для обеспечения государственных и муниципальных нужд».</w:t>
      </w:r>
      <w:proofErr w:type="gramEnd"/>
    </w:p>
    <w:p w:rsidR="00C44C53" w:rsidRPr="009166C5" w:rsidRDefault="00C44C53" w:rsidP="00DB71F1">
      <w:pPr>
        <w:pStyle w:val="ConsPlusNormal"/>
        <w:ind w:firstLine="540"/>
        <w:jc w:val="both"/>
        <w:rPr>
          <w:rFonts w:ascii="Times New Roman" w:hAnsi="Times New Roman" w:cs="Times New Roman"/>
          <w:sz w:val="22"/>
          <w:szCs w:val="22"/>
        </w:rPr>
      </w:pPr>
    </w:p>
    <w:p w:rsidR="00C44C53" w:rsidRPr="009166C5" w:rsidRDefault="00C44C53" w:rsidP="00C44C53">
      <w:pPr>
        <w:pStyle w:val="10"/>
        <w:pBdr>
          <w:top w:val="single" w:sz="4" w:space="1" w:color="auto"/>
          <w:left w:val="single" w:sz="4" w:space="4" w:color="auto"/>
          <w:bottom w:val="single" w:sz="4" w:space="1" w:color="auto"/>
          <w:right w:val="single" w:sz="4" w:space="4" w:color="auto"/>
        </w:pBdr>
        <w:shd w:val="clear" w:color="auto" w:fill="D9D9D9" w:themeFill="background1" w:themeFillShade="D9"/>
        <w:rPr>
          <w:sz w:val="22"/>
          <w:szCs w:val="22"/>
        </w:rPr>
      </w:pPr>
      <w:r w:rsidRPr="009166C5">
        <w:rPr>
          <w:sz w:val="22"/>
          <w:szCs w:val="22"/>
        </w:rPr>
        <w:t xml:space="preserve">Дата и время окончания срока подачи заявок на участие в электронном аукционе   </w:t>
      </w:r>
    </w:p>
    <w:p w:rsidR="00C44C53" w:rsidRPr="009166C5" w:rsidRDefault="002C6A5B" w:rsidP="00DB71F1">
      <w:pPr>
        <w:pStyle w:val="ConsPlusNormal"/>
        <w:ind w:firstLine="540"/>
        <w:jc w:val="both"/>
        <w:rPr>
          <w:rFonts w:ascii="Times New Roman" w:hAnsi="Times New Roman" w:cs="Times New Roman"/>
          <w:color w:val="0000CC"/>
          <w:sz w:val="22"/>
          <w:szCs w:val="22"/>
        </w:rPr>
      </w:pPr>
      <w:r>
        <w:rPr>
          <w:rFonts w:ascii="Times New Roman" w:hAnsi="Times New Roman" w:cs="Times New Roman"/>
          <w:color w:val="0000CC"/>
          <w:sz w:val="22"/>
          <w:szCs w:val="22"/>
        </w:rPr>
        <w:t>12</w:t>
      </w:r>
      <w:r w:rsidR="00C44C53" w:rsidRPr="009166C5">
        <w:rPr>
          <w:rFonts w:ascii="Times New Roman" w:hAnsi="Times New Roman" w:cs="Times New Roman"/>
          <w:color w:val="0000CC"/>
          <w:sz w:val="22"/>
          <w:szCs w:val="22"/>
        </w:rPr>
        <w:t>.</w:t>
      </w:r>
      <w:r w:rsidR="009C7DA1">
        <w:rPr>
          <w:rFonts w:ascii="Times New Roman" w:hAnsi="Times New Roman" w:cs="Times New Roman"/>
          <w:color w:val="0000CC"/>
          <w:sz w:val="22"/>
          <w:szCs w:val="22"/>
        </w:rPr>
        <w:t>06</w:t>
      </w:r>
      <w:r w:rsidR="00C44C53" w:rsidRPr="009166C5">
        <w:rPr>
          <w:rFonts w:ascii="Times New Roman" w:hAnsi="Times New Roman" w:cs="Times New Roman"/>
          <w:color w:val="0000CC"/>
          <w:sz w:val="22"/>
          <w:szCs w:val="22"/>
        </w:rPr>
        <w:t xml:space="preserve">.2014 </w:t>
      </w:r>
      <w:r w:rsidR="0020489B" w:rsidRPr="009166C5">
        <w:rPr>
          <w:rFonts w:ascii="Times New Roman" w:hAnsi="Times New Roman" w:cs="Times New Roman"/>
          <w:color w:val="0000CC"/>
          <w:sz w:val="22"/>
          <w:szCs w:val="22"/>
        </w:rPr>
        <w:t xml:space="preserve">года </w:t>
      </w:r>
      <w:r w:rsidR="00C44C53" w:rsidRPr="009166C5">
        <w:rPr>
          <w:rFonts w:ascii="Times New Roman" w:hAnsi="Times New Roman" w:cs="Times New Roman"/>
          <w:color w:val="0000CC"/>
          <w:sz w:val="22"/>
          <w:szCs w:val="22"/>
        </w:rPr>
        <w:t xml:space="preserve">в </w:t>
      </w:r>
      <w:r w:rsidR="009166C5">
        <w:rPr>
          <w:rFonts w:ascii="Times New Roman" w:hAnsi="Times New Roman" w:cs="Times New Roman"/>
          <w:color w:val="0000CC"/>
          <w:sz w:val="22"/>
          <w:szCs w:val="22"/>
        </w:rPr>
        <w:t>09</w:t>
      </w:r>
      <w:r w:rsidR="00C44C53" w:rsidRPr="009166C5">
        <w:rPr>
          <w:rFonts w:ascii="Times New Roman" w:hAnsi="Times New Roman" w:cs="Times New Roman"/>
          <w:color w:val="0000CC"/>
          <w:sz w:val="22"/>
          <w:szCs w:val="22"/>
        </w:rPr>
        <w:t>:00 часов</w:t>
      </w:r>
    </w:p>
    <w:p w:rsidR="00DB71F1" w:rsidRPr="009166C5" w:rsidRDefault="00DB71F1" w:rsidP="00DB71F1">
      <w:pPr>
        <w:pStyle w:val="10"/>
        <w:pBdr>
          <w:top w:val="single" w:sz="4" w:space="1" w:color="auto"/>
          <w:left w:val="single" w:sz="4" w:space="4" w:color="auto"/>
          <w:bottom w:val="single" w:sz="4" w:space="1" w:color="auto"/>
          <w:right w:val="single" w:sz="4" w:space="4" w:color="auto"/>
        </w:pBdr>
        <w:shd w:val="clear" w:color="auto" w:fill="D9D9D9" w:themeFill="background1" w:themeFillShade="D9"/>
        <w:rPr>
          <w:sz w:val="22"/>
          <w:szCs w:val="22"/>
        </w:rPr>
      </w:pPr>
      <w:r w:rsidRPr="009166C5">
        <w:rPr>
          <w:sz w:val="22"/>
          <w:szCs w:val="22"/>
        </w:rPr>
        <w:t>Дата окончания срока рассмотрения заявок на участие в аукционе</w:t>
      </w:r>
    </w:p>
    <w:p w:rsidR="00DB71F1" w:rsidRPr="009166C5" w:rsidRDefault="002C6A5B" w:rsidP="00DB71F1">
      <w:pPr>
        <w:pStyle w:val="ConsPlusNormal"/>
        <w:ind w:firstLine="540"/>
        <w:rPr>
          <w:rFonts w:ascii="Times New Roman" w:hAnsi="Times New Roman" w:cs="Times New Roman"/>
          <w:color w:val="0000CC"/>
          <w:sz w:val="22"/>
          <w:szCs w:val="22"/>
        </w:rPr>
      </w:pPr>
      <w:r>
        <w:rPr>
          <w:rFonts w:ascii="Times New Roman" w:hAnsi="Times New Roman" w:cs="Times New Roman"/>
          <w:color w:val="0000CC"/>
          <w:sz w:val="22"/>
          <w:szCs w:val="22"/>
        </w:rPr>
        <w:t>12</w:t>
      </w:r>
      <w:r w:rsidR="00DB71F1" w:rsidRPr="009166C5">
        <w:rPr>
          <w:rFonts w:ascii="Times New Roman" w:hAnsi="Times New Roman" w:cs="Times New Roman"/>
          <w:color w:val="0000CC"/>
          <w:sz w:val="22"/>
          <w:szCs w:val="22"/>
        </w:rPr>
        <w:t>.</w:t>
      </w:r>
      <w:r w:rsidR="009C7DA1">
        <w:rPr>
          <w:rFonts w:ascii="Times New Roman" w:hAnsi="Times New Roman" w:cs="Times New Roman"/>
          <w:color w:val="0000CC"/>
          <w:sz w:val="22"/>
          <w:szCs w:val="22"/>
        </w:rPr>
        <w:t>06</w:t>
      </w:r>
      <w:r w:rsidR="00DB71F1" w:rsidRPr="009166C5">
        <w:rPr>
          <w:rFonts w:ascii="Times New Roman" w:hAnsi="Times New Roman" w:cs="Times New Roman"/>
          <w:color w:val="0000CC"/>
          <w:sz w:val="22"/>
          <w:szCs w:val="22"/>
        </w:rPr>
        <w:t>.2014 года</w:t>
      </w:r>
    </w:p>
    <w:p w:rsidR="00DB71F1" w:rsidRPr="009166C5" w:rsidRDefault="00DB71F1" w:rsidP="00DB71F1">
      <w:pPr>
        <w:pStyle w:val="10"/>
        <w:pBdr>
          <w:top w:val="single" w:sz="4" w:space="1" w:color="auto"/>
          <w:left w:val="single" w:sz="4" w:space="4" w:color="auto"/>
          <w:bottom w:val="single" w:sz="4" w:space="1" w:color="auto"/>
          <w:right w:val="single" w:sz="4" w:space="4" w:color="auto"/>
        </w:pBdr>
        <w:shd w:val="clear" w:color="auto" w:fill="D9D9D9" w:themeFill="background1" w:themeFillShade="D9"/>
        <w:rPr>
          <w:sz w:val="22"/>
          <w:szCs w:val="22"/>
        </w:rPr>
      </w:pPr>
      <w:r w:rsidRPr="009166C5">
        <w:rPr>
          <w:sz w:val="22"/>
          <w:szCs w:val="22"/>
        </w:rPr>
        <w:t>Дата проведения аукциона</w:t>
      </w:r>
    </w:p>
    <w:p w:rsidR="00DB71F1" w:rsidRPr="009166C5" w:rsidRDefault="004D44D9" w:rsidP="00DB71F1">
      <w:pPr>
        <w:pStyle w:val="ConsPlusNormal"/>
        <w:ind w:firstLine="540"/>
        <w:jc w:val="both"/>
        <w:rPr>
          <w:rFonts w:ascii="Times New Roman" w:hAnsi="Times New Roman" w:cs="Times New Roman"/>
          <w:sz w:val="22"/>
          <w:szCs w:val="22"/>
        </w:rPr>
      </w:pPr>
      <w:r>
        <w:rPr>
          <w:rFonts w:ascii="Times New Roman" w:hAnsi="Times New Roman" w:cs="Times New Roman"/>
          <w:color w:val="0000CC"/>
          <w:sz w:val="22"/>
          <w:szCs w:val="22"/>
        </w:rPr>
        <w:t>16</w:t>
      </w:r>
      <w:r w:rsidR="00274690" w:rsidRPr="009166C5">
        <w:rPr>
          <w:rFonts w:ascii="Times New Roman" w:hAnsi="Times New Roman" w:cs="Times New Roman"/>
          <w:color w:val="0000CC"/>
          <w:sz w:val="22"/>
          <w:szCs w:val="22"/>
        </w:rPr>
        <w:t>.</w:t>
      </w:r>
      <w:r w:rsidR="00587B37">
        <w:rPr>
          <w:rFonts w:ascii="Times New Roman" w:hAnsi="Times New Roman" w:cs="Times New Roman"/>
          <w:color w:val="0000CC"/>
          <w:sz w:val="22"/>
          <w:szCs w:val="22"/>
        </w:rPr>
        <w:t>06</w:t>
      </w:r>
      <w:r w:rsidR="00DB71F1" w:rsidRPr="009166C5">
        <w:rPr>
          <w:rFonts w:ascii="Times New Roman" w:hAnsi="Times New Roman" w:cs="Times New Roman"/>
          <w:color w:val="0000CC"/>
          <w:sz w:val="22"/>
          <w:szCs w:val="22"/>
        </w:rPr>
        <w:t>.2014 года</w:t>
      </w:r>
      <w:r w:rsidR="00757416" w:rsidRPr="009166C5">
        <w:rPr>
          <w:rFonts w:ascii="Times New Roman" w:hAnsi="Times New Roman" w:cs="Times New Roman"/>
          <w:color w:val="0000CC"/>
          <w:sz w:val="22"/>
          <w:szCs w:val="22"/>
        </w:rPr>
        <w:t xml:space="preserve"> </w:t>
      </w:r>
      <w:r w:rsidR="00757416" w:rsidRPr="009166C5">
        <w:rPr>
          <w:rFonts w:ascii="Times New Roman" w:hAnsi="Times New Roman" w:cs="Times New Roman"/>
          <w:sz w:val="22"/>
          <w:szCs w:val="22"/>
        </w:rPr>
        <w:t>Время проведения открытого аукциона в электронной форме определяет оператор электронной площадки</w:t>
      </w:r>
    </w:p>
    <w:p w:rsidR="00ED0D1B" w:rsidRPr="009166C5" w:rsidRDefault="00ED0D1B" w:rsidP="00ED0D1B">
      <w:pPr>
        <w:pStyle w:val="10"/>
        <w:pBdr>
          <w:top w:val="single" w:sz="4" w:space="1" w:color="auto"/>
          <w:left w:val="single" w:sz="4" w:space="4" w:color="auto"/>
          <w:bottom w:val="single" w:sz="4" w:space="1" w:color="auto"/>
          <w:right w:val="single" w:sz="4" w:space="4" w:color="auto"/>
        </w:pBdr>
        <w:shd w:val="clear" w:color="auto" w:fill="D9D9D9" w:themeFill="background1" w:themeFillShade="D9"/>
        <w:rPr>
          <w:sz w:val="22"/>
          <w:szCs w:val="22"/>
        </w:rPr>
      </w:pPr>
      <w:r w:rsidRPr="009166C5">
        <w:rPr>
          <w:sz w:val="22"/>
          <w:szCs w:val="22"/>
        </w:rPr>
        <w:t>Порядок, даты начала и окончания срока предоставления участникам такого аукциона разъяснений положений документации о таком аукционе</w:t>
      </w:r>
    </w:p>
    <w:p w:rsidR="00ED0D1B" w:rsidRPr="009166C5" w:rsidRDefault="00ED0D1B" w:rsidP="006D2AEC">
      <w:pPr>
        <w:ind w:firstLine="567"/>
        <w:rPr>
          <w:sz w:val="22"/>
          <w:szCs w:val="22"/>
        </w:rPr>
      </w:pPr>
      <w:r w:rsidRPr="009166C5">
        <w:rPr>
          <w:sz w:val="22"/>
          <w:szCs w:val="22"/>
        </w:rPr>
        <w:t xml:space="preserve">Любой участник электронного аукциона, получивший аккредитацию на электронной площадке, вправе направить на адрес электронной площадки, на которой планируется проведение аукциона, запрос о даче разъяснений положений документации об аукционе. При этом участник  аукциона </w:t>
      </w:r>
      <w:r w:rsidRPr="009166C5">
        <w:rPr>
          <w:sz w:val="22"/>
          <w:szCs w:val="22"/>
        </w:rPr>
        <w:lastRenderedPageBreak/>
        <w:t xml:space="preserve">вправе направить не более чем три запроса о даче разъяснений положений данной документации в отношении одного аукциона. </w:t>
      </w:r>
    </w:p>
    <w:p w:rsidR="00ED0D1B" w:rsidRPr="009166C5" w:rsidRDefault="00ED0D1B" w:rsidP="006D2AEC">
      <w:pPr>
        <w:ind w:firstLine="567"/>
        <w:rPr>
          <w:sz w:val="22"/>
          <w:szCs w:val="22"/>
        </w:rPr>
      </w:pPr>
      <w:r w:rsidRPr="009166C5">
        <w:rPr>
          <w:sz w:val="22"/>
          <w:szCs w:val="22"/>
        </w:rPr>
        <w:t xml:space="preserve"> В течение двух дней с даты поступления от оператора электронной площадки указанного в запроса заказчик размещает в единой информационной системе разъяснения положений документации об электронном аукционе с указанием предмета запроса, но без указания участника такого аукциона, от которого поступил указанный запрос, при условии, что указанный запрос поступил заказчику не </w:t>
      </w:r>
      <w:proofErr w:type="gramStart"/>
      <w:r w:rsidRPr="009166C5">
        <w:rPr>
          <w:sz w:val="22"/>
          <w:szCs w:val="22"/>
        </w:rPr>
        <w:t>позднее</w:t>
      </w:r>
      <w:proofErr w:type="gramEnd"/>
      <w:r w:rsidRPr="009166C5">
        <w:rPr>
          <w:sz w:val="22"/>
          <w:szCs w:val="22"/>
        </w:rPr>
        <w:t xml:space="preserve"> чем за три дня до даты окончания срока подачи заявок на участие в аукционе.</w:t>
      </w:r>
    </w:p>
    <w:p w:rsidR="00ED0D1B" w:rsidRPr="009166C5" w:rsidRDefault="00ED0D1B" w:rsidP="006D2AEC">
      <w:pPr>
        <w:ind w:firstLine="567"/>
        <w:rPr>
          <w:sz w:val="22"/>
          <w:szCs w:val="22"/>
        </w:rPr>
      </w:pPr>
      <w:r w:rsidRPr="009166C5">
        <w:rPr>
          <w:sz w:val="22"/>
          <w:szCs w:val="22"/>
        </w:rPr>
        <w:t xml:space="preserve">Дата начала предоставления разъяснений – </w:t>
      </w:r>
      <w:r w:rsidR="002C6A5B">
        <w:rPr>
          <w:color w:val="0000CC"/>
          <w:sz w:val="22"/>
          <w:szCs w:val="22"/>
        </w:rPr>
        <w:t>05</w:t>
      </w:r>
      <w:r w:rsidRPr="009166C5">
        <w:rPr>
          <w:color w:val="0000CC"/>
          <w:sz w:val="22"/>
          <w:szCs w:val="22"/>
        </w:rPr>
        <w:t>.</w:t>
      </w:r>
      <w:r w:rsidR="00EF6434">
        <w:rPr>
          <w:color w:val="0000CC"/>
          <w:sz w:val="22"/>
          <w:szCs w:val="22"/>
        </w:rPr>
        <w:t>06</w:t>
      </w:r>
      <w:r w:rsidRPr="009166C5">
        <w:rPr>
          <w:color w:val="0000CC"/>
          <w:sz w:val="22"/>
          <w:szCs w:val="22"/>
        </w:rPr>
        <w:t xml:space="preserve">.2014 года </w:t>
      </w:r>
    </w:p>
    <w:p w:rsidR="00ED0D1B" w:rsidRPr="009166C5" w:rsidRDefault="00ED0D1B" w:rsidP="006D2AEC">
      <w:pPr>
        <w:ind w:firstLine="567"/>
        <w:rPr>
          <w:color w:val="0000CC"/>
          <w:sz w:val="22"/>
          <w:szCs w:val="22"/>
        </w:rPr>
      </w:pPr>
      <w:r w:rsidRPr="009166C5">
        <w:rPr>
          <w:sz w:val="22"/>
          <w:szCs w:val="22"/>
        </w:rPr>
        <w:t xml:space="preserve">Дата окончания предоставления разъяснений  – </w:t>
      </w:r>
      <w:r w:rsidR="002C6A5B">
        <w:rPr>
          <w:color w:val="0000CC"/>
          <w:sz w:val="22"/>
          <w:szCs w:val="22"/>
        </w:rPr>
        <w:t>09</w:t>
      </w:r>
      <w:r w:rsidRPr="009166C5">
        <w:rPr>
          <w:color w:val="0000CC"/>
          <w:sz w:val="22"/>
          <w:szCs w:val="22"/>
        </w:rPr>
        <w:t>.</w:t>
      </w:r>
      <w:r w:rsidR="00CE44D9">
        <w:rPr>
          <w:color w:val="0000CC"/>
          <w:sz w:val="22"/>
          <w:szCs w:val="22"/>
        </w:rPr>
        <w:t>06</w:t>
      </w:r>
      <w:r w:rsidRPr="009166C5">
        <w:rPr>
          <w:color w:val="0000CC"/>
          <w:sz w:val="22"/>
          <w:szCs w:val="22"/>
        </w:rPr>
        <w:t>.2014 года</w:t>
      </w:r>
      <w:r w:rsidRPr="009166C5">
        <w:rPr>
          <w:sz w:val="22"/>
          <w:szCs w:val="22"/>
        </w:rPr>
        <w:t xml:space="preserve"> </w:t>
      </w:r>
    </w:p>
    <w:p w:rsidR="00504A4B" w:rsidRPr="009166C5" w:rsidRDefault="00CB653C" w:rsidP="00504A4B">
      <w:pPr>
        <w:pStyle w:val="10"/>
        <w:pBdr>
          <w:top w:val="single" w:sz="4" w:space="1" w:color="auto"/>
          <w:left w:val="single" w:sz="4" w:space="4" w:color="auto"/>
          <w:bottom w:val="single" w:sz="4" w:space="1" w:color="auto"/>
          <w:right w:val="single" w:sz="4" w:space="4" w:color="auto"/>
        </w:pBdr>
        <w:shd w:val="clear" w:color="auto" w:fill="D9D9D9" w:themeFill="background1" w:themeFillShade="D9"/>
        <w:rPr>
          <w:sz w:val="22"/>
          <w:szCs w:val="22"/>
        </w:rPr>
      </w:pPr>
      <w:r w:rsidRPr="009166C5">
        <w:rPr>
          <w:sz w:val="22"/>
          <w:szCs w:val="22"/>
        </w:rPr>
        <w:t>Сроки поставки товара или завершения работы</w:t>
      </w:r>
    </w:p>
    <w:p w:rsidR="0059434F" w:rsidRPr="009166C5" w:rsidRDefault="002C318C" w:rsidP="007A4E12">
      <w:pPr>
        <w:pStyle w:val="ConsPlusNormal"/>
        <w:ind w:firstLine="540"/>
        <w:jc w:val="both"/>
        <w:rPr>
          <w:rFonts w:ascii="Times New Roman" w:hAnsi="Times New Roman" w:cs="Times New Roman"/>
          <w:color w:val="0000CC"/>
          <w:sz w:val="22"/>
          <w:szCs w:val="22"/>
        </w:rPr>
      </w:pPr>
      <w:proofErr w:type="gramStart"/>
      <w:r w:rsidRPr="009166C5">
        <w:rPr>
          <w:rFonts w:ascii="Times New Roman" w:hAnsi="Times New Roman" w:cs="Times New Roman"/>
          <w:color w:val="0000CC"/>
          <w:sz w:val="22"/>
          <w:szCs w:val="22"/>
        </w:rPr>
        <w:t>С даты подписания</w:t>
      </w:r>
      <w:proofErr w:type="gramEnd"/>
      <w:r w:rsidRPr="009166C5">
        <w:rPr>
          <w:rFonts w:ascii="Times New Roman" w:hAnsi="Times New Roman" w:cs="Times New Roman"/>
          <w:color w:val="0000CC"/>
          <w:sz w:val="22"/>
          <w:szCs w:val="22"/>
        </w:rPr>
        <w:t xml:space="preserve"> контракта </w:t>
      </w:r>
      <w:r w:rsidR="00A16FA1" w:rsidRPr="009166C5">
        <w:rPr>
          <w:rFonts w:ascii="Times New Roman" w:hAnsi="Times New Roman" w:cs="Times New Roman"/>
          <w:color w:val="0000CC"/>
          <w:sz w:val="22"/>
          <w:szCs w:val="22"/>
        </w:rPr>
        <w:t>по</w:t>
      </w:r>
      <w:r w:rsidRPr="009166C5">
        <w:rPr>
          <w:rFonts w:ascii="Times New Roman" w:hAnsi="Times New Roman" w:cs="Times New Roman"/>
          <w:color w:val="0000CC"/>
          <w:sz w:val="22"/>
          <w:szCs w:val="22"/>
        </w:rPr>
        <w:t xml:space="preserve"> </w:t>
      </w:r>
      <w:r w:rsidR="00A542D1">
        <w:rPr>
          <w:rFonts w:ascii="Times New Roman" w:hAnsi="Times New Roman" w:cs="Times New Roman"/>
          <w:color w:val="0000CC"/>
          <w:sz w:val="22"/>
          <w:szCs w:val="22"/>
        </w:rPr>
        <w:t>30</w:t>
      </w:r>
      <w:r w:rsidRPr="009166C5">
        <w:rPr>
          <w:rFonts w:ascii="Times New Roman" w:hAnsi="Times New Roman" w:cs="Times New Roman"/>
          <w:color w:val="0000CC"/>
          <w:sz w:val="22"/>
          <w:szCs w:val="22"/>
        </w:rPr>
        <w:t>.</w:t>
      </w:r>
      <w:r w:rsidR="00A542D1">
        <w:rPr>
          <w:rFonts w:ascii="Times New Roman" w:hAnsi="Times New Roman" w:cs="Times New Roman"/>
          <w:color w:val="0000CC"/>
          <w:sz w:val="22"/>
          <w:szCs w:val="22"/>
        </w:rPr>
        <w:t>09</w:t>
      </w:r>
      <w:r w:rsidRPr="009166C5">
        <w:rPr>
          <w:rFonts w:ascii="Times New Roman" w:hAnsi="Times New Roman" w:cs="Times New Roman"/>
          <w:color w:val="0000CC"/>
          <w:sz w:val="22"/>
          <w:szCs w:val="22"/>
        </w:rPr>
        <w:t>.2014 года (включительно).</w:t>
      </w:r>
    </w:p>
    <w:p w:rsidR="00504A4B" w:rsidRPr="009166C5" w:rsidRDefault="00CB653C" w:rsidP="00504A4B">
      <w:pPr>
        <w:pStyle w:val="10"/>
        <w:pBdr>
          <w:top w:val="single" w:sz="4" w:space="1" w:color="auto"/>
          <w:left w:val="single" w:sz="4" w:space="4" w:color="auto"/>
          <w:bottom w:val="single" w:sz="4" w:space="1" w:color="auto"/>
          <w:right w:val="single" w:sz="4" w:space="4" w:color="auto"/>
        </w:pBdr>
        <w:shd w:val="clear" w:color="auto" w:fill="D9D9D9" w:themeFill="background1" w:themeFillShade="D9"/>
        <w:rPr>
          <w:sz w:val="22"/>
          <w:szCs w:val="22"/>
        </w:rPr>
      </w:pPr>
      <w:r w:rsidRPr="009166C5">
        <w:rPr>
          <w:sz w:val="22"/>
          <w:szCs w:val="22"/>
        </w:rPr>
        <w:t>Начальная (максимальная) цена контракта</w:t>
      </w:r>
    </w:p>
    <w:p w:rsidR="00EF6434" w:rsidRDefault="005C7820" w:rsidP="00504A4B">
      <w:pPr>
        <w:pStyle w:val="ConsPlusNormal"/>
        <w:ind w:firstLine="540"/>
        <w:jc w:val="both"/>
        <w:rPr>
          <w:rFonts w:ascii="Times New Roman" w:hAnsi="Times New Roman" w:cs="Times New Roman"/>
          <w:color w:val="0000CC"/>
          <w:sz w:val="22"/>
          <w:szCs w:val="22"/>
        </w:rPr>
      </w:pPr>
      <w:r w:rsidRPr="005C7820">
        <w:rPr>
          <w:rFonts w:ascii="Times New Roman" w:hAnsi="Times New Roman" w:cs="Times New Roman"/>
          <w:color w:val="0000CC"/>
          <w:sz w:val="22"/>
          <w:szCs w:val="22"/>
        </w:rPr>
        <w:t xml:space="preserve">614 750,00 </w:t>
      </w:r>
      <w:r w:rsidR="00F10A7F" w:rsidRPr="00F10A7F">
        <w:rPr>
          <w:rFonts w:ascii="Times New Roman" w:hAnsi="Times New Roman" w:cs="Times New Roman"/>
          <w:color w:val="0000CC"/>
          <w:sz w:val="22"/>
          <w:szCs w:val="22"/>
        </w:rPr>
        <w:t>(</w:t>
      </w:r>
      <w:r w:rsidR="00356303">
        <w:rPr>
          <w:rFonts w:ascii="Times New Roman" w:hAnsi="Times New Roman" w:cs="Times New Roman"/>
          <w:color w:val="0000CC"/>
          <w:sz w:val="22"/>
          <w:szCs w:val="22"/>
        </w:rPr>
        <w:t xml:space="preserve">Шестьсот </w:t>
      </w:r>
      <w:r>
        <w:rPr>
          <w:rFonts w:ascii="Times New Roman" w:hAnsi="Times New Roman" w:cs="Times New Roman"/>
          <w:color w:val="0000CC"/>
          <w:sz w:val="22"/>
          <w:szCs w:val="22"/>
        </w:rPr>
        <w:t>четырнадцать тысяч семьсот пятьдесят</w:t>
      </w:r>
      <w:r w:rsidR="00F10A7F" w:rsidRPr="00F10A7F">
        <w:rPr>
          <w:rFonts w:ascii="Times New Roman" w:hAnsi="Times New Roman" w:cs="Times New Roman"/>
          <w:color w:val="0000CC"/>
          <w:sz w:val="22"/>
          <w:szCs w:val="22"/>
        </w:rPr>
        <w:t>) рубл</w:t>
      </w:r>
      <w:r w:rsidR="00356303">
        <w:rPr>
          <w:rFonts w:ascii="Times New Roman" w:hAnsi="Times New Roman" w:cs="Times New Roman"/>
          <w:color w:val="0000CC"/>
          <w:sz w:val="22"/>
          <w:szCs w:val="22"/>
        </w:rPr>
        <w:t>ей</w:t>
      </w:r>
      <w:r w:rsidR="00F10A7F" w:rsidRPr="00F10A7F">
        <w:rPr>
          <w:rFonts w:ascii="Times New Roman" w:hAnsi="Times New Roman" w:cs="Times New Roman"/>
          <w:color w:val="0000CC"/>
          <w:sz w:val="22"/>
          <w:szCs w:val="22"/>
        </w:rPr>
        <w:t xml:space="preserve"> </w:t>
      </w:r>
      <w:r w:rsidR="00356303">
        <w:rPr>
          <w:rFonts w:ascii="Times New Roman" w:hAnsi="Times New Roman" w:cs="Times New Roman"/>
          <w:color w:val="0000CC"/>
          <w:sz w:val="22"/>
          <w:szCs w:val="22"/>
        </w:rPr>
        <w:t>00</w:t>
      </w:r>
      <w:r w:rsidR="00F10A7F" w:rsidRPr="00F10A7F">
        <w:rPr>
          <w:rFonts w:ascii="Times New Roman" w:hAnsi="Times New Roman" w:cs="Times New Roman"/>
          <w:color w:val="0000CC"/>
          <w:sz w:val="22"/>
          <w:szCs w:val="22"/>
        </w:rPr>
        <w:t xml:space="preserve"> копеек.</w:t>
      </w:r>
    </w:p>
    <w:p w:rsidR="009E22F1" w:rsidRDefault="00BD3079" w:rsidP="00504A4B">
      <w:pPr>
        <w:pStyle w:val="ConsPlusNormal"/>
        <w:ind w:firstLine="540"/>
        <w:jc w:val="both"/>
        <w:rPr>
          <w:rFonts w:ascii="Times New Roman" w:hAnsi="Times New Roman" w:cs="Times New Roman"/>
          <w:sz w:val="22"/>
          <w:szCs w:val="22"/>
        </w:rPr>
      </w:pPr>
      <w:proofErr w:type="gramStart"/>
      <w:r w:rsidRPr="009166C5">
        <w:rPr>
          <w:rFonts w:ascii="Times New Roman" w:hAnsi="Times New Roman" w:cs="Times New Roman"/>
          <w:sz w:val="22"/>
          <w:szCs w:val="22"/>
        </w:rPr>
        <w:t xml:space="preserve">Цена товара должна включать в себя помимо стоимости самого товара все затраты по доставке товара, в том числе (при необходимости, таможенное оформление), расходы по разгрузке товара в месте назначения, стоимость упаковки, уплате обязательных налогов, пошлин, прочих сборов и других обязательных платежей, которые Поставщик может понести в связи с исполнением  </w:t>
      </w:r>
      <w:r w:rsidR="003217FA" w:rsidRPr="009166C5">
        <w:rPr>
          <w:rFonts w:ascii="Times New Roman" w:hAnsi="Times New Roman" w:cs="Times New Roman"/>
          <w:sz w:val="22"/>
          <w:szCs w:val="22"/>
        </w:rPr>
        <w:t>Контракт</w:t>
      </w:r>
      <w:r w:rsidRPr="009166C5">
        <w:rPr>
          <w:rFonts w:ascii="Times New Roman" w:hAnsi="Times New Roman" w:cs="Times New Roman"/>
          <w:sz w:val="22"/>
          <w:szCs w:val="22"/>
        </w:rPr>
        <w:t>а, требованиями законодательства РФ и/или по иным основаниям.</w:t>
      </w:r>
      <w:proofErr w:type="gramEnd"/>
      <w:r w:rsidRPr="009166C5">
        <w:rPr>
          <w:rFonts w:ascii="Times New Roman" w:hAnsi="Times New Roman" w:cs="Times New Roman"/>
          <w:sz w:val="22"/>
          <w:szCs w:val="22"/>
        </w:rPr>
        <w:t xml:space="preserve"> Не учтенные в цене расходы, не подлежат дополнительной оплате Заказчиком.</w:t>
      </w:r>
    </w:p>
    <w:p w:rsidR="004D50CD" w:rsidRPr="009166C5" w:rsidRDefault="004D50CD" w:rsidP="00504A4B">
      <w:pPr>
        <w:pStyle w:val="10"/>
        <w:pBdr>
          <w:top w:val="single" w:sz="4" w:space="1" w:color="auto"/>
          <w:left w:val="single" w:sz="4" w:space="4" w:color="auto"/>
          <w:bottom w:val="single" w:sz="4" w:space="1" w:color="auto"/>
          <w:right w:val="single" w:sz="4" w:space="4" w:color="auto"/>
        </w:pBdr>
        <w:shd w:val="clear" w:color="auto" w:fill="D9D9D9" w:themeFill="background1" w:themeFillShade="D9"/>
        <w:rPr>
          <w:sz w:val="22"/>
          <w:szCs w:val="22"/>
        </w:rPr>
      </w:pPr>
      <w:r w:rsidRPr="009166C5">
        <w:rPr>
          <w:sz w:val="22"/>
          <w:szCs w:val="22"/>
        </w:rPr>
        <w:t>Обоснование начально</w:t>
      </w:r>
      <w:r w:rsidR="00504A4B" w:rsidRPr="009166C5">
        <w:rPr>
          <w:sz w:val="22"/>
          <w:szCs w:val="22"/>
        </w:rPr>
        <w:t>й (максимальной) цены контракта</w:t>
      </w:r>
    </w:p>
    <w:p w:rsidR="00885229" w:rsidRDefault="004D50CD" w:rsidP="002E3506">
      <w:pPr>
        <w:pStyle w:val="ConsPlusNormal"/>
        <w:ind w:firstLine="540"/>
        <w:jc w:val="both"/>
        <w:rPr>
          <w:rFonts w:ascii="Times New Roman" w:hAnsi="Times New Roman" w:cs="Times New Roman"/>
          <w:sz w:val="22"/>
          <w:szCs w:val="22"/>
        </w:rPr>
      </w:pPr>
      <w:r w:rsidRPr="009166C5">
        <w:rPr>
          <w:rFonts w:ascii="Times New Roman" w:hAnsi="Times New Roman" w:cs="Times New Roman"/>
          <w:sz w:val="22"/>
          <w:szCs w:val="22"/>
        </w:rPr>
        <w:t xml:space="preserve">В соответствии с положениями ст. 22 Федерального закона от 05.04.2013 г. № 44-ФЗ «О контрактной системе в сфере закупок товаров, работ, услуг для обеспечения государственных и муниципальных нужд». Начальная максимальная цена контракта определена на основании метода сопоставимых рыночных цен (анализа рынка) </w:t>
      </w:r>
    </w:p>
    <w:p w:rsidR="005C7820" w:rsidRDefault="005C7820" w:rsidP="002E3506">
      <w:pPr>
        <w:pStyle w:val="ConsPlusNormal"/>
        <w:ind w:firstLine="540"/>
        <w:jc w:val="both"/>
        <w:rPr>
          <w:rFonts w:ascii="Times New Roman" w:hAnsi="Times New Roman" w:cs="Times New Roman"/>
          <w:sz w:val="22"/>
          <w:szCs w:val="22"/>
        </w:rPr>
      </w:pPr>
    </w:p>
    <w:tbl>
      <w:tblPr>
        <w:tblW w:w="9660" w:type="dxa"/>
        <w:tblInd w:w="93" w:type="dxa"/>
        <w:tblLook w:val="04A0" w:firstRow="1" w:lastRow="0" w:firstColumn="1" w:lastColumn="0" w:noHBand="0" w:noVBand="1"/>
      </w:tblPr>
      <w:tblGrid>
        <w:gridCol w:w="3140"/>
        <w:gridCol w:w="960"/>
        <w:gridCol w:w="960"/>
        <w:gridCol w:w="960"/>
        <w:gridCol w:w="960"/>
        <w:gridCol w:w="960"/>
        <w:gridCol w:w="1720"/>
      </w:tblGrid>
      <w:tr w:rsidR="005C7820" w:rsidRPr="005C7820" w:rsidTr="005C7820">
        <w:trPr>
          <w:trHeight w:val="840"/>
        </w:trPr>
        <w:tc>
          <w:tcPr>
            <w:tcW w:w="314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5C7820" w:rsidRPr="005C7820" w:rsidRDefault="005C7820" w:rsidP="005C7820">
            <w:pPr>
              <w:spacing w:after="0"/>
              <w:jc w:val="center"/>
              <w:rPr>
                <w:color w:val="000000"/>
                <w:sz w:val="18"/>
                <w:szCs w:val="18"/>
              </w:rPr>
            </w:pPr>
            <w:r w:rsidRPr="005C7820">
              <w:rPr>
                <w:color w:val="000000"/>
                <w:sz w:val="18"/>
                <w:szCs w:val="18"/>
              </w:rPr>
              <w:t xml:space="preserve">Наименование </w:t>
            </w:r>
          </w:p>
        </w:tc>
        <w:tc>
          <w:tcPr>
            <w:tcW w:w="96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5C7820" w:rsidRPr="005C7820" w:rsidRDefault="005C7820" w:rsidP="005C7820">
            <w:pPr>
              <w:spacing w:after="0"/>
              <w:jc w:val="center"/>
              <w:rPr>
                <w:color w:val="000000"/>
                <w:sz w:val="18"/>
                <w:szCs w:val="18"/>
              </w:rPr>
            </w:pPr>
            <w:r w:rsidRPr="005C7820">
              <w:rPr>
                <w:color w:val="000000"/>
                <w:sz w:val="18"/>
                <w:szCs w:val="18"/>
              </w:rPr>
              <w:t>Ед. изм.</w:t>
            </w:r>
          </w:p>
        </w:tc>
        <w:tc>
          <w:tcPr>
            <w:tcW w:w="96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5C7820" w:rsidRPr="005C7820" w:rsidRDefault="005C7820" w:rsidP="005C7820">
            <w:pPr>
              <w:spacing w:after="0"/>
              <w:jc w:val="center"/>
              <w:rPr>
                <w:color w:val="000000"/>
                <w:sz w:val="18"/>
                <w:szCs w:val="18"/>
              </w:rPr>
            </w:pPr>
            <w:r w:rsidRPr="005C7820">
              <w:rPr>
                <w:color w:val="000000"/>
                <w:sz w:val="18"/>
                <w:szCs w:val="18"/>
              </w:rPr>
              <w:t>Кол-во</w:t>
            </w:r>
          </w:p>
        </w:tc>
        <w:tc>
          <w:tcPr>
            <w:tcW w:w="1920" w:type="dxa"/>
            <w:gridSpan w:val="2"/>
            <w:tcBorders>
              <w:top w:val="single" w:sz="4" w:space="0" w:color="auto"/>
              <w:left w:val="nil"/>
              <w:bottom w:val="single" w:sz="4" w:space="0" w:color="auto"/>
              <w:right w:val="single" w:sz="4" w:space="0" w:color="auto"/>
            </w:tcBorders>
            <w:shd w:val="clear" w:color="auto" w:fill="auto"/>
            <w:vAlign w:val="center"/>
            <w:hideMark/>
          </w:tcPr>
          <w:p w:rsidR="005C7820" w:rsidRPr="005C7820" w:rsidRDefault="005C7820" w:rsidP="005C7820">
            <w:pPr>
              <w:spacing w:after="0"/>
              <w:jc w:val="center"/>
              <w:rPr>
                <w:color w:val="000000"/>
                <w:sz w:val="18"/>
                <w:szCs w:val="18"/>
              </w:rPr>
            </w:pPr>
            <w:r w:rsidRPr="005C7820">
              <w:rPr>
                <w:color w:val="000000"/>
                <w:sz w:val="18"/>
                <w:szCs w:val="18"/>
              </w:rPr>
              <w:t>Ценовая информация от потенциальных исполнителей, представляющих функционирующий рынок (в руб.)</w:t>
            </w:r>
          </w:p>
        </w:tc>
        <w:tc>
          <w:tcPr>
            <w:tcW w:w="96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5C7820" w:rsidRPr="005C7820" w:rsidRDefault="005C7820" w:rsidP="005C7820">
            <w:pPr>
              <w:spacing w:after="0"/>
              <w:jc w:val="center"/>
              <w:rPr>
                <w:color w:val="000000"/>
                <w:sz w:val="18"/>
                <w:szCs w:val="18"/>
              </w:rPr>
            </w:pPr>
            <w:r w:rsidRPr="005C7820">
              <w:rPr>
                <w:color w:val="000000"/>
                <w:sz w:val="18"/>
                <w:szCs w:val="18"/>
              </w:rPr>
              <w:t>Средняя цена</w:t>
            </w:r>
          </w:p>
        </w:tc>
        <w:tc>
          <w:tcPr>
            <w:tcW w:w="172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5C7820" w:rsidRPr="005C7820" w:rsidRDefault="005C7820" w:rsidP="005C7820">
            <w:pPr>
              <w:spacing w:after="0"/>
              <w:jc w:val="center"/>
              <w:rPr>
                <w:color w:val="000000"/>
                <w:sz w:val="18"/>
                <w:szCs w:val="18"/>
              </w:rPr>
            </w:pPr>
            <w:r w:rsidRPr="005C7820">
              <w:rPr>
                <w:color w:val="000000"/>
                <w:sz w:val="18"/>
                <w:szCs w:val="18"/>
              </w:rPr>
              <w:t>Начальная максимальная сумма контракта</w:t>
            </w:r>
          </w:p>
        </w:tc>
      </w:tr>
      <w:tr w:rsidR="005C7820" w:rsidRPr="005C7820" w:rsidTr="005C7820">
        <w:trPr>
          <w:trHeight w:val="300"/>
        </w:trPr>
        <w:tc>
          <w:tcPr>
            <w:tcW w:w="3140" w:type="dxa"/>
            <w:vMerge/>
            <w:tcBorders>
              <w:top w:val="single" w:sz="4" w:space="0" w:color="auto"/>
              <w:left w:val="single" w:sz="4" w:space="0" w:color="auto"/>
              <w:bottom w:val="single" w:sz="4" w:space="0" w:color="auto"/>
              <w:right w:val="single" w:sz="4" w:space="0" w:color="auto"/>
            </w:tcBorders>
            <w:vAlign w:val="center"/>
            <w:hideMark/>
          </w:tcPr>
          <w:p w:rsidR="005C7820" w:rsidRPr="005C7820" w:rsidRDefault="005C7820" w:rsidP="005C7820">
            <w:pPr>
              <w:spacing w:after="0"/>
              <w:jc w:val="left"/>
              <w:rPr>
                <w:color w:val="000000"/>
                <w:sz w:val="18"/>
                <w:szCs w:val="18"/>
              </w:rPr>
            </w:pPr>
          </w:p>
        </w:tc>
        <w:tc>
          <w:tcPr>
            <w:tcW w:w="960" w:type="dxa"/>
            <w:vMerge/>
            <w:tcBorders>
              <w:top w:val="single" w:sz="4" w:space="0" w:color="auto"/>
              <w:left w:val="single" w:sz="4" w:space="0" w:color="auto"/>
              <w:bottom w:val="single" w:sz="4" w:space="0" w:color="auto"/>
              <w:right w:val="single" w:sz="4" w:space="0" w:color="auto"/>
            </w:tcBorders>
            <w:vAlign w:val="center"/>
            <w:hideMark/>
          </w:tcPr>
          <w:p w:rsidR="005C7820" w:rsidRPr="005C7820" w:rsidRDefault="005C7820" w:rsidP="005C7820">
            <w:pPr>
              <w:spacing w:after="0"/>
              <w:jc w:val="left"/>
              <w:rPr>
                <w:color w:val="000000"/>
                <w:sz w:val="18"/>
                <w:szCs w:val="18"/>
              </w:rPr>
            </w:pPr>
          </w:p>
        </w:tc>
        <w:tc>
          <w:tcPr>
            <w:tcW w:w="960" w:type="dxa"/>
            <w:vMerge/>
            <w:tcBorders>
              <w:top w:val="single" w:sz="4" w:space="0" w:color="auto"/>
              <w:left w:val="single" w:sz="4" w:space="0" w:color="auto"/>
              <w:bottom w:val="single" w:sz="4" w:space="0" w:color="auto"/>
              <w:right w:val="single" w:sz="4" w:space="0" w:color="auto"/>
            </w:tcBorders>
            <w:vAlign w:val="center"/>
            <w:hideMark/>
          </w:tcPr>
          <w:p w:rsidR="005C7820" w:rsidRPr="005C7820" w:rsidRDefault="005C7820" w:rsidP="005C7820">
            <w:pPr>
              <w:spacing w:after="0"/>
              <w:jc w:val="left"/>
              <w:rPr>
                <w:color w:val="000000"/>
                <w:sz w:val="18"/>
                <w:szCs w:val="18"/>
              </w:rPr>
            </w:pPr>
          </w:p>
        </w:tc>
        <w:tc>
          <w:tcPr>
            <w:tcW w:w="960" w:type="dxa"/>
            <w:tcBorders>
              <w:top w:val="nil"/>
              <w:left w:val="nil"/>
              <w:bottom w:val="single" w:sz="4" w:space="0" w:color="auto"/>
              <w:right w:val="single" w:sz="4" w:space="0" w:color="auto"/>
            </w:tcBorders>
            <w:shd w:val="clear" w:color="auto" w:fill="auto"/>
            <w:vAlign w:val="center"/>
            <w:hideMark/>
          </w:tcPr>
          <w:p w:rsidR="005C7820" w:rsidRPr="005C7820" w:rsidRDefault="005C7820" w:rsidP="005C7820">
            <w:pPr>
              <w:spacing w:after="0"/>
              <w:jc w:val="center"/>
              <w:rPr>
                <w:color w:val="000000"/>
                <w:sz w:val="18"/>
                <w:szCs w:val="18"/>
              </w:rPr>
            </w:pPr>
            <w:r w:rsidRPr="005C7820">
              <w:rPr>
                <w:color w:val="000000"/>
                <w:sz w:val="18"/>
                <w:szCs w:val="18"/>
              </w:rPr>
              <w:t>КП №1</w:t>
            </w:r>
          </w:p>
        </w:tc>
        <w:tc>
          <w:tcPr>
            <w:tcW w:w="960" w:type="dxa"/>
            <w:tcBorders>
              <w:top w:val="nil"/>
              <w:left w:val="nil"/>
              <w:bottom w:val="single" w:sz="4" w:space="0" w:color="auto"/>
              <w:right w:val="single" w:sz="4" w:space="0" w:color="auto"/>
            </w:tcBorders>
            <w:shd w:val="clear" w:color="auto" w:fill="auto"/>
            <w:vAlign w:val="center"/>
            <w:hideMark/>
          </w:tcPr>
          <w:p w:rsidR="005C7820" w:rsidRPr="005C7820" w:rsidRDefault="005C7820" w:rsidP="005C7820">
            <w:pPr>
              <w:spacing w:after="0"/>
              <w:jc w:val="center"/>
              <w:rPr>
                <w:color w:val="000000"/>
                <w:sz w:val="18"/>
                <w:szCs w:val="18"/>
              </w:rPr>
            </w:pPr>
            <w:r w:rsidRPr="005C7820">
              <w:rPr>
                <w:color w:val="000000"/>
                <w:sz w:val="18"/>
                <w:szCs w:val="18"/>
              </w:rPr>
              <w:t>КП №2</w:t>
            </w:r>
          </w:p>
        </w:tc>
        <w:tc>
          <w:tcPr>
            <w:tcW w:w="960" w:type="dxa"/>
            <w:vMerge/>
            <w:tcBorders>
              <w:top w:val="single" w:sz="4" w:space="0" w:color="auto"/>
              <w:left w:val="single" w:sz="4" w:space="0" w:color="auto"/>
              <w:bottom w:val="single" w:sz="4" w:space="0" w:color="auto"/>
              <w:right w:val="single" w:sz="4" w:space="0" w:color="auto"/>
            </w:tcBorders>
            <w:vAlign w:val="center"/>
            <w:hideMark/>
          </w:tcPr>
          <w:p w:rsidR="005C7820" w:rsidRPr="005C7820" w:rsidRDefault="005C7820" w:rsidP="005C7820">
            <w:pPr>
              <w:spacing w:after="0"/>
              <w:jc w:val="left"/>
              <w:rPr>
                <w:color w:val="000000"/>
                <w:sz w:val="18"/>
                <w:szCs w:val="18"/>
              </w:rPr>
            </w:pPr>
          </w:p>
        </w:tc>
        <w:tc>
          <w:tcPr>
            <w:tcW w:w="1720" w:type="dxa"/>
            <w:vMerge/>
            <w:tcBorders>
              <w:top w:val="single" w:sz="4" w:space="0" w:color="auto"/>
              <w:left w:val="single" w:sz="4" w:space="0" w:color="auto"/>
              <w:bottom w:val="single" w:sz="4" w:space="0" w:color="auto"/>
              <w:right w:val="single" w:sz="4" w:space="0" w:color="auto"/>
            </w:tcBorders>
            <w:vAlign w:val="center"/>
            <w:hideMark/>
          </w:tcPr>
          <w:p w:rsidR="005C7820" w:rsidRPr="005C7820" w:rsidRDefault="005C7820" w:rsidP="005C7820">
            <w:pPr>
              <w:spacing w:after="0"/>
              <w:jc w:val="left"/>
              <w:rPr>
                <w:color w:val="000000"/>
                <w:sz w:val="18"/>
                <w:szCs w:val="18"/>
              </w:rPr>
            </w:pPr>
          </w:p>
        </w:tc>
      </w:tr>
      <w:tr w:rsidR="005C7820" w:rsidRPr="005C7820" w:rsidTr="005C7820">
        <w:trPr>
          <w:trHeight w:val="300"/>
        </w:trPr>
        <w:tc>
          <w:tcPr>
            <w:tcW w:w="3140" w:type="dxa"/>
            <w:tcBorders>
              <w:top w:val="nil"/>
              <w:left w:val="single" w:sz="4" w:space="0" w:color="auto"/>
              <w:bottom w:val="single" w:sz="4" w:space="0" w:color="auto"/>
              <w:right w:val="single" w:sz="4" w:space="0" w:color="auto"/>
            </w:tcBorders>
            <w:shd w:val="clear" w:color="auto" w:fill="auto"/>
            <w:vAlign w:val="center"/>
            <w:hideMark/>
          </w:tcPr>
          <w:p w:rsidR="005C7820" w:rsidRPr="005C7820" w:rsidRDefault="005C7820" w:rsidP="005C7820">
            <w:pPr>
              <w:spacing w:after="0"/>
              <w:rPr>
                <w:color w:val="000000"/>
                <w:sz w:val="18"/>
                <w:szCs w:val="18"/>
              </w:rPr>
            </w:pPr>
            <w:r w:rsidRPr="005C7820">
              <w:rPr>
                <w:color w:val="000000"/>
                <w:sz w:val="18"/>
                <w:szCs w:val="18"/>
              </w:rPr>
              <w:t>Яблоко (плоды)</w:t>
            </w:r>
          </w:p>
        </w:tc>
        <w:tc>
          <w:tcPr>
            <w:tcW w:w="960" w:type="dxa"/>
            <w:tcBorders>
              <w:top w:val="nil"/>
              <w:left w:val="nil"/>
              <w:bottom w:val="single" w:sz="4" w:space="0" w:color="auto"/>
              <w:right w:val="single" w:sz="4" w:space="0" w:color="auto"/>
            </w:tcBorders>
            <w:shd w:val="clear" w:color="auto" w:fill="auto"/>
            <w:vAlign w:val="center"/>
            <w:hideMark/>
          </w:tcPr>
          <w:p w:rsidR="005C7820" w:rsidRPr="005C7820" w:rsidRDefault="005C7820" w:rsidP="005C7820">
            <w:pPr>
              <w:spacing w:after="0"/>
              <w:jc w:val="center"/>
              <w:rPr>
                <w:color w:val="000000"/>
                <w:sz w:val="18"/>
                <w:szCs w:val="18"/>
              </w:rPr>
            </w:pPr>
            <w:r w:rsidRPr="005C7820">
              <w:rPr>
                <w:color w:val="000000"/>
                <w:sz w:val="18"/>
                <w:szCs w:val="18"/>
              </w:rPr>
              <w:t>Кг</w:t>
            </w:r>
          </w:p>
        </w:tc>
        <w:tc>
          <w:tcPr>
            <w:tcW w:w="960" w:type="dxa"/>
            <w:tcBorders>
              <w:top w:val="nil"/>
              <w:left w:val="nil"/>
              <w:bottom w:val="single" w:sz="4" w:space="0" w:color="auto"/>
              <w:right w:val="single" w:sz="4" w:space="0" w:color="auto"/>
            </w:tcBorders>
            <w:shd w:val="clear" w:color="000000" w:fill="FFFFFF"/>
            <w:vAlign w:val="center"/>
            <w:hideMark/>
          </w:tcPr>
          <w:p w:rsidR="005C7820" w:rsidRPr="005C7820" w:rsidRDefault="005C7820" w:rsidP="005C7820">
            <w:pPr>
              <w:spacing w:after="0"/>
              <w:jc w:val="center"/>
              <w:rPr>
                <w:color w:val="000000"/>
                <w:sz w:val="18"/>
                <w:szCs w:val="18"/>
              </w:rPr>
            </w:pPr>
            <w:r w:rsidRPr="005C7820">
              <w:rPr>
                <w:color w:val="000000"/>
                <w:sz w:val="18"/>
                <w:szCs w:val="18"/>
              </w:rPr>
              <w:t>3000</w:t>
            </w:r>
          </w:p>
        </w:tc>
        <w:tc>
          <w:tcPr>
            <w:tcW w:w="960" w:type="dxa"/>
            <w:tcBorders>
              <w:top w:val="nil"/>
              <w:left w:val="nil"/>
              <w:bottom w:val="single" w:sz="4" w:space="0" w:color="auto"/>
              <w:right w:val="single" w:sz="4" w:space="0" w:color="auto"/>
            </w:tcBorders>
            <w:shd w:val="clear" w:color="auto" w:fill="auto"/>
            <w:noWrap/>
            <w:vAlign w:val="center"/>
            <w:hideMark/>
          </w:tcPr>
          <w:p w:rsidR="005C7820" w:rsidRPr="005C7820" w:rsidRDefault="005C7820" w:rsidP="005C7820">
            <w:pPr>
              <w:spacing w:after="0"/>
              <w:jc w:val="center"/>
              <w:rPr>
                <w:color w:val="000000"/>
                <w:sz w:val="18"/>
                <w:szCs w:val="18"/>
              </w:rPr>
            </w:pPr>
            <w:r w:rsidRPr="005C7820">
              <w:rPr>
                <w:color w:val="000000"/>
                <w:sz w:val="18"/>
                <w:szCs w:val="18"/>
              </w:rPr>
              <w:t>45,00</w:t>
            </w:r>
          </w:p>
        </w:tc>
        <w:tc>
          <w:tcPr>
            <w:tcW w:w="960" w:type="dxa"/>
            <w:tcBorders>
              <w:top w:val="nil"/>
              <w:left w:val="nil"/>
              <w:bottom w:val="single" w:sz="4" w:space="0" w:color="auto"/>
              <w:right w:val="single" w:sz="4" w:space="0" w:color="auto"/>
            </w:tcBorders>
            <w:shd w:val="clear" w:color="auto" w:fill="auto"/>
            <w:noWrap/>
            <w:vAlign w:val="center"/>
            <w:hideMark/>
          </w:tcPr>
          <w:p w:rsidR="005C7820" w:rsidRPr="005C7820" w:rsidRDefault="005C7820" w:rsidP="005C7820">
            <w:pPr>
              <w:spacing w:after="0"/>
              <w:jc w:val="center"/>
              <w:rPr>
                <w:color w:val="000000"/>
                <w:sz w:val="18"/>
                <w:szCs w:val="18"/>
              </w:rPr>
            </w:pPr>
            <w:r w:rsidRPr="005C7820">
              <w:rPr>
                <w:color w:val="000000"/>
                <w:sz w:val="18"/>
                <w:szCs w:val="18"/>
              </w:rPr>
              <w:t>45,00</w:t>
            </w:r>
          </w:p>
        </w:tc>
        <w:tc>
          <w:tcPr>
            <w:tcW w:w="960" w:type="dxa"/>
            <w:tcBorders>
              <w:top w:val="nil"/>
              <w:left w:val="nil"/>
              <w:bottom w:val="single" w:sz="4" w:space="0" w:color="auto"/>
              <w:right w:val="single" w:sz="4" w:space="0" w:color="auto"/>
            </w:tcBorders>
            <w:shd w:val="clear" w:color="auto" w:fill="auto"/>
            <w:noWrap/>
            <w:vAlign w:val="center"/>
            <w:hideMark/>
          </w:tcPr>
          <w:p w:rsidR="005C7820" w:rsidRPr="005C7820" w:rsidRDefault="005C7820" w:rsidP="005C7820">
            <w:pPr>
              <w:spacing w:after="0"/>
              <w:jc w:val="center"/>
              <w:rPr>
                <w:color w:val="000000"/>
                <w:sz w:val="18"/>
                <w:szCs w:val="18"/>
              </w:rPr>
            </w:pPr>
            <w:r w:rsidRPr="005C7820">
              <w:rPr>
                <w:color w:val="000000"/>
                <w:sz w:val="18"/>
                <w:szCs w:val="18"/>
              </w:rPr>
              <w:t>45,00</w:t>
            </w:r>
          </w:p>
        </w:tc>
        <w:tc>
          <w:tcPr>
            <w:tcW w:w="1720" w:type="dxa"/>
            <w:tcBorders>
              <w:top w:val="nil"/>
              <w:left w:val="nil"/>
              <w:bottom w:val="single" w:sz="4" w:space="0" w:color="auto"/>
              <w:right w:val="single" w:sz="4" w:space="0" w:color="auto"/>
            </w:tcBorders>
            <w:shd w:val="clear" w:color="auto" w:fill="auto"/>
            <w:noWrap/>
            <w:vAlign w:val="center"/>
            <w:hideMark/>
          </w:tcPr>
          <w:p w:rsidR="005C7820" w:rsidRPr="005C7820" w:rsidRDefault="005C7820" w:rsidP="005C7820">
            <w:pPr>
              <w:spacing w:after="0"/>
              <w:jc w:val="center"/>
              <w:rPr>
                <w:color w:val="000000"/>
                <w:sz w:val="18"/>
                <w:szCs w:val="18"/>
              </w:rPr>
            </w:pPr>
            <w:r w:rsidRPr="005C7820">
              <w:rPr>
                <w:color w:val="000000"/>
                <w:sz w:val="18"/>
                <w:szCs w:val="18"/>
              </w:rPr>
              <w:t>135 000,00</w:t>
            </w:r>
          </w:p>
        </w:tc>
      </w:tr>
      <w:tr w:rsidR="005C7820" w:rsidRPr="005C7820" w:rsidTr="005C7820">
        <w:trPr>
          <w:trHeight w:val="300"/>
        </w:trPr>
        <w:tc>
          <w:tcPr>
            <w:tcW w:w="3140" w:type="dxa"/>
            <w:tcBorders>
              <w:top w:val="nil"/>
              <w:left w:val="single" w:sz="4" w:space="0" w:color="auto"/>
              <w:bottom w:val="single" w:sz="4" w:space="0" w:color="auto"/>
              <w:right w:val="single" w:sz="4" w:space="0" w:color="auto"/>
            </w:tcBorders>
            <w:shd w:val="clear" w:color="auto" w:fill="auto"/>
            <w:vAlign w:val="center"/>
            <w:hideMark/>
          </w:tcPr>
          <w:p w:rsidR="005C7820" w:rsidRPr="005C7820" w:rsidRDefault="005C7820" w:rsidP="005C7820">
            <w:pPr>
              <w:spacing w:after="0"/>
              <w:rPr>
                <w:color w:val="000000"/>
                <w:sz w:val="18"/>
                <w:szCs w:val="18"/>
              </w:rPr>
            </w:pPr>
            <w:r w:rsidRPr="005C7820">
              <w:rPr>
                <w:color w:val="000000"/>
                <w:sz w:val="18"/>
                <w:szCs w:val="18"/>
              </w:rPr>
              <w:t>Груша (плоды)</w:t>
            </w:r>
          </w:p>
        </w:tc>
        <w:tc>
          <w:tcPr>
            <w:tcW w:w="960" w:type="dxa"/>
            <w:tcBorders>
              <w:top w:val="nil"/>
              <w:left w:val="nil"/>
              <w:bottom w:val="single" w:sz="4" w:space="0" w:color="auto"/>
              <w:right w:val="single" w:sz="4" w:space="0" w:color="auto"/>
            </w:tcBorders>
            <w:shd w:val="clear" w:color="auto" w:fill="auto"/>
            <w:vAlign w:val="center"/>
            <w:hideMark/>
          </w:tcPr>
          <w:p w:rsidR="005C7820" w:rsidRPr="005C7820" w:rsidRDefault="005C7820" w:rsidP="005C7820">
            <w:pPr>
              <w:spacing w:after="0"/>
              <w:jc w:val="center"/>
              <w:rPr>
                <w:color w:val="000000"/>
                <w:sz w:val="18"/>
                <w:szCs w:val="18"/>
              </w:rPr>
            </w:pPr>
            <w:r w:rsidRPr="005C7820">
              <w:rPr>
                <w:color w:val="000000"/>
                <w:sz w:val="18"/>
                <w:szCs w:val="18"/>
              </w:rPr>
              <w:t>Кг</w:t>
            </w:r>
          </w:p>
        </w:tc>
        <w:tc>
          <w:tcPr>
            <w:tcW w:w="960" w:type="dxa"/>
            <w:tcBorders>
              <w:top w:val="nil"/>
              <w:left w:val="nil"/>
              <w:bottom w:val="single" w:sz="4" w:space="0" w:color="auto"/>
              <w:right w:val="single" w:sz="4" w:space="0" w:color="auto"/>
            </w:tcBorders>
            <w:shd w:val="clear" w:color="000000" w:fill="FFFFFF"/>
            <w:vAlign w:val="center"/>
            <w:hideMark/>
          </w:tcPr>
          <w:p w:rsidR="005C7820" w:rsidRPr="005C7820" w:rsidRDefault="005C7820" w:rsidP="005C7820">
            <w:pPr>
              <w:spacing w:after="0"/>
              <w:jc w:val="center"/>
              <w:rPr>
                <w:color w:val="000000"/>
                <w:sz w:val="18"/>
                <w:szCs w:val="18"/>
              </w:rPr>
            </w:pPr>
            <w:r w:rsidRPr="005C7820">
              <w:rPr>
                <w:color w:val="000000"/>
                <w:sz w:val="18"/>
                <w:szCs w:val="18"/>
              </w:rPr>
              <w:t>1000</w:t>
            </w:r>
          </w:p>
        </w:tc>
        <w:tc>
          <w:tcPr>
            <w:tcW w:w="960" w:type="dxa"/>
            <w:tcBorders>
              <w:top w:val="nil"/>
              <w:left w:val="nil"/>
              <w:bottom w:val="single" w:sz="4" w:space="0" w:color="auto"/>
              <w:right w:val="single" w:sz="4" w:space="0" w:color="auto"/>
            </w:tcBorders>
            <w:shd w:val="clear" w:color="auto" w:fill="auto"/>
            <w:noWrap/>
            <w:vAlign w:val="center"/>
            <w:hideMark/>
          </w:tcPr>
          <w:p w:rsidR="005C7820" w:rsidRPr="005C7820" w:rsidRDefault="005C7820" w:rsidP="005C7820">
            <w:pPr>
              <w:spacing w:after="0"/>
              <w:jc w:val="center"/>
              <w:rPr>
                <w:color w:val="000000"/>
                <w:sz w:val="18"/>
                <w:szCs w:val="18"/>
              </w:rPr>
            </w:pPr>
            <w:r w:rsidRPr="005C7820">
              <w:rPr>
                <w:color w:val="000000"/>
                <w:sz w:val="18"/>
                <w:szCs w:val="18"/>
              </w:rPr>
              <w:t>58,00</w:t>
            </w:r>
          </w:p>
        </w:tc>
        <w:tc>
          <w:tcPr>
            <w:tcW w:w="960" w:type="dxa"/>
            <w:tcBorders>
              <w:top w:val="nil"/>
              <w:left w:val="nil"/>
              <w:bottom w:val="single" w:sz="4" w:space="0" w:color="auto"/>
              <w:right w:val="single" w:sz="4" w:space="0" w:color="auto"/>
            </w:tcBorders>
            <w:shd w:val="clear" w:color="auto" w:fill="auto"/>
            <w:noWrap/>
            <w:vAlign w:val="center"/>
            <w:hideMark/>
          </w:tcPr>
          <w:p w:rsidR="005C7820" w:rsidRPr="005C7820" w:rsidRDefault="005C7820" w:rsidP="005C7820">
            <w:pPr>
              <w:spacing w:after="0"/>
              <w:jc w:val="center"/>
              <w:rPr>
                <w:color w:val="000000"/>
                <w:sz w:val="18"/>
                <w:szCs w:val="18"/>
              </w:rPr>
            </w:pPr>
            <w:r w:rsidRPr="005C7820">
              <w:rPr>
                <w:color w:val="000000"/>
                <w:sz w:val="18"/>
                <w:szCs w:val="18"/>
              </w:rPr>
              <w:t>60,00</w:t>
            </w:r>
          </w:p>
        </w:tc>
        <w:tc>
          <w:tcPr>
            <w:tcW w:w="960" w:type="dxa"/>
            <w:tcBorders>
              <w:top w:val="nil"/>
              <w:left w:val="nil"/>
              <w:bottom w:val="single" w:sz="4" w:space="0" w:color="auto"/>
              <w:right w:val="single" w:sz="4" w:space="0" w:color="auto"/>
            </w:tcBorders>
            <w:shd w:val="clear" w:color="auto" w:fill="auto"/>
            <w:noWrap/>
            <w:vAlign w:val="center"/>
            <w:hideMark/>
          </w:tcPr>
          <w:p w:rsidR="005C7820" w:rsidRPr="005C7820" w:rsidRDefault="005C7820" w:rsidP="005C7820">
            <w:pPr>
              <w:spacing w:after="0"/>
              <w:jc w:val="center"/>
              <w:rPr>
                <w:color w:val="000000"/>
                <w:sz w:val="18"/>
                <w:szCs w:val="18"/>
              </w:rPr>
            </w:pPr>
            <w:r w:rsidRPr="005C7820">
              <w:rPr>
                <w:color w:val="000000"/>
                <w:sz w:val="18"/>
                <w:szCs w:val="18"/>
              </w:rPr>
              <w:t>59,00</w:t>
            </w:r>
          </w:p>
        </w:tc>
        <w:tc>
          <w:tcPr>
            <w:tcW w:w="1720" w:type="dxa"/>
            <w:tcBorders>
              <w:top w:val="nil"/>
              <w:left w:val="nil"/>
              <w:bottom w:val="single" w:sz="4" w:space="0" w:color="auto"/>
              <w:right w:val="single" w:sz="4" w:space="0" w:color="auto"/>
            </w:tcBorders>
            <w:shd w:val="clear" w:color="auto" w:fill="auto"/>
            <w:noWrap/>
            <w:vAlign w:val="center"/>
            <w:hideMark/>
          </w:tcPr>
          <w:p w:rsidR="005C7820" w:rsidRPr="005C7820" w:rsidRDefault="005C7820" w:rsidP="005C7820">
            <w:pPr>
              <w:spacing w:after="0"/>
              <w:jc w:val="center"/>
              <w:rPr>
                <w:color w:val="000000"/>
                <w:sz w:val="18"/>
                <w:szCs w:val="18"/>
              </w:rPr>
            </w:pPr>
            <w:r w:rsidRPr="005C7820">
              <w:rPr>
                <w:color w:val="000000"/>
                <w:sz w:val="18"/>
                <w:szCs w:val="18"/>
              </w:rPr>
              <w:t>59 000,00</w:t>
            </w:r>
          </w:p>
        </w:tc>
      </w:tr>
      <w:tr w:rsidR="005C7820" w:rsidRPr="005C7820" w:rsidTr="005C7820">
        <w:trPr>
          <w:trHeight w:val="300"/>
        </w:trPr>
        <w:tc>
          <w:tcPr>
            <w:tcW w:w="3140" w:type="dxa"/>
            <w:tcBorders>
              <w:top w:val="nil"/>
              <w:left w:val="single" w:sz="4" w:space="0" w:color="auto"/>
              <w:bottom w:val="single" w:sz="4" w:space="0" w:color="auto"/>
              <w:right w:val="single" w:sz="4" w:space="0" w:color="auto"/>
            </w:tcBorders>
            <w:shd w:val="clear" w:color="auto" w:fill="auto"/>
            <w:vAlign w:val="center"/>
            <w:hideMark/>
          </w:tcPr>
          <w:p w:rsidR="005C7820" w:rsidRPr="005C7820" w:rsidRDefault="005C7820" w:rsidP="005C7820">
            <w:pPr>
              <w:spacing w:after="0"/>
              <w:rPr>
                <w:color w:val="000000"/>
                <w:sz w:val="18"/>
                <w:szCs w:val="18"/>
              </w:rPr>
            </w:pPr>
            <w:r w:rsidRPr="005C7820">
              <w:rPr>
                <w:color w:val="000000"/>
                <w:sz w:val="18"/>
                <w:szCs w:val="18"/>
              </w:rPr>
              <w:t>Виноград свежий столовый</w:t>
            </w:r>
          </w:p>
        </w:tc>
        <w:tc>
          <w:tcPr>
            <w:tcW w:w="960" w:type="dxa"/>
            <w:tcBorders>
              <w:top w:val="nil"/>
              <w:left w:val="nil"/>
              <w:bottom w:val="single" w:sz="4" w:space="0" w:color="auto"/>
              <w:right w:val="single" w:sz="4" w:space="0" w:color="auto"/>
            </w:tcBorders>
            <w:shd w:val="clear" w:color="auto" w:fill="auto"/>
            <w:vAlign w:val="center"/>
            <w:hideMark/>
          </w:tcPr>
          <w:p w:rsidR="005C7820" w:rsidRPr="005C7820" w:rsidRDefault="005C7820" w:rsidP="005C7820">
            <w:pPr>
              <w:spacing w:after="0"/>
              <w:jc w:val="center"/>
              <w:rPr>
                <w:color w:val="000000"/>
                <w:sz w:val="18"/>
                <w:szCs w:val="18"/>
              </w:rPr>
            </w:pPr>
            <w:r w:rsidRPr="005C7820">
              <w:rPr>
                <w:color w:val="000000"/>
                <w:sz w:val="18"/>
                <w:szCs w:val="18"/>
              </w:rPr>
              <w:t>Кг</w:t>
            </w:r>
          </w:p>
        </w:tc>
        <w:tc>
          <w:tcPr>
            <w:tcW w:w="960" w:type="dxa"/>
            <w:tcBorders>
              <w:top w:val="nil"/>
              <w:left w:val="nil"/>
              <w:bottom w:val="single" w:sz="4" w:space="0" w:color="auto"/>
              <w:right w:val="single" w:sz="4" w:space="0" w:color="auto"/>
            </w:tcBorders>
            <w:shd w:val="clear" w:color="000000" w:fill="FFFFFF"/>
            <w:vAlign w:val="center"/>
            <w:hideMark/>
          </w:tcPr>
          <w:p w:rsidR="005C7820" w:rsidRPr="005C7820" w:rsidRDefault="005C7820" w:rsidP="005C7820">
            <w:pPr>
              <w:spacing w:after="0"/>
              <w:jc w:val="center"/>
              <w:rPr>
                <w:color w:val="000000"/>
                <w:sz w:val="18"/>
                <w:szCs w:val="18"/>
              </w:rPr>
            </w:pPr>
            <w:r w:rsidRPr="005C7820">
              <w:rPr>
                <w:color w:val="000000"/>
                <w:sz w:val="18"/>
                <w:szCs w:val="18"/>
              </w:rPr>
              <w:t>1000</w:t>
            </w:r>
          </w:p>
        </w:tc>
        <w:tc>
          <w:tcPr>
            <w:tcW w:w="960" w:type="dxa"/>
            <w:tcBorders>
              <w:top w:val="nil"/>
              <w:left w:val="nil"/>
              <w:bottom w:val="single" w:sz="4" w:space="0" w:color="auto"/>
              <w:right w:val="single" w:sz="4" w:space="0" w:color="auto"/>
            </w:tcBorders>
            <w:shd w:val="clear" w:color="auto" w:fill="auto"/>
            <w:noWrap/>
            <w:vAlign w:val="center"/>
            <w:hideMark/>
          </w:tcPr>
          <w:p w:rsidR="005C7820" w:rsidRPr="005C7820" w:rsidRDefault="005C7820" w:rsidP="005C7820">
            <w:pPr>
              <w:spacing w:after="0"/>
              <w:jc w:val="center"/>
              <w:rPr>
                <w:color w:val="000000"/>
                <w:sz w:val="18"/>
                <w:szCs w:val="18"/>
              </w:rPr>
            </w:pPr>
            <w:r w:rsidRPr="005C7820">
              <w:rPr>
                <w:color w:val="000000"/>
                <w:sz w:val="18"/>
                <w:szCs w:val="18"/>
              </w:rPr>
              <w:t>130,00</w:t>
            </w:r>
          </w:p>
        </w:tc>
        <w:tc>
          <w:tcPr>
            <w:tcW w:w="960" w:type="dxa"/>
            <w:tcBorders>
              <w:top w:val="nil"/>
              <w:left w:val="nil"/>
              <w:bottom w:val="single" w:sz="4" w:space="0" w:color="auto"/>
              <w:right w:val="single" w:sz="4" w:space="0" w:color="auto"/>
            </w:tcBorders>
            <w:shd w:val="clear" w:color="auto" w:fill="auto"/>
            <w:noWrap/>
            <w:vAlign w:val="center"/>
            <w:hideMark/>
          </w:tcPr>
          <w:p w:rsidR="005C7820" w:rsidRPr="005C7820" w:rsidRDefault="005C7820" w:rsidP="005C7820">
            <w:pPr>
              <w:spacing w:after="0"/>
              <w:jc w:val="center"/>
              <w:rPr>
                <w:color w:val="000000"/>
                <w:sz w:val="18"/>
                <w:szCs w:val="18"/>
              </w:rPr>
            </w:pPr>
            <w:r w:rsidRPr="005C7820">
              <w:rPr>
                <w:color w:val="000000"/>
                <w:sz w:val="18"/>
                <w:szCs w:val="18"/>
              </w:rPr>
              <w:t>45,00</w:t>
            </w:r>
          </w:p>
        </w:tc>
        <w:tc>
          <w:tcPr>
            <w:tcW w:w="960" w:type="dxa"/>
            <w:tcBorders>
              <w:top w:val="nil"/>
              <w:left w:val="nil"/>
              <w:bottom w:val="single" w:sz="4" w:space="0" w:color="auto"/>
              <w:right w:val="single" w:sz="4" w:space="0" w:color="auto"/>
            </w:tcBorders>
            <w:shd w:val="clear" w:color="auto" w:fill="auto"/>
            <w:noWrap/>
            <w:vAlign w:val="center"/>
            <w:hideMark/>
          </w:tcPr>
          <w:p w:rsidR="005C7820" w:rsidRPr="005C7820" w:rsidRDefault="005C7820" w:rsidP="005C7820">
            <w:pPr>
              <w:spacing w:after="0"/>
              <w:jc w:val="center"/>
              <w:rPr>
                <w:color w:val="000000"/>
                <w:sz w:val="18"/>
                <w:szCs w:val="18"/>
              </w:rPr>
            </w:pPr>
            <w:r w:rsidRPr="005C7820">
              <w:rPr>
                <w:color w:val="000000"/>
                <w:sz w:val="18"/>
                <w:szCs w:val="18"/>
              </w:rPr>
              <w:t>87,50</w:t>
            </w:r>
          </w:p>
        </w:tc>
        <w:tc>
          <w:tcPr>
            <w:tcW w:w="1720" w:type="dxa"/>
            <w:tcBorders>
              <w:top w:val="nil"/>
              <w:left w:val="nil"/>
              <w:bottom w:val="single" w:sz="4" w:space="0" w:color="auto"/>
              <w:right w:val="single" w:sz="4" w:space="0" w:color="auto"/>
            </w:tcBorders>
            <w:shd w:val="clear" w:color="auto" w:fill="auto"/>
            <w:noWrap/>
            <w:vAlign w:val="center"/>
            <w:hideMark/>
          </w:tcPr>
          <w:p w:rsidR="005C7820" w:rsidRPr="005C7820" w:rsidRDefault="005C7820" w:rsidP="005C7820">
            <w:pPr>
              <w:spacing w:after="0"/>
              <w:jc w:val="center"/>
              <w:rPr>
                <w:color w:val="000000"/>
                <w:sz w:val="18"/>
                <w:szCs w:val="18"/>
              </w:rPr>
            </w:pPr>
            <w:r w:rsidRPr="005C7820">
              <w:rPr>
                <w:color w:val="000000"/>
                <w:sz w:val="18"/>
                <w:szCs w:val="18"/>
              </w:rPr>
              <w:t>87 500,00</w:t>
            </w:r>
          </w:p>
        </w:tc>
      </w:tr>
      <w:tr w:rsidR="005C7820" w:rsidRPr="005C7820" w:rsidTr="005C7820">
        <w:trPr>
          <w:trHeight w:val="300"/>
        </w:trPr>
        <w:tc>
          <w:tcPr>
            <w:tcW w:w="3140" w:type="dxa"/>
            <w:tcBorders>
              <w:top w:val="nil"/>
              <w:left w:val="single" w:sz="4" w:space="0" w:color="auto"/>
              <w:bottom w:val="single" w:sz="4" w:space="0" w:color="auto"/>
              <w:right w:val="single" w:sz="4" w:space="0" w:color="auto"/>
            </w:tcBorders>
            <w:shd w:val="clear" w:color="auto" w:fill="auto"/>
            <w:vAlign w:val="center"/>
            <w:hideMark/>
          </w:tcPr>
          <w:p w:rsidR="005C7820" w:rsidRPr="005C7820" w:rsidRDefault="005C7820" w:rsidP="005C7820">
            <w:pPr>
              <w:spacing w:after="0"/>
              <w:rPr>
                <w:color w:val="000000"/>
                <w:sz w:val="18"/>
                <w:szCs w:val="18"/>
              </w:rPr>
            </w:pPr>
            <w:r w:rsidRPr="005C7820">
              <w:rPr>
                <w:color w:val="000000"/>
                <w:sz w:val="18"/>
                <w:szCs w:val="18"/>
              </w:rPr>
              <w:t>Бананы (плоды)</w:t>
            </w:r>
          </w:p>
        </w:tc>
        <w:tc>
          <w:tcPr>
            <w:tcW w:w="960" w:type="dxa"/>
            <w:tcBorders>
              <w:top w:val="nil"/>
              <w:left w:val="nil"/>
              <w:bottom w:val="single" w:sz="4" w:space="0" w:color="auto"/>
              <w:right w:val="single" w:sz="4" w:space="0" w:color="auto"/>
            </w:tcBorders>
            <w:shd w:val="clear" w:color="auto" w:fill="auto"/>
            <w:vAlign w:val="center"/>
            <w:hideMark/>
          </w:tcPr>
          <w:p w:rsidR="005C7820" w:rsidRPr="005C7820" w:rsidRDefault="005C7820" w:rsidP="005C7820">
            <w:pPr>
              <w:spacing w:after="0"/>
              <w:jc w:val="center"/>
              <w:rPr>
                <w:color w:val="000000"/>
                <w:sz w:val="18"/>
                <w:szCs w:val="18"/>
              </w:rPr>
            </w:pPr>
            <w:r w:rsidRPr="005C7820">
              <w:rPr>
                <w:color w:val="000000"/>
                <w:sz w:val="18"/>
                <w:szCs w:val="18"/>
              </w:rPr>
              <w:t>Кг</w:t>
            </w:r>
          </w:p>
        </w:tc>
        <w:tc>
          <w:tcPr>
            <w:tcW w:w="960" w:type="dxa"/>
            <w:tcBorders>
              <w:top w:val="nil"/>
              <w:left w:val="nil"/>
              <w:bottom w:val="single" w:sz="4" w:space="0" w:color="auto"/>
              <w:right w:val="single" w:sz="4" w:space="0" w:color="auto"/>
            </w:tcBorders>
            <w:shd w:val="clear" w:color="000000" w:fill="FFFFFF"/>
            <w:vAlign w:val="center"/>
            <w:hideMark/>
          </w:tcPr>
          <w:p w:rsidR="005C7820" w:rsidRPr="005C7820" w:rsidRDefault="005C7820" w:rsidP="005C7820">
            <w:pPr>
              <w:spacing w:after="0"/>
              <w:jc w:val="center"/>
              <w:rPr>
                <w:color w:val="000000"/>
                <w:sz w:val="18"/>
                <w:szCs w:val="18"/>
              </w:rPr>
            </w:pPr>
            <w:r w:rsidRPr="005C7820">
              <w:rPr>
                <w:color w:val="000000"/>
                <w:sz w:val="18"/>
                <w:szCs w:val="18"/>
              </w:rPr>
              <w:t>500</w:t>
            </w:r>
          </w:p>
        </w:tc>
        <w:tc>
          <w:tcPr>
            <w:tcW w:w="960" w:type="dxa"/>
            <w:tcBorders>
              <w:top w:val="nil"/>
              <w:left w:val="nil"/>
              <w:bottom w:val="single" w:sz="4" w:space="0" w:color="auto"/>
              <w:right w:val="single" w:sz="4" w:space="0" w:color="auto"/>
            </w:tcBorders>
            <w:shd w:val="clear" w:color="auto" w:fill="auto"/>
            <w:noWrap/>
            <w:vAlign w:val="center"/>
            <w:hideMark/>
          </w:tcPr>
          <w:p w:rsidR="005C7820" w:rsidRPr="005C7820" w:rsidRDefault="005C7820" w:rsidP="005C7820">
            <w:pPr>
              <w:spacing w:after="0"/>
              <w:jc w:val="center"/>
              <w:rPr>
                <w:color w:val="000000"/>
                <w:sz w:val="18"/>
                <w:szCs w:val="18"/>
              </w:rPr>
            </w:pPr>
            <w:r w:rsidRPr="005C7820">
              <w:rPr>
                <w:color w:val="000000"/>
                <w:sz w:val="18"/>
                <w:szCs w:val="18"/>
              </w:rPr>
              <w:t>50,00</w:t>
            </w:r>
          </w:p>
        </w:tc>
        <w:tc>
          <w:tcPr>
            <w:tcW w:w="960" w:type="dxa"/>
            <w:tcBorders>
              <w:top w:val="nil"/>
              <w:left w:val="nil"/>
              <w:bottom w:val="single" w:sz="4" w:space="0" w:color="auto"/>
              <w:right w:val="single" w:sz="4" w:space="0" w:color="auto"/>
            </w:tcBorders>
            <w:shd w:val="clear" w:color="auto" w:fill="auto"/>
            <w:noWrap/>
            <w:vAlign w:val="center"/>
            <w:hideMark/>
          </w:tcPr>
          <w:p w:rsidR="005C7820" w:rsidRPr="005C7820" w:rsidRDefault="005C7820" w:rsidP="005C7820">
            <w:pPr>
              <w:spacing w:after="0"/>
              <w:jc w:val="center"/>
              <w:rPr>
                <w:color w:val="000000"/>
                <w:sz w:val="18"/>
                <w:szCs w:val="18"/>
              </w:rPr>
            </w:pPr>
            <w:r w:rsidRPr="005C7820">
              <w:rPr>
                <w:color w:val="000000"/>
                <w:sz w:val="18"/>
                <w:szCs w:val="18"/>
              </w:rPr>
              <w:t>50,00</w:t>
            </w:r>
          </w:p>
        </w:tc>
        <w:tc>
          <w:tcPr>
            <w:tcW w:w="960" w:type="dxa"/>
            <w:tcBorders>
              <w:top w:val="nil"/>
              <w:left w:val="nil"/>
              <w:bottom w:val="single" w:sz="4" w:space="0" w:color="auto"/>
              <w:right w:val="single" w:sz="4" w:space="0" w:color="auto"/>
            </w:tcBorders>
            <w:shd w:val="clear" w:color="auto" w:fill="auto"/>
            <w:noWrap/>
            <w:vAlign w:val="center"/>
            <w:hideMark/>
          </w:tcPr>
          <w:p w:rsidR="005C7820" w:rsidRPr="005C7820" w:rsidRDefault="005C7820" w:rsidP="005C7820">
            <w:pPr>
              <w:spacing w:after="0"/>
              <w:jc w:val="center"/>
              <w:rPr>
                <w:color w:val="000000"/>
                <w:sz w:val="18"/>
                <w:szCs w:val="18"/>
              </w:rPr>
            </w:pPr>
            <w:r w:rsidRPr="005C7820">
              <w:rPr>
                <w:color w:val="000000"/>
                <w:sz w:val="18"/>
                <w:szCs w:val="18"/>
              </w:rPr>
              <w:t>50,00</w:t>
            </w:r>
          </w:p>
        </w:tc>
        <w:tc>
          <w:tcPr>
            <w:tcW w:w="1720" w:type="dxa"/>
            <w:tcBorders>
              <w:top w:val="nil"/>
              <w:left w:val="nil"/>
              <w:bottom w:val="single" w:sz="4" w:space="0" w:color="auto"/>
              <w:right w:val="single" w:sz="4" w:space="0" w:color="auto"/>
            </w:tcBorders>
            <w:shd w:val="clear" w:color="auto" w:fill="auto"/>
            <w:noWrap/>
            <w:vAlign w:val="center"/>
            <w:hideMark/>
          </w:tcPr>
          <w:p w:rsidR="005C7820" w:rsidRPr="005C7820" w:rsidRDefault="005C7820" w:rsidP="005C7820">
            <w:pPr>
              <w:spacing w:after="0"/>
              <w:jc w:val="center"/>
              <w:rPr>
                <w:color w:val="000000"/>
                <w:sz w:val="18"/>
                <w:szCs w:val="18"/>
              </w:rPr>
            </w:pPr>
            <w:r w:rsidRPr="005C7820">
              <w:rPr>
                <w:color w:val="000000"/>
                <w:sz w:val="18"/>
                <w:szCs w:val="18"/>
              </w:rPr>
              <w:t>25 000,00</w:t>
            </w:r>
          </w:p>
        </w:tc>
      </w:tr>
      <w:tr w:rsidR="005C7820" w:rsidRPr="005C7820" w:rsidTr="005C7820">
        <w:trPr>
          <w:trHeight w:val="300"/>
        </w:trPr>
        <w:tc>
          <w:tcPr>
            <w:tcW w:w="3140" w:type="dxa"/>
            <w:tcBorders>
              <w:top w:val="nil"/>
              <w:left w:val="single" w:sz="4" w:space="0" w:color="auto"/>
              <w:bottom w:val="single" w:sz="4" w:space="0" w:color="auto"/>
              <w:right w:val="single" w:sz="4" w:space="0" w:color="auto"/>
            </w:tcBorders>
            <w:shd w:val="clear" w:color="auto" w:fill="auto"/>
            <w:vAlign w:val="center"/>
            <w:hideMark/>
          </w:tcPr>
          <w:p w:rsidR="005C7820" w:rsidRPr="005C7820" w:rsidRDefault="005C7820" w:rsidP="005C7820">
            <w:pPr>
              <w:spacing w:after="0"/>
              <w:rPr>
                <w:color w:val="000000"/>
                <w:sz w:val="18"/>
                <w:szCs w:val="18"/>
              </w:rPr>
            </w:pPr>
            <w:r w:rsidRPr="005C7820">
              <w:rPr>
                <w:color w:val="000000"/>
                <w:sz w:val="18"/>
                <w:szCs w:val="18"/>
              </w:rPr>
              <w:t>Лимон (плоды)</w:t>
            </w:r>
          </w:p>
        </w:tc>
        <w:tc>
          <w:tcPr>
            <w:tcW w:w="960" w:type="dxa"/>
            <w:tcBorders>
              <w:top w:val="nil"/>
              <w:left w:val="nil"/>
              <w:bottom w:val="single" w:sz="4" w:space="0" w:color="auto"/>
              <w:right w:val="single" w:sz="4" w:space="0" w:color="auto"/>
            </w:tcBorders>
            <w:shd w:val="clear" w:color="auto" w:fill="auto"/>
            <w:vAlign w:val="center"/>
            <w:hideMark/>
          </w:tcPr>
          <w:p w:rsidR="005C7820" w:rsidRPr="005C7820" w:rsidRDefault="005C7820" w:rsidP="005C7820">
            <w:pPr>
              <w:spacing w:after="0"/>
              <w:jc w:val="center"/>
              <w:rPr>
                <w:color w:val="000000"/>
                <w:sz w:val="18"/>
                <w:szCs w:val="18"/>
              </w:rPr>
            </w:pPr>
            <w:r w:rsidRPr="005C7820">
              <w:rPr>
                <w:color w:val="000000"/>
                <w:sz w:val="18"/>
                <w:szCs w:val="18"/>
              </w:rPr>
              <w:t>Кг</w:t>
            </w:r>
          </w:p>
        </w:tc>
        <w:tc>
          <w:tcPr>
            <w:tcW w:w="960" w:type="dxa"/>
            <w:tcBorders>
              <w:top w:val="nil"/>
              <w:left w:val="nil"/>
              <w:bottom w:val="single" w:sz="4" w:space="0" w:color="auto"/>
              <w:right w:val="single" w:sz="4" w:space="0" w:color="auto"/>
            </w:tcBorders>
            <w:shd w:val="clear" w:color="000000" w:fill="FFFFFF"/>
            <w:vAlign w:val="center"/>
            <w:hideMark/>
          </w:tcPr>
          <w:p w:rsidR="005C7820" w:rsidRPr="005C7820" w:rsidRDefault="005C7820" w:rsidP="005C7820">
            <w:pPr>
              <w:spacing w:after="0"/>
              <w:jc w:val="center"/>
              <w:rPr>
                <w:color w:val="000000"/>
                <w:sz w:val="18"/>
                <w:szCs w:val="18"/>
              </w:rPr>
            </w:pPr>
            <w:r w:rsidRPr="005C7820">
              <w:rPr>
                <w:color w:val="000000"/>
                <w:sz w:val="18"/>
                <w:szCs w:val="18"/>
              </w:rPr>
              <w:t>500</w:t>
            </w:r>
          </w:p>
        </w:tc>
        <w:tc>
          <w:tcPr>
            <w:tcW w:w="960" w:type="dxa"/>
            <w:tcBorders>
              <w:top w:val="nil"/>
              <w:left w:val="nil"/>
              <w:bottom w:val="single" w:sz="4" w:space="0" w:color="auto"/>
              <w:right w:val="single" w:sz="4" w:space="0" w:color="auto"/>
            </w:tcBorders>
            <w:shd w:val="clear" w:color="auto" w:fill="auto"/>
            <w:noWrap/>
            <w:vAlign w:val="center"/>
            <w:hideMark/>
          </w:tcPr>
          <w:p w:rsidR="005C7820" w:rsidRPr="005C7820" w:rsidRDefault="005C7820" w:rsidP="005C7820">
            <w:pPr>
              <w:spacing w:after="0"/>
              <w:jc w:val="center"/>
              <w:rPr>
                <w:color w:val="000000"/>
                <w:sz w:val="18"/>
                <w:szCs w:val="18"/>
              </w:rPr>
            </w:pPr>
            <w:r w:rsidRPr="005C7820">
              <w:rPr>
                <w:color w:val="000000"/>
                <w:sz w:val="18"/>
                <w:szCs w:val="18"/>
              </w:rPr>
              <w:t>80,00</w:t>
            </w:r>
          </w:p>
        </w:tc>
        <w:tc>
          <w:tcPr>
            <w:tcW w:w="960" w:type="dxa"/>
            <w:tcBorders>
              <w:top w:val="nil"/>
              <w:left w:val="nil"/>
              <w:bottom w:val="single" w:sz="4" w:space="0" w:color="auto"/>
              <w:right w:val="single" w:sz="4" w:space="0" w:color="auto"/>
            </w:tcBorders>
            <w:shd w:val="clear" w:color="auto" w:fill="auto"/>
            <w:noWrap/>
            <w:vAlign w:val="center"/>
            <w:hideMark/>
          </w:tcPr>
          <w:p w:rsidR="005C7820" w:rsidRPr="005C7820" w:rsidRDefault="005C7820" w:rsidP="005C7820">
            <w:pPr>
              <w:spacing w:after="0"/>
              <w:jc w:val="center"/>
              <w:rPr>
                <w:color w:val="000000"/>
                <w:sz w:val="18"/>
                <w:szCs w:val="18"/>
              </w:rPr>
            </w:pPr>
            <w:r w:rsidRPr="005C7820">
              <w:rPr>
                <w:color w:val="000000"/>
                <w:sz w:val="18"/>
                <w:szCs w:val="18"/>
              </w:rPr>
              <w:t>70,00</w:t>
            </w:r>
          </w:p>
        </w:tc>
        <w:tc>
          <w:tcPr>
            <w:tcW w:w="960" w:type="dxa"/>
            <w:tcBorders>
              <w:top w:val="nil"/>
              <w:left w:val="nil"/>
              <w:bottom w:val="single" w:sz="4" w:space="0" w:color="auto"/>
              <w:right w:val="single" w:sz="4" w:space="0" w:color="auto"/>
            </w:tcBorders>
            <w:shd w:val="clear" w:color="auto" w:fill="auto"/>
            <w:noWrap/>
            <w:vAlign w:val="center"/>
            <w:hideMark/>
          </w:tcPr>
          <w:p w:rsidR="005C7820" w:rsidRPr="005C7820" w:rsidRDefault="005C7820" w:rsidP="005C7820">
            <w:pPr>
              <w:spacing w:after="0"/>
              <w:jc w:val="center"/>
              <w:rPr>
                <w:color w:val="000000"/>
                <w:sz w:val="18"/>
                <w:szCs w:val="18"/>
              </w:rPr>
            </w:pPr>
            <w:r w:rsidRPr="005C7820">
              <w:rPr>
                <w:color w:val="000000"/>
                <w:sz w:val="18"/>
                <w:szCs w:val="18"/>
              </w:rPr>
              <w:t>75,00</w:t>
            </w:r>
          </w:p>
        </w:tc>
        <w:tc>
          <w:tcPr>
            <w:tcW w:w="1720" w:type="dxa"/>
            <w:tcBorders>
              <w:top w:val="nil"/>
              <w:left w:val="nil"/>
              <w:bottom w:val="single" w:sz="4" w:space="0" w:color="auto"/>
              <w:right w:val="single" w:sz="4" w:space="0" w:color="auto"/>
            </w:tcBorders>
            <w:shd w:val="clear" w:color="auto" w:fill="auto"/>
            <w:noWrap/>
            <w:vAlign w:val="center"/>
            <w:hideMark/>
          </w:tcPr>
          <w:p w:rsidR="005C7820" w:rsidRPr="005C7820" w:rsidRDefault="005C7820" w:rsidP="005C7820">
            <w:pPr>
              <w:spacing w:after="0"/>
              <w:jc w:val="center"/>
              <w:rPr>
                <w:color w:val="000000"/>
                <w:sz w:val="18"/>
                <w:szCs w:val="18"/>
              </w:rPr>
            </w:pPr>
            <w:r w:rsidRPr="005C7820">
              <w:rPr>
                <w:color w:val="000000"/>
                <w:sz w:val="18"/>
                <w:szCs w:val="18"/>
              </w:rPr>
              <w:t>37 500,00</w:t>
            </w:r>
          </w:p>
        </w:tc>
      </w:tr>
      <w:tr w:rsidR="005C7820" w:rsidRPr="005C7820" w:rsidTr="005C7820">
        <w:trPr>
          <w:trHeight w:val="300"/>
        </w:trPr>
        <w:tc>
          <w:tcPr>
            <w:tcW w:w="3140" w:type="dxa"/>
            <w:tcBorders>
              <w:top w:val="nil"/>
              <w:left w:val="single" w:sz="4" w:space="0" w:color="auto"/>
              <w:bottom w:val="single" w:sz="4" w:space="0" w:color="auto"/>
              <w:right w:val="single" w:sz="4" w:space="0" w:color="auto"/>
            </w:tcBorders>
            <w:shd w:val="clear" w:color="auto" w:fill="auto"/>
            <w:vAlign w:val="center"/>
            <w:hideMark/>
          </w:tcPr>
          <w:p w:rsidR="005C7820" w:rsidRPr="005C7820" w:rsidRDefault="005C7820" w:rsidP="005C7820">
            <w:pPr>
              <w:spacing w:after="0"/>
              <w:rPr>
                <w:color w:val="000000"/>
                <w:sz w:val="18"/>
                <w:szCs w:val="18"/>
              </w:rPr>
            </w:pPr>
            <w:r w:rsidRPr="005C7820">
              <w:rPr>
                <w:color w:val="000000"/>
                <w:sz w:val="18"/>
                <w:szCs w:val="18"/>
              </w:rPr>
              <w:t>Айва (плоды)</w:t>
            </w:r>
          </w:p>
        </w:tc>
        <w:tc>
          <w:tcPr>
            <w:tcW w:w="960" w:type="dxa"/>
            <w:tcBorders>
              <w:top w:val="nil"/>
              <w:left w:val="nil"/>
              <w:bottom w:val="single" w:sz="4" w:space="0" w:color="auto"/>
              <w:right w:val="single" w:sz="4" w:space="0" w:color="auto"/>
            </w:tcBorders>
            <w:shd w:val="clear" w:color="auto" w:fill="auto"/>
            <w:vAlign w:val="center"/>
            <w:hideMark/>
          </w:tcPr>
          <w:p w:rsidR="005C7820" w:rsidRPr="005C7820" w:rsidRDefault="005C7820" w:rsidP="005C7820">
            <w:pPr>
              <w:spacing w:after="0"/>
              <w:jc w:val="center"/>
              <w:rPr>
                <w:color w:val="000000"/>
                <w:sz w:val="18"/>
                <w:szCs w:val="18"/>
              </w:rPr>
            </w:pPr>
            <w:r w:rsidRPr="005C7820">
              <w:rPr>
                <w:color w:val="000000"/>
                <w:sz w:val="18"/>
                <w:szCs w:val="18"/>
              </w:rPr>
              <w:t>Кг</w:t>
            </w:r>
          </w:p>
        </w:tc>
        <w:tc>
          <w:tcPr>
            <w:tcW w:w="960" w:type="dxa"/>
            <w:tcBorders>
              <w:top w:val="nil"/>
              <w:left w:val="nil"/>
              <w:bottom w:val="single" w:sz="4" w:space="0" w:color="auto"/>
              <w:right w:val="single" w:sz="4" w:space="0" w:color="auto"/>
            </w:tcBorders>
            <w:shd w:val="clear" w:color="000000" w:fill="FFFFFF"/>
            <w:vAlign w:val="center"/>
            <w:hideMark/>
          </w:tcPr>
          <w:p w:rsidR="005C7820" w:rsidRPr="005C7820" w:rsidRDefault="005C7820" w:rsidP="005C7820">
            <w:pPr>
              <w:spacing w:after="0"/>
              <w:jc w:val="center"/>
              <w:rPr>
                <w:color w:val="000000"/>
                <w:sz w:val="18"/>
                <w:szCs w:val="18"/>
              </w:rPr>
            </w:pPr>
            <w:r w:rsidRPr="005C7820">
              <w:rPr>
                <w:color w:val="000000"/>
                <w:sz w:val="18"/>
                <w:szCs w:val="18"/>
              </w:rPr>
              <w:t>200</w:t>
            </w:r>
          </w:p>
        </w:tc>
        <w:tc>
          <w:tcPr>
            <w:tcW w:w="960" w:type="dxa"/>
            <w:tcBorders>
              <w:top w:val="nil"/>
              <w:left w:val="nil"/>
              <w:bottom w:val="single" w:sz="4" w:space="0" w:color="auto"/>
              <w:right w:val="single" w:sz="4" w:space="0" w:color="auto"/>
            </w:tcBorders>
            <w:shd w:val="clear" w:color="auto" w:fill="auto"/>
            <w:noWrap/>
            <w:vAlign w:val="center"/>
            <w:hideMark/>
          </w:tcPr>
          <w:p w:rsidR="005C7820" w:rsidRPr="005C7820" w:rsidRDefault="005C7820" w:rsidP="005C7820">
            <w:pPr>
              <w:spacing w:after="0"/>
              <w:jc w:val="center"/>
              <w:rPr>
                <w:color w:val="000000"/>
                <w:sz w:val="18"/>
                <w:szCs w:val="18"/>
              </w:rPr>
            </w:pPr>
            <w:r w:rsidRPr="005C7820">
              <w:rPr>
                <w:color w:val="000000"/>
                <w:sz w:val="18"/>
                <w:szCs w:val="18"/>
              </w:rPr>
              <w:t>50,00</w:t>
            </w:r>
          </w:p>
        </w:tc>
        <w:tc>
          <w:tcPr>
            <w:tcW w:w="960" w:type="dxa"/>
            <w:tcBorders>
              <w:top w:val="nil"/>
              <w:left w:val="nil"/>
              <w:bottom w:val="single" w:sz="4" w:space="0" w:color="auto"/>
              <w:right w:val="single" w:sz="4" w:space="0" w:color="auto"/>
            </w:tcBorders>
            <w:shd w:val="clear" w:color="auto" w:fill="auto"/>
            <w:noWrap/>
            <w:vAlign w:val="center"/>
            <w:hideMark/>
          </w:tcPr>
          <w:p w:rsidR="005C7820" w:rsidRPr="005C7820" w:rsidRDefault="005C7820" w:rsidP="005C7820">
            <w:pPr>
              <w:spacing w:after="0"/>
              <w:jc w:val="center"/>
              <w:rPr>
                <w:color w:val="000000"/>
                <w:sz w:val="18"/>
                <w:szCs w:val="18"/>
              </w:rPr>
            </w:pPr>
            <w:r w:rsidRPr="005C7820">
              <w:rPr>
                <w:color w:val="000000"/>
                <w:sz w:val="18"/>
                <w:szCs w:val="18"/>
              </w:rPr>
              <w:t>80,00</w:t>
            </w:r>
          </w:p>
        </w:tc>
        <w:tc>
          <w:tcPr>
            <w:tcW w:w="960" w:type="dxa"/>
            <w:tcBorders>
              <w:top w:val="nil"/>
              <w:left w:val="nil"/>
              <w:bottom w:val="single" w:sz="4" w:space="0" w:color="auto"/>
              <w:right w:val="single" w:sz="4" w:space="0" w:color="auto"/>
            </w:tcBorders>
            <w:shd w:val="clear" w:color="auto" w:fill="auto"/>
            <w:noWrap/>
            <w:vAlign w:val="center"/>
            <w:hideMark/>
          </w:tcPr>
          <w:p w:rsidR="005C7820" w:rsidRPr="005C7820" w:rsidRDefault="005C7820" w:rsidP="005C7820">
            <w:pPr>
              <w:spacing w:after="0"/>
              <w:jc w:val="center"/>
              <w:rPr>
                <w:color w:val="000000"/>
                <w:sz w:val="18"/>
                <w:szCs w:val="18"/>
              </w:rPr>
            </w:pPr>
            <w:r w:rsidRPr="005C7820">
              <w:rPr>
                <w:color w:val="000000"/>
                <w:sz w:val="18"/>
                <w:szCs w:val="18"/>
              </w:rPr>
              <w:t>65,00</w:t>
            </w:r>
          </w:p>
        </w:tc>
        <w:tc>
          <w:tcPr>
            <w:tcW w:w="1720" w:type="dxa"/>
            <w:tcBorders>
              <w:top w:val="nil"/>
              <w:left w:val="nil"/>
              <w:bottom w:val="single" w:sz="4" w:space="0" w:color="auto"/>
              <w:right w:val="single" w:sz="4" w:space="0" w:color="auto"/>
            </w:tcBorders>
            <w:shd w:val="clear" w:color="auto" w:fill="auto"/>
            <w:noWrap/>
            <w:vAlign w:val="center"/>
            <w:hideMark/>
          </w:tcPr>
          <w:p w:rsidR="005C7820" w:rsidRPr="005C7820" w:rsidRDefault="005C7820" w:rsidP="005C7820">
            <w:pPr>
              <w:spacing w:after="0"/>
              <w:jc w:val="center"/>
              <w:rPr>
                <w:color w:val="000000"/>
                <w:sz w:val="18"/>
                <w:szCs w:val="18"/>
              </w:rPr>
            </w:pPr>
            <w:r w:rsidRPr="005C7820">
              <w:rPr>
                <w:color w:val="000000"/>
                <w:sz w:val="18"/>
                <w:szCs w:val="18"/>
              </w:rPr>
              <w:t>13 000,00</w:t>
            </w:r>
          </w:p>
        </w:tc>
      </w:tr>
      <w:tr w:rsidR="005C7820" w:rsidRPr="005C7820" w:rsidTr="005C7820">
        <w:trPr>
          <w:trHeight w:val="300"/>
        </w:trPr>
        <w:tc>
          <w:tcPr>
            <w:tcW w:w="3140" w:type="dxa"/>
            <w:tcBorders>
              <w:top w:val="nil"/>
              <w:left w:val="single" w:sz="4" w:space="0" w:color="auto"/>
              <w:bottom w:val="single" w:sz="4" w:space="0" w:color="auto"/>
              <w:right w:val="single" w:sz="4" w:space="0" w:color="auto"/>
            </w:tcBorders>
            <w:shd w:val="clear" w:color="auto" w:fill="auto"/>
            <w:vAlign w:val="center"/>
            <w:hideMark/>
          </w:tcPr>
          <w:p w:rsidR="005C7820" w:rsidRPr="005C7820" w:rsidRDefault="005C7820" w:rsidP="005C7820">
            <w:pPr>
              <w:spacing w:after="0"/>
              <w:rPr>
                <w:color w:val="000000"/>
                <w:sz w:val="18"/>
                <w:szCs w:val="18"/>
              </w:rPr>
            </w:pPr>
            <w:r w:rsidRPr="005C7820">
              <w:rPr>
                <w:color w:val="000000"/>
                <w:sz w:val="18"/>
                <w:szCs w:val="18"/>
              </w:rPr>
              <w:t>Персик (плоды)</w:t>
            </w:r>
          </w:p>
        </w:tc>
        <w:tc>
          <w:tcPr>
            <w:tcW w:w="960" w:type="dxa"/>
            <w:tcBorders>
              <w:top w:val="nil"/>
              <w:left w:val="nil"/>
              <w:bottom w:val="single" w:sz="4" w:space="0" w:color="auto"/>
              <w:right w:val="single" w:sz="4" w:space="0" w:color="auto"/>
            </w:tcBorders>
            <w:shd w:val="clear" w:color="auto" w:fill="auto"/>
            <w:vAlign w:val="center"/>
            <w:hideMark/>
          </w:tcPr>
          <w:p w:rsidR="005C7820" w:rsidRPr="005C7820" w:rsidRDefault="005C7820" w:rsidP="005C7820">
            <w:pPr>
              <w:spacing w:after="0"/>
              <w:jc w:val="center"/>
              <w:rPr>
                <w:color w:val="000000"/>
                <w:sz w:val="18"/>
                <w:szCs w:val="18"/>
              </w:rPr>
            </w:pPr>
            <w:r w:rsidRPr="005C7820">
              <w:rPr>
                <w:color w:val="000000"/>
                <w:sz w:val="18"/>
                <w:szCs w:val="18"/>
              </w:rPr>
              <w:t>Кг</w:t>
            </w:r>
          </w:p>
        </w:tc>
        <w:tc>
          <w:tcPr>
            <w:tcW w:w="960" w:type="dxa"/>
            <w:tcBorders>
              <w:top w:val="nil"/>
              <w:left w:val="nil"/>
              <w:bottom w:val="single" w:sz="4" w:space="0" w:color="auto"/>
              <w:right w:val="single" w:sz="4" w:space="0" w:color="auto"/>
            </w:tcBorders>
            <w:shd w:val="clear" w:color="000000" w:fill="FFFFFF"/>
            <w:vAlign w:val="center"/>
            <w:hideMark/>
          </w:tcPr>
          <w:p w:rsidR="005C7820" w:rsidRPr="005C7820" w:rsidRDefault="005C7820" w:rsidP="005C7820">
            <w:pPr>
              <w:spacing w:after="0"/>
              <w:jc w:val="center"/>
              <w:rPr>
                <w:color w:val="000000"/>
                <w:sz w:val="18"/>
                <w:szCs w:val="18"/>
              </w:rPr>
            </w:pPr>
            <w:r w:rsidRPr="005C7820">
              <w:rPr>
                <w:color w:val="000000"/>
                <w:sz w:val="18"/>
                <w:szCs w:val="18"/>
              </w:rPr>
              <w:t>800</w:t>
            </w:r>
          </w:p>
        </w:tc>
        <w:tc>
          <w:tcPr>
            <w:tcW w:w="960" w:type="dxa"/>
            <w:tcBorders>
              <w:top w:val="nil"/>
              <w:left w:val="nil"/>
              <w:bottom w:val="single" w:sz="4" w:space="0" w:color="auto"/>
              <w:right w:val="single" w:sz="4" w:space="0" w:color="auto"/>
            </w:tcBorders>
            <w:shd w:val="clear" w:color="auto" w:fill="auto"/>
            <w:noWrap/>
            <w:vAlign w:val="center"/>
            <w:hideMark/>
          </w:tcPr>
          <w:p w:rsidR="005C7820" w:rsidRPr="005C7820" w:rsidRDefault="005C7820" w:rsidP="005C7820">
            <w:pPr>
              <w:spacing w:after="0"/>
              <w:jc w:val="center"/>
              <w:rPr>
                <w:color w:val="000000"/>
                <w:sz w:val="18"/>
                <w:szCs w:val="18"/>
              </w:rPr>
            </w:pPr>
            <w:r w:rsidRPr="005C7820">
              <w:rPr>
                <w:color w:val="000000"/>
                <w:sz w:val="18"/>
                <w:szCs w:val="18"/>
              </w:rPr>
              <w:t>95,00</w:t>
            </w:r>
          </w:p>
        </w:tc>
        <w:tc>
          <w:tcPr>
            <w:tcW w:w="960" w:type="dxa"/>
            <w:tcBorders>
              <w:top w:val="nil"/>
              <w:left w:val="nil"/>
              <w:bottom w:val="single" w:sz="4" w:space="0" w:color="auto"/>
              <w:right w:val="single" w:sz="4" w:space="0" w:color="auto"/>
            </w:tcBorders>
            <w:shd w:val="clear" w:color="auto" w:fill="auto"/>
            <w:noWrap/>
            <w:vAlign w:val="center"/>
            <w:hideMark/>
          </w:tcPr>
          <w:p w:rsidR="005C7820" w:rsidRPr="005C7820" w:rsidRDefault="005C7820" w:rsidP="005C7820">
            <w:pPr>
              <w:spacing w:after="0"/>
              <w:jc w:val="center"/>
              <w:rPr>
                <w:color w:val="000000"/>
                <w:sz w:val="18"/>
                <w:szCs w:val="18"/>
              </w:rPr>
            </w:pPr>
            <w:r w:rsidRPr="005C7820">
              <w:rPr>
                <w:color w:val="000000"/>
                <w:sz w:val="18"/>
                <w:szCs w:val="18"/>
              </w:rPr>
              <w:t>70,00</w:t>
            </w:r>
          </w:p>
        </w:tc>
        <w:tc>
          <w:tcPr>
            <w:tcW w:w="960" w:type="dxa"/>
            <w:tcBorders>
              <w:top w:val="nil"/>
              <w:left w:val="nil"/>
              <w:bottom w:val="single" w:sz="4" w:space="0" w:color="auto"/>
              <w:right w:val="single" w:sz="4" w:space="0" w:color="auto"/>
            </w:tcBorders>
            <w:shd w:val="clear" w:color="auto" w:fill="auto"/>
            <w:noWrap/>
            <w:vAlign w:val="center"/>
            <w:hideMark/>
          </w:tcPr>
          <w:p w:rsidR="005C7820" w:rsidRPr="005C7820" w:rsidRDefault="005C7820" w:rsidP="005C7820">
            <w:pPr>
              <w:spacing w:after="0"/>
              <w:jc w:val="center"/>
              <w:rPr>
                <w:color w:val="000000"/>
                <w:sz w:val="18"/>
                <w:szCs w:val="18"/>
              </w:rPr>
            </w:pPr>
            <w:r w:rsidRPr="005C7820">
              <w:rPr>
                <w:color w:val="000000"/>
                <w:sz w:val="18"/>
                <w:szCs w:val="18"/>
              </w:rPr>
              <w:t>82,50</w:t>
            </w:r>
          </w:p>
        </w:tc>
        <w:tc>
          <w:tcPr>
            <w:tcW w:w="1720" w:type="dxa"/>
            <w:tcBorders>
              <w:top w:val="nil"/>
              <w:left w:val="nil"/>
              <w:bottom w:val="single" w:sz="4" w:space="0" w:color="auto"/>
              <w:right w:val="single" w:sz="4" w:space="0" w:color="auto"/>
            </w:tcBorders>
            <w:shd w:val="clear" w:color="auto" w:fill="auto"/>
            <w:noWrap/>
            <w:vAlign w:val="center"/>
            <w:hideMark/>
          </w:tcPr>
          <w:p w:rsidR="005C7820" w:rsidRPr="005C7820" w:rsidRDefault="005C7820" w:rsidP="005C7820">
            <w:pPr>
              <w:spacing w:after="0"/>
              <w:jc w:val="center"/>
              <w:rPr>
                <w:color w:val="000000"/>
                <w:sz w:val="18"/>
                <w:szCs w:val="18"/>
              </w:rPr>
            </w:pPr>
            <w:r w:rsidRPr="005C7820">
              <w:rPr>
                <w:color w:val="000000"/>
                <w:sz w:val="18"/>
                <w:szCs w:val="18"/>
              </w:rPr>
              <w:t>66 000,00</w:t>
            </w:r>
          </w:p>
        </w:tc>
      </w:tr>
      <w:tr w:rsidR="005C7820" w:rsidRPr="005C7820" w:rsidTr="005C7820">
        <w:trPr>
          <w:trHeight w:val="300"/>
        </w:trPr>
        <w:tc>
          <w:tcPr>
            <w:tcW w:w="3140" w:type="dxa"/>
            <w:tcBorders>
              <w:top w:val="nil"/>
              <w:left w:val="single" w:sz="4" w:space="0" w:color="auto"/>
              <w:bottom w:val="single" w:sz="4" w:space="0" w:color="auto"/>
              <w:right w:val="single" w:sz="4" w:space="0" w:color="auto"/>
            </w:tcBorders>
            <w:shd w:val="clear" w:color="auto" w:fill="auto"/>
            <w:vAlign w:val="center"/>
            <w:hideMark/>
          </w:tcPr>
          <w:p w:rsidR="005C7820" w:rsidRPr="005C7820" w:rsidRDefault="005C7820" w:rsidP="005C7820">
            <w:pPr>
              <w:spacing w:after="0"/>
              <w:rPr>
                <w:color w:val="000000"/>
                <w:sz w:val="18"/>
                <w:szCs w:val="18"/>
              </w:rPr>
            </w:pPr>
            <w:r w:rsidRPr="005C7820">
              <w:rPr>
                <w:color w:val="000000"/>
                <w:sz w:val="18"/>
                <w:szCs w:val="18"/>
              </w:rPr>
              <w:t>Нектарины (плоды)</w:t>
            </w:r>
          </w:p>
        </w:tc>
        <w:tc>
          <w:tcPr>
            <w:tcW w:w="960" w:type="dxa"/>
            <w:tcBorders>
              <w:top w:val="nil"/>
              <w:left w:val="nil"/>
              <w:bottom w:val="single" w:sz="4" w:space="0" w:color="auto"/>
              <w:right w:val="single" w:sz="4" w:space="0" w:color="auto"/>
            </w:tcBorders>
            <w:shd w:val="clear" w:color="auto" w:fill="auto"/>
            <w:vAlign w:val="center"/>
            <w:hideMark/>
          </w:tcPr>
          <w:p w:rsidR="005C7820" w:rsidRPr="005C7820" w:rsidRDefault="005C7820" w:rsidP="005C7820">
            <w:pPr>
              <w:spacing w:after="0"/>
              <w:jc w:val="center"/>
              <w:rPr>
                <w:color w:val="000000"/>
                <w:sz w:val="18"/>
                <w:szCs w:val="18"/>
              </w:rPr>
            </w:pPr>
            <w:r w:rsidRPr="005C7820">
              <w:rPr>
                <w:color w:val="000000"/>
                <w:sz w:val="18"/>
                <w:szCs w:val="18"/>
              </w:rPr>
              <w:t>Кг</w:t>
            </w:r>
          </w:p>
        </w:tc>
        <w:tc>
          <w:tcPr>
            <w:tcW w:w="960" w:type="dxa"/>
            <w:tcBorders>
              <w:top w:val="nil"/>
              <w:left w:val="nil"/>
              <w:bottom w:val="single" w:sz="4" w:space="0" w:color="auto"/>
              <w:right w:val="single" w:sz="4" w:space="0" w:color="auto"/>
            </w:tcBorders>
            <w:shd w:val="clear" w:color="000000" w:fill="FFFFFF"/>
            <w:vAlign w:val="center"/>
            <w:hideMark/>
          </w:tcPr>
          <w:p w:rsidR="005C7820" w:rsidRPr="005C7820" w:rsidRDefault="005C7820" w:rsidP="005C7820">
            <w:pPr>
              <w:spacing w:after="0"/>
              <w:jc w:val="center"/>
              <w:rPr>
                <w:color w:val="000000"/>
                <w:sz w:val="18"/>
                <w:szCs w:val="18"/>
              </w:rPr>
            </w:pPr>
            <w:r w:rsidRPr="005C7820">
              <w:rPr>
                <w:color w:val="000000"/>
                <w:sz w:val="18"/>
                <w:szCs w:val="18"/>
              </w:rPr>
              <w:t>500</w:t>
            </w:r>
          </w:p>
        </w:tc>
        <w:tc>
          <w:tcPr>
            <w:tcW w:w="960" w:type="dxa"/>
            <w:tcBorders>
              <w:top w:val="nil"/>
              <w:left w:val="nil"/>
              <w:bottom w:val="single" w:sz="4" w:space="0" w:color="auto"/>
              <w:right w:val="single" w:sz="4" w:space="0" w:color="auto"/>
            </w:tcBorders>
            <w:shd w:val="clear" w:color="auto" w:fill="auto"/>
            <w:noWrap/>
            <w:vAlign w:val="center"/>
            <w:hideMark/>
          </w:tcPr>
          <w:p w:rsidR="005C7820" w:rsidRPr="005C7820" w:rsidRDefault="005C7820" w:rsidP="005C7820">
            <w:pPr>
              <w:spacing w:after="0"/>
              <w:jc w:val="center"/>
              <w:rPr>
                <w:color w:val="000000"/>
                <w:sz w:val="18"/>
                <w:szCs w:val="18"/>
              </w:rPr>
            </w:pPr>
            <w:r w:rsidRPr="005C7820">
              <w:rPr>
                <w:color w:val="000000"/>
                <w:sz w:val="18"/>
                <w:szCs w:val="18"/>
              </w:rPr>
              <w:t>100,00</w:t>
            </w:r>
          </w:p>
        </w:tc>
        <w:tc>
          <w:tcPr>
            <w:tcW w:w="960" w:type="dxa"/>
            <w:tcBorders>
              <w:top w:val="nil"/>
              <w:left w:val="nil"/>
              <w:bottom w:val="single" w:sz="4" w:space="0" w:color="auto"/>
              <w:right w:val="single" w:sz="4" w:space="0" w:color="auto"/>
            </w:tcBorders>
            <w:shd w:val="clear" w:color="auto" w:fill="auto"/>
            <w:noWrap/>
            <w:vAlign w:val="center"/>
            <w:hideMark/>
          </w:tcPr>
          <w:p w:rsidR="005C7820" w:rsidRPr="005C7820" w:rsidRDefault="005C7820" w:rsidP="005C7820">
            <w:pPr>
              <w:spacing w:after="0"/>
              <w:jc w:val="center"/>
              <w:rPr>
                <w:color w:val="000000"/>
                <w:sz w:val="18"/>
                <w:szCs w:val="18"/>
              </w:rPr>
            </w:pPr>
            <w:r w:rsidRPr="005C7820">
              <w:rPr>
                <w:color w:val="000000"/>
                <w:sz w:val="18"/>
                <w:szCs w:val="18"/>
              </w:rPr>
              <w:t>70,00</w:t>
            </w:r>
          </w:p>
        </w:tc>
        <w:tc>
          <w:tcPr>
            <w:tcW w:w="960" w:type="dxa"/>
            <w:tcBorders>
              <w:top w:val="nil"/>
              <w:left w:val="nil"/>
              <w:bottom w:val="single" w:sz="4" w:space="0" w:color="auto"/>
              <w:right w:val="single" w:sz="4" w:space="0" w:color="auto"/>
            </w:tcBorders>
            <w:shd w:val="clear" w:color="auto" w:fill="auto"/>
            <w:noWrap/>
            <w:vAlign w:val="center"/>
            <w:hideMark/>
          </w:tcPr>
          <w:p w:rsidR="005C7820" w:rsidRPr="005C7820" w:rsidRDefault="005C7820" w:rsidP="005C7820">
            <w:pPr>
              <w:spacing w:after="0"/>
              <w:jc w:val="center"/>
              <w:rPr>
                <w:color w:val="000000"/>
                <w:sz w:val="18"/>
                <w:szCs w:val="18"/>
              </w:rPr>
            </w:pPr>
            <w:r w:rsidRPr="005C7820">
              <w:rPr>
                <w:color w:val="000000"/>
                <w:sz w:val="18"/>
                <w:szCs w:val="18"/>
              </w:rPr>
              <w:t>85,00</w:t>
            </w:r>
          </w:p>
        </w:tc>
        <w:tc>
          <w:tcPr>
            <w:tcW w:w="1720" w:type="dxa"/>
            <w:tcBorders>
              <w:top w:val="nil"/>
              <w:left w:val="nil"/>
              <w:bottom w:val="single" w:sz="4" w:space="0" w:color="auto"/>
              <w:right w:val="single" w:sz="4" w:space="0" w:color="auto"/>
            </w:tcBorders>
            <w:shd w:val="clear" w:color="auto" w:fill="auto"/>
            <w:noWrap/>
            <w:vAlign w:val="center"/>
            <w:hideMark/>
          </w:tcPr>
          <w:p w:rsidR="005C7820" w:rsidRPr="005C7820" w:rsidRDefault="005C7820" w:rsidP="005C7820">
            <w:pPr>
              <w:spacing w:after="0"/>
              <w:jc w:val="center"/>
              <w:rPr>
                <w:color w:val="000000"/>
                <w:sz w:val="18"/>
                <w:szCs w:val="18"/>
              </w:rPr>
            </w:pPr>
            <w:r w:rsidRPr="005C7820">
              <w:rPr>
                <w:color w:val="000000"/>
                <w:sz w:val="18"/>
                <w:szCs w:val="18"/>
              </w:rPr>
              <w:t>42 500,00</w:t>
            </w:r>
          </w:p>
        </w:tc>
      </w:tr>
      <w:tr w:rsidR="005C7820" w:rsidRPr="005C7820" w:rsidTr="005C7820">
        <w:trPr>
          <w:trHeight w:val="300"/>
        </w:trPr>
        <w:tc>
          <w:tcPr>
            <w:tcW w:w="3140" w:type="dxa"/>
            <w:tcBorders>
              <w:top w:val="nil"/>
              <w:left w:val="single" w:sz="4" w:space="0" w:color="auto"/>
              <w:bottom w:val="single" w:sz="4" w:space="0" w:color="auto"/>
              <w:right w:val="single" w:sz="4" w:space="0" w:color="auto"/>
            </w:tcBorders>
            <w:shd w:val="clear" w:color="auto" w:fill="auto"/>
            <w:vAlign w:val="center"/>
            <w:hideMark/>
          </w:tcPr>
          <w:p w:rsidR="005C7820" w:rsidRPr="005C7820" w:rsidRDefault="005C7820" w:rsidP="005C7820">
            <w:pPr>
              <w:spacing w:after="0"/>
              <w:rPr>
                <w:color w:val="000000"/>
                <w:sz w:val="18"/>
                <w:szCs w:val="18"/>
              </w:rPr>
            </w:pPr>
            <w:r w:rsidRPr="005C7820">
              <w:rPr>
                <w:color w:val="000000"/>
                <w:sz w:val="18"/>
                <w:szCs w:val="18"/>
              </w:rPr>
              <w:t>Алыча (плоды)</w:t>
            </w:r>
          </w:p>
        </w:tc>
        <w:tc>
          <w:tcPr>
            <w:tcW w:w="960" w:type="dxa"/>
            <w:tcBorders>
              <w:top w:val="nil"/>
              <w:left w:val="nil"/>
              <w:bottom w:val="single" w:sz="4" w:space="0" w:color="auto"/>
              <w:right w:val="single" w:sz="4" w:space="0" w:color="auto"/>
            </w:tcBorders>
            <w:shd w:val="clear" w:color="auto" w:fill="auto"/>
            <w:vAlign w:val="center"/>
            <w:hideMark/>
          </w:tcPr>
          <w:p w:rsidR="005C7820" w:rsidRPr="005C7820" w:rsidRDefault="005C7820" w:rsidP="005C7820">
            <w:pPr>
              <w:spacing w:after="0"/>
              <w:jc w:val="center"/>
              <w:rPr>
                <w:color w:val="000000"/>
                <w:sz w:val="18"/>
                <w:szCs w:val="18"/>
              </w:rPr>
            </w:pPr>
            <w:r w:rsidRPr="005C7820">
              <w:rPr>
                <w:color w:val="000000"/>
                <w:sz w:val="18"/>
                <w:szCs w:val="18"/>
              </w:rPr>
              <w:t>Кг</w:t>
            </w:r>
          </w:p>
        </w:tc>
        <w:tc>
          <w:tcPr>
            <w:tcW w:w="960" w:type="dxa"/>
            <w:tcBorders>
              <w:top w:val="nil"/>
              <w:left w:val="nil"/>
              <w:bottom w:val="single" w:sz="4" w:space="0" w:color="auto"/>
              <w:right w:val="single" w:sz="4" w:space="0" w:color="auto"/>
            </w:tcBorders>
            <w:shd w:val="clear" w:color="000000" w:fill="FFFFFF"/>
            <w:vAlign w:val="center"/>
            <w:hideMark/>
          </w:tcPr>
          <w:p w:rsidR="005C7820" w:rsidRPr="005C7820" w:rsidRDefault="005C7820" w:rsidP="005C7820">
            <w:pPr>
              <w:spacing w:after="0"/>
              <w:jc w:val="center"/>
              <w:rPr>
                <w:color w:val="000000"/>
                <w:sz w:val="18"/>
                <w:szCs w:val="18"/>
              </w:rPr>
            </w:pPr>
            <w:r w:rsidRPr="005C7820">
              <w:rPr>
                <w:color w:val="000000"/>
                <w:sz w:val="18"/>
                <w:szCs w:val="18"/>
              </w:rPr>
              <w:t>200</w:t>
            </w:r>
          </w:p>
        </w:tc>
        <w:tc>
          <w:tcPr>
            <w:tcW w:w="960" w:type="dxa"/>
            <w:tcBorders>
              <w:top w:val="nil"/>
              <w:left w:val="nil"/>
              <w:bottom w:val="single" w:sz="4" w:space="0" w:color="auto"/>
              <w:right w:val="single" w:sz="4" w:space="0" w:color="auto"/>
            </w:tcBorders>
            <w:shd w:val="clear" w:color="auto" w:fill="auto"/>
            <w:noWrap/>
            <w:vAlign w:val="center"/>
            <w:hideMark/>
          </w:tcPr>
          <w:p w:rsidR="005C7820" w:rsidRPr="005C7820" w:rsidRDefault="005C7820" w:rsidP="005C7820">
            <w:pPr>
              <w:spacing w:after="0"/>
              <w:jc w:val="center"/>
              <w:rPr>
                <w:color w:val="000000"/>
                <w:sz w:val="18"/>
                <w:szCs w:val="18"/>
              </w:rPr>
            </w:pPr>
            <w:r w:rsidRPr="005C7820">
              <w:rPr>
                <w:color w:val="000000"/>
                <w:sz w:val="18"/>
                <w:szCs w:val="18"/>
              </w:rPr>
              <w:t>80,00</w:t>
            </w:r>
          </w:p>
        </w:tc>
        <w:tc>
          <w:tcPr>
            <w:tcW w:w="960" w:type="dxa"/>
            <w:tcBorders>
              <w:top w:val="nil"/>
              <w:left w:val="nil"/>
              <w:bottom w:val="single" w:sz="4" w:space="0" w:color="auto"/>
              <w:right w:val="single" w:sz="4" w:space="0" w:color="auto"/>
            </w:tcBorders>
            <w:shd w:val="clear" w:color="auto" w:fill="auto"/>
            <w:noWrap/>
            <w:vAlign w:val="center"/>
            <w:hideMark/>
          </w:tcPr>
          <w:p w:rsidR="005C7820" w:rsidRPr="005C7820" w:rsidRDefault="005C7820" w:rsidP="005C7820">
            <w:pPr>
              <w:spacing w:after="0"/>
              <w:jc w:val="center"/>
              <w:rPr>
                <w:color w:val="000000"/>
                <w:sz w:val="18"/>
                <w:szCs w:val="18"/>
              </w:rPr>
            </w:pPr>
            <w:r w:rsidRPr="005C7820">
              <w:rPr>
                <w:color w:val="000000"/>
                <w:sz w:val="18"/>
                <w:szCs w:val="18"/>
              </w:rPr>
              <w:t>50,00</w:t>
            </w:r>
          </w:p>
        </w:tc>
        <w:tc>
          <w:tcPr>
            <w:tcW w:w="960" w:type="dxa"/>
            <w:tcBorders>
              <w:top w:val="nil"/>
              <w:left w:val="nil"/>
              <w:bottom w:val="single" w:sz="4" w:space="0" w:color="auto"/>
              <w:right w:val="single" w:sz="4" w:space="0" w:color="auto"/>
            </w:tcBorders>
            <w:shd w:val="clear" w:color="auto" w:fill="auto"/>
            <w:noWrap/>
            <w:vAlign w:val="center"/>
            <w:hideMark/>
          </w:tcPr>
          <w:p w:rsidR="005C7820" w:rsidRPr="005C7820" w:rsidRDefault="005C7820" w:rsidP="005C7820">
            <w:pPr>
              <w:spacing w:after="0"/>
              <w:jc w:val="center"/>
              <w:rPr>
                <w:color w:val="000000"/>
                <w:sz w:val="18"/>
                <w:szCs w:val="18"/>
              </w:rPr>
            </w:pPr>
            <w:r w:rsidRPr="005C7820">
              <w:rPr>
                <w:color w:val="000000"/>
                <w:sz w:val="18"/>
                <w:szCs w:val="18"/>
              </w:rPr>
              <w:t>65,00</w:t>
            </w:r>
          </w:p>
        </w:tc>
        <w:tc>
          <w:tcPr>
            <w:tcW w:w="1720" w:type="dxa"/>
            <w:tcBorders>
              <w:top w:val="nil"/>
              <w:left w:val="nil"/>
              <w:bottom w:val="single" w:sz="4" w:space="0" w:color="auto"/>
              <w:right w:val="single" w:sz="4" w:space="0" w:color="auto"/>
            </w:tcBorders>
            <w:shd w:val="clear" w:color="auto" w:fill="auto"/>
            <w:noWrap/>
            <w:vAlign w:val="center"/>
            <w:hideMark/>
          </w:tcPr>
          <w:p w:rsidR="005C7820" w:rsidRPr="005C7820" w:rsidRDefault="005C7820" w:rsidP="005C7820">
            <w:pPr>
              <w:spacing w:after="0"/>
              <w:jc w:val="center"/>
              <w:rPr>
                <w:color w:val="000000"/>
                <w:sz w:val="18"/>
                <w:szCs w:val="18"/>
              </w:rPr>
            </w:pPr>
            <w:r w:rsidRPr="005C7820">
              <w:rPr>
                <w:color w:val="000000"/>
                <w:sz w:val="18"/>
                <w:szCs w:val="18"/>
              </w:rPr>
              <w:t>13 000,00</w:t>
            </w:r>
          </w:p>
        </w:tc>
      </w:tr>
      <w:tr w:rsidR="005C7820" w:rsidRPr="005C7820" w:rsidTr="005C7820">
        <w:trPr>
          <w:trHeight w:val="300"/>
        </w:trPr>
        <w:tc>
          <w:tcPr>
            <w:tcW w:w="3140" w:type="dxa"/>
            <w:tcBorders>
              <w:top w:val="nil"/>
              <w:left w:val="single" w:sz="4" w:space="0" w:color="auto"/>
              <w:bottom w:val="single" w:sz="4" w:space="0" w:color="auto"/>
              <w:right w:val="single" w:sz="4" w:space="0" w:color="auto"/>
            </w:tcBorders>
            <w:shd w:val="clear" w:color="auto" w:fill="auto"/>
            <w:vAlign w:val="center"/>
            <w:hideMark/>
          </w:tcPr>
          <w:p w:rsidR="005C7820" w:rsidRPr="005C7820" w:rsidRDefault="005C7820" w:rsidP="005C7820">
            <w:pPr>
              <w:spacing w:after="0"/>
              <w:rPr>
                <w:color w:val="000000"/>
                <w:sz w:val="18"/>
                <w:szCs w:val="18"/>
              </w:rPr>
            </w:pPr>
            <w:r w:rsidRPr="005C7820">
              <w:rPr>
                <w:color w:val="000000"/>
                <w:sz w:val="18"/>
                <w:szCs w:val="18"/>
              </w:rPr>
              <w:t>Абрикос (плоды)</w:t>
            </w:r>
          </w:p>
        </w:tc>
        <w:tc>
          <w:tcPr>
            <w:tcW w:w="960" w:type="dxa"/>
            <w:tcBorders>
              <w:top w:val="nil"/>
              <w:left w:val="nil"/>
              <w:bottom w:val="single" w:sz="4" w:space="0" w:color="auto"/>
              <w:right w:val="single" w:sz="4" w:space="0" w:color="auto"/>
            </w:tcBorders>
            <w:shd w:val="clear" w:color="auto" w:fill="auto"/>
            <w:vAlign w:val="center"/>
            <w:hideMark/>
          </w:tcPr>
          <w:p w:rsidR="005C7820" w:rsidRPr="005C7820" w:rsidRDefault="005C7820" w:rsidP="005C7820">
            <w:pPr>
              <w:spacing w:after="0"/>
              <w:jc w:val="center"/>
              <w:rPr>
                <w:color w:val="000000"/>
                <w:sz w:val="18"/>
                <w:szCs w:val="18"/>
              </w:rPr>
            </w:pPr>
            <w:r w:rsidRPr="005C7820">
              <w:rPr>
                <w:color w:val="000000"/>
                <w:sz w:val="18"/>
                <w:szCs w:val="18"/>
              </w:rPr>
              <w:t>Кг</w:t>
            </w:r>
          </w:p>
        </w:tc>
        <w:tc>
          <w:tcPr>
            <w:tcW w:w="960" w:type="dxa"/>
            <w:tcBorders>
              <w:top w:val="nil"/>
              <w:left w:val="nil"/>
              <w:bottom w:val="single" w:sz="4" w:space="0" w:color="auto"/>
              <w:right w:val="single" w:sz="4" w:space="0" w:color="auto"/>
            </w:tcBorders>
            <w:shd w:val="clear" w:color="000000" w:fill="FFFFFF"/>
            <w:vAlign w:val="center"/>
            <w:hideMark/>
          </w:tcPr>
          <w:p w:rsidR="005C7820" w:rsidRPr="005C7820" w:rsidRDefault="005C7820" w:rsidP="005C7820">
            <w:pPr>
              <w:spacing w:after="0"/>
              <w:jc w:val="center"/>
              <w:rPr>
                <w:color w:val="000000"/>
                <w:sz w:val="18"/>
                <w:szCs w:val="18"/>
              </w:rPr>
            </w:pPr>
            <w:r w:rsidRPr="005C7820">
              <w:rPr>
                <w:color w:val="000000"/>
                <w:sz w:val="18"/>
                <w:szCs w:val="18"/>
              </w:rPr>
              <w:t>400</w:t>
            </w:r>
          </w:p>
        </w:tc>
        <w:tc>
          <w:tcPr>
            <w:tcW w:w="960" w:type="dxa"/>
            <w:tcBorders>
              <w:top w:val="nil"/>
              <w:left w:val="nil"/>
              <w:bottom w:val="single" w:sz="4" w:space="0" w:color="auto"/>
              <w:right w:val="single" w:sz="4" w:space="0" w:color="auto"/>
            </w:tcBorders>
            <w:shd w:val="clear" w:color="auto" w:fill="auto"/>
            <w:noWrap/>
            <w:vAlign w:val="center"/>
            <w:hideMark/>
          </w:tcPr>
          <w:p w:rsidR="005C7820" w:rsidRPr="005C7820" w:rsidRDefault="005C7820" w:rsidP="005C7820">
            <w:pPr>
              <w:spacing w:after="0"/>
              <w:jc w:val="center"/>
              <w:rPr>
                <w:color w:val="000000"/>
                <w:sz w:val="18"/>
                <w:szCs w:val="18"/>
              </w:rPr>
            </w:pPr>
            <w:r w:rsidRPr="005C7820">
              <w:rPr>
                <w:color w:val="000000"/>
                <w:sz w:val="18"/>
                <w:szCs w:val="18"/>
              </w:rPr>
              <w:t>85,00</w:t>
            </w:r>
          </w:p>
        </w:tc>
        <w:tc>
          <w:tcPr>
            <w:tcW w:w="960" w:type="dxa"/>
            <w:tcBorders>
              <w:top w:val="nil"/>
              <w:left w:val="nil"/>
              <w:bottom w:val="single" w:sz="4" w:space="0" w:color="auto"/>
              <w:right w:val="single" w:sz="4" w:space="0" w:color="auto"/>
            </w:tcBorders>
            <w:shd w:val="clear" w:color="auto" w:fill="auto"/>
            <w:noWrap/>
            <w:vAlign w:val="center"/>
            <w:hideMark/>
          </w:tcPr>
          <w:p w:rsidR="005C7820" w:rsidRPr="005C7820" w:rsidRDefault="005C7820" w:rsidP="005C7820">
            <w:pPr>
              <w:spacing w:after="0"/>
              <w:jc w:val="center"/>
              <w:rPr>
                <w:color w:val="000000"/>
                <w:sz w:val="18"/>
                <w:szCs w:val="18"/>
              </w:rPr>
            </w:pPr>
            <w:r w:rsidRPr="005C7820">
              <w:rPr>
                <w:color w:val="000000"/>
                <w:sz w:val="18"/>
                <w:szCs w:val="18"/>
              </w:rPr>
              <w:t>100,00</w:t>
            </w:r>
          </w:p>
        </w:tc>
        <w:tc>
          <w:tcPr>
            <w:tcW w:w="960" w:type="dxa"/>
            <w:tcBorders>
              <w:top w:val="nil"/>
              <w:left w:val="nil"/>
              <w:bottom w:val="single" w:sz="4" w:space="0" w:color="auto"/>
              <w:right w:val="single" w:sz="4" w:space="0" w:color="auto"/>
            </w:tcBorders>
            <w:shd w:val="clear" w:color="auto" w:fill="auto"/>
            <w:noWrap/>
            <w:vAlign w:val="center"/>
            <w:hideMark/>
          </w:tcPr>
          <w:p w:rsidR="005C7820" w:rsidRPr="005C7820" w:rsidRDefault="005C7820" w:rsidP="005C7820">
            <w:pPr>
              <w:spacing w:after="0"/>
              <w:jc w:val="center"/>
              <w:rPr>
                <w:color w:val="000000"/>
                <w:sz w:val="18"/>
                <w:szCs w:val="18"/>
              </w:rPr>
            </w:pPr>
            <w:r w:rsidRPr="005C7820">
              <w:rPr>
                <w:color w:val="000000"/>
                <w:sz w:val="18"/>
                <w:szCs w:val="18"/>
              </w:rPr>
              <w:t>92,50</w:t>
            </w:r>
          </w:p>
        </w:tc>
        <w:tc>
          <w:tcPr>
            <w:tcW w:w="1720" w:type="dxa"/>
            <w:tcBorders>
              <w:top w:val="nil"/>
              <w:left w:val="nil"/>
              <w:bottom w:val="single" w:sz="4" w:space="0" w:color="auto"/>
              <w:right w:val="single" w:sz="4" w:space="0" w:color="auto"/>
            </w:tcBorders>
            <w:shd w:val="clear" w:color="auto" w:fill="auto"/>
            <w:noWrap/>
            <w:vAlign w:val="center"/>
            <w:hideMark/>
          </w:tcPr>
          <w:p w:rsidR="005C7820" w:rsidRPr="005C7820" w:rsidRDefault="005C7820" w:rsidP="005C7820">
            <w:pPr>
              <w:spacing w:after="0"/>
              <w:jc w:val="center"/>
              <w:rPr>
                <w:color w:val="000000"/>
                <w:sz w:val="18"/>
                <w:szCs w:val="18"/>
              </w:rPr>
            </w:pPr>
            <w:r w:rsidRPr="005C7820">
              <w:rPr>
                <w:color w:val="000000"/>
                <w:sz w:val="18"/>
                <w:szCs w:val="18"/>
              </w:rPr>
              <w:t>37 000,00</w:t>
            </w:r>
          </w:p>
        </w:tc>
      </w:tr>
      <w:tr w:rsidR="005C7820" w:rsidRPr="005C7820" w:rsidTr="005C7820">
        <w:trPr>
          <w:trHeight w:val="300"/>
        </w:trPr>
        <w:tc>
          <w:tcPr>
            <w:tcW w:w="3140" w:type="dxa"/>
            <w:tcBorders>
              <w:top w:val="nil"/>
              <w:left w:val="single" w:sz="4" w:space="0" w:color="auto"/>
              <w:bottom w:val="single" w:sz="4" w:space="0" w:color="auto"/>
              <w:right w:val="single" w:sz="4" w:space="0" w:color="auto"/>
            </w:tcBorders>
            <w:shd w:val="clear" w:color="auto" w:fill="auto"/>
            <w:vAlign w:val="center"/>
            <w:hideMark/>
          </w:tcPr>
          <w:p w:rsidR="005C7820" w:rsidRPr="005C7820" w:rsidRDefault="005C7820" w:rsidP="005C7820">
            <w:pPr>
              <w:spacing w:after="0"/>
              <w:rPr>
                <w:color w:val="000000"/>
                <w:sz w:val="18"/>
                <w:szCs w:val="18"/>
              </w:rPr>
            </w:pPr>
            <w:r w:rsidRPr="005C7820">
              <w:rPr>
                <w:color w:val="000000"/>
                <w:sz w:val="18"/>
                <w:szCs w:val="18"/>
              </w:rPr>
              <w:t>Смородина черная</w:t>
            </w:r>
          </w:p>
        </w:tc>
        <w:tc>
          <w:tcPr>
            <w:tcW w:w="960" w:type="dxa"/>
            <w:tcBorders>
              <w:top w:val="nil"/>
              <w:left w:val="nil"/>
              <w:bottom w:val="single" w:sz="4" w:space="0" w:color="auto"/>
              <w:right w:val="single" w:sz="4" w:space="0" w:color="auto"/>
            </w:tcBorders>
            <w:shd w:val="clear" w:color="auto" w:fill="auto"/>
            <w:vAlign w:val="center"/>
            <w:hideMark/>
          </w:tcPr>
          <w:p w:rsidR="005C7820" w:rsidRPr="005C7820" w:rsidRDefault="005C7820" w:rsidP="005C7820">
            <w:pPr>
              <w:spacing w:after="0"/>
              <w:jc w:val="center"/>
              <w:rPr>
                <w:color w:val="000000"/>
                <w:sz w:val="18"/>
                <w:szCs w:val="18"/>
              </w:rPr>
            </w:pPr>
            <w:r w:rsidRPr="005C7820">
              <w:rPr>
                <w:color w:val="000000"/>
                <w:sz w:val="18"/>
                <w:szCs w:val="18"/>
              </w:rPr>
              <w:t>Кг</w:t>
            </w:r>
          </w:p>
        </w:tc>
        <w:tc>
          <w:tcPr>
            <w:tcW w:w="960" w:type="dxa"/>
            <w:tcBorders>
              <w:top w:val="nil"/>
              <w:left w:val="nil"/>
              <w:bottom w:val="single" w:sz="4" w:space="0" w:color="auto"/>
              <w:right w:val="single" w:sz="4" w:space="0" w:color="auto"/>
            </w:tcBorders>
            <w:shd w:val="clear" w:color="000000" w:fill="FFFFFF"/>
            <w:vAlign w:val="center"/>
            <w:hideMark/>
          </w:tcPr>
          <w:p w:rsidR="005C7820" w:rsidRPr="005C7820" w:rsidRDefault="005C7820" w:rsidP="005C7820">
            <w:pPr>
              <w:spacing w:after="0"/>
              <w:jc w:val="center"/>
              <w:rPr>
                <w:color w:val="000000"/>
                <w:sz w:val="18"/>
                <w:szCs w:val="18"/>
              </w:rPr>
            </w:pPr>
            <w:r w:rsidRPr="005C7820">
              <w:rPr>
                <w:color w:val="000000"/>
                <w:sz w:val="18"/>
                <w:szCs w:val="18"/>
              </w:rPr>
              <w:t>300</w:t>
            </w:r>
          </w:p>
        </w:tc>
        <w:tc>
          <w:tcPr>
            <w:tcW w:w="960" w:type="dxa"/>
            <w:tcBorders>
              <w:top w:val="nil"/>
              <w:left w:val="nil"/>
              <w:bottom w:val="single" w:sz="4" w:space="0" w:color="auto"/>
              <w:right w:val="single" w:sz="4" w:space="0" w:color="auto"/>
            </w:tcBorders>
            <w:shd w:val="clear" w:color="auto" w:fill="auto"/>
            <w:noWrap/>
            <w:vAlign w:val="center"/>
            <w:hideMark/>
          </w:tcPr>
          <w:p w:rsidR="005C7820" w:rsidRPr="005C7820" w:rsidRDefault="005C7820" w:rsidP="005C7820">
            <w:pPr>
              <w:spacing w:after="0"/>
              <w:jc w:val="center"/>
              <w:rPr>
                <w:color w:val="000000"/>
                <w:sz w:val="18"/>
                <w:szCs w:val="18"/>
              </w:rPr>
            </w:pPr>
            <w:r w:rsidRPr="005C7820">
              <w:rPr>
                <w:color w:val="000000"/>
                <w:sz w:val="18"/>
                <w:szCs w:val="18"/>
              </w:rPr>
              <w:t>140,00</w:t>
            </w:r>
          </w:p>
        </w:tc>
        <w:tc>
          <w:tcPr>
            <w:tcW w:w="960" w:type="dxa"/>
            <w:tcBorders>
              <w:top w:val="nil"/>
              <w:left w:val="nil"/>
              <w:bottom w:val="single" w:sz="4" w:space="0" w:color="auto"/>
              <w:right w:val="single" w:sz="4" w:space="0" w:color="auto"/>
            </w:tcBorders>
            <w:shd w:val="clear" w:color="auto" w:fill="auto"/>
            <w:noWrap/>
            <w:vAlign w:val="center"/>
            <w:hideMark/>
          </w:tcPr>
          <w:p w:rsidR="005C7820" w:rsidRPr="005C7820" w:rsidRDefault="005C7820" w:rsidP="005C7820">
            <w:pPr>
              <w:spacing w:after="0"/>
              <w:jc w:val="center"/>
              <w:rPr>
                <w:color w:val="000000"/>
                <w:sz w:val="18"/>
                <w:szCs w:val="18"/>
              </w:rPr>
            </w:pPr>
            <w:r w:rsidRPr="005C7820">
              <w:rPr>
                <w:color w:val="000000"/>
                <w:sz w:val="18"/>
                <w:szCs w:val="18"/>
              </w:rPr>
              <w:t>200,00</w:t>
            </w:r>
          </w:p>
        </w:tc>
        <w:tc>
          <w:tcPr>
            <w:tcW w:w="960" w:type="dxa"/>
            <w:tcBorders>
              <w:top w:val="nil"/>
              <w:left w:val="nil"/>
              <w:bottom w:val="single" w:sz="4" w:space="0" w:color="auto"/>
              <w:right w:val="single" w:sz="4" w:space="0" w:color="auto"/>
            </w:tcBorders>
            <w:shd w:val="clear" w:color="auto" w:fill="auto"/>
            <w:noWrap/>
            <w:vAlign w:val="center"/>
            <w:hideMark/>
          </w:tcPr>
          <w:p w:rsidR="005C7820" w:rsidRPr="005C7820" w:rsidRDefault="005C7820" w:rsidP="005C7820">
            <w:pPr>
              <w:spacing w:after="0"/>
              <w:jc w:val="center"/>
              <w:rPr>
                <w:color w:val="000000"/>
                <w:sz w:val="18"/>
                <w:szCs w:val="18"/>
              </w:rPr>
            </w:pPr>
            <w:r w:rsidRPr="005C7820">
              <w:rPr>
                <w:color w:val="000000"/>
                <w:sz w:val="18"/>
                <w:szCs w:val="18"/>
              </w:rPr>
              <w:t>170,00</w:t>
            </w:r>
          </w:p>
        </w:tc>
        <w:tc>
          <w:tcPr>
            <w:tcW w:w="1720" w:type="dxa"/>
            <w:tcBorders>
              <w:top w:val="nil"/>
              <w:left w:val="nil"/>
              <w:bottom w:val="single" w:sz="4" w:space="0" w:color="auto"/>
              <w:right w:val="single" w:sz="4" w:space="0" w:color="auto"/>
            </w:tcBorders>
            <w:shd w:val="clear" w:color="auto" w:fill="auto"/>
            <w:noWrap/>
            <w:vAlign w:val="center"/>
            <w:hideMark/>
          </w:tcPr>
          <w:p w:rsidR="005C7820" w:rsidRPr="005C7820" w:rsidRDefault="005C7820" w:rsidP="005C7820">
            <w:pPr>
              <w:spacing w:after="0"/>
              <w:jc w:val="center"/>
              <w:rPr>
                <w:color w:val="000000"/>
                <w:sz w:val="18"/>
                <w:szCs w:val="18"/>
              </w:rPr>
            </w:pPr>
            <w:r w:rsidRPr="005C7820">
              <w:rPr>
                <w:color w:val="000000"/>
                <w:sz w:val="18"/>
                <w:szCs w:val="18"/>
              </w:rPr>
              <w:t>51 000,00</w:t>
            </w:r>
          </w:p>
        </w:tc>
      </w:tr>
      <w:tr w:rsidR="005C7820" w:rsidRPr="005C7820" w:rsidTr="005C7820">
        <w:trPr>
          <w:trHeight w:val="300"/>
        </w:trPr>
        <w:tc>
          <w:tcPr>
            <w:tcW w:w="3140" w:type="dxa"/>
            <w:tcBorders>
              <w:top w:val="nil"/>
              <w:left w:val="single" w:sz="4" w:space="0" w:color="auto"/>
              <w:bottom w:val="single" w:sz="4" w:space="0" w:color="auto"/>
              <w:right w:val="single" w:sz="4" w:space="0" w:color="auto"/>
            </w:tcBorders>
            <w:shd w:val="clear" w:color="auto" w:fill="auto"/>
            <w:vAlign w:val="center"/>
            <w:hideMark/>
          </w:tcPr>
          <w:p w:rsidR="005C7820" w:rsidRPr="005C7820" w:rsidRDefault="005C7820" w:rsidP="005C7820">
            <w:pPr>
              <w:spacing w:after="0"/>
              <w:rPr>
                <w:color w:val="000000"/>
                <w:sz w:val="18"/>
                <w:szCs w:val="18"/>
              </w:rPr>
            </w:pPr>
            <w:r w:rsidRPr="005C7820">
              <w:rPr>
                <w:color w:val="000000"/>
                <w:sz w:val="18"/>
                <w:szCs w:val="18"/>
              </w:rPr>
              <w:t>Слива (плоды)</w:t>
            </w:r>
          </w:p>
        </w:tc>
        <w:tc>
          <w:tcPr>
            <w:tcW w:w="960" w:type="dxa"/>
            <w:tcBorders>
              <w:top w:val="nil"/>
              <w:left w:val="nil"/>
              <w:bottom w:val="single" w:sz="4" w:space="0" w:color="auto"/>
              <w:right w:val="single" w:sz="4" w:space="0" w:color="auto"/>
            </w:tcBorders>
            <w:shd w:val="clear" w:color="auto" w:fill="auto"/>
            <w:vAlign w:val="center"/>
            <w:hideMark/>
          </w:tcPr>
          <w:p w:rsidR="005C7820" w:rsidRPr="005C7820" w:rsidRDefault="005C7820" w:rsidP="005C7820">
            <w:pPr>
              <w:spacing w:after="0"/>
              <w:jc w:val="center"/>
              <w:rPr>
                <w:color w:val="000000"/>
                <w:sz w:val="18"/>
                <w:szCs w:val="18"/>
              </w:rPr>
            </w:pPr>
            <w:r w:rsidRPr="005C7820">
              <w:rPr>
                <w:color w:val="000000"/>
                <w:sz w:val="18"/>
                <w:szCs w:val="18"/>
              </w:rPr>
              <w:t>Кг</w:t>
            </w:r>
          </w:p>
        </w:tc>
        <w:tc>
          <w:tcPr>
            <w:tcW w:w="960" w:type="dxa"/>
            <w:tcBorders>
              <w:top w:val="nil"/>
              <w:left w:val="nil"/>
              <w:bottom w:val="single" w:sz="4" w:space="0" w:color="auto"/>
              <w:right w:val="single" w:sz="4" w:space="0" w:color="auto"/>
            </w:tcBorders>
            <w:shd w:val="clear" w:color="000000" w:fill="FFFFFF"/>
            <w:vAlign w:val="center"/>
            <w:hideMark/>
          </w:tcPr>
          <w:p w:rsidR="005C7820" w:rsidRPr="005C7820" w:rsidRDefault="005C7820" w:rsidP="005C7820">
            <w:pPr>
              <w:spacing w:after="0"/>
              <w:jc w:val="center"/>
              <w:rPr>
                <w:color w:val="000000"/>
                <w:sz w:val="18"/>
                <w:szCs w:val="18"/>
              </w:rPr>
            </w:pPr>
            <w:r w:rsidRPr="005C7820">
              <w:rPr>
                <w:color w:val="000000"/>
                <w:sz w:val="18"/>
                <w:szCs w:val="18"/>
              </w:rPr>
              <w:t>200</w:t>
            </w:r>
          </w:p>
        </w:tc>
        <w:tc>
          <w:tcPr>
            <w:tcW w:w="960" w:type="dxa"/>
            <w:tcBorders>
              <w:top w:val="nil"/>
              <w:left w:val="nil"/>
              <w:bottom w:val="single" w:sz="4" w:space="0" w:color="auto"/>
              <w:right w:val="single" w:sz="4" w:space="0" w:color="auto"/>
            </w:tcBorders>
            <w:shd w:val="clear" w:color="auto" w:fill="auto"/>
            <w:noWrap/>
            <w:vAlign w:val="center"/>
            <w:hideMark/>
          </w:tcPr>
          <w:p w:rsidR="005C7820" w:rsidRPr="005C7820" w:rsidRDefault="005C7820" w:rsidP="005C7820">
            <w:pPr>
              <w:spacing w:after="0"/>
              <w:jc w:val="center"/>
              <w:rPr>
                <w:color w:val="000000"/>
                <w:sz w:val="18"/>
                <w:szCs w:val="18"/>
              </w:rPr>
            </w:pPr>
            <w:r w:rsidRPr="005C7820">
              <w:rPr>
                <w:color w:val="000000"/>
                <w:sz w:val="18"/>
                <w:szCs w:val="18"/>
              </w:rPr>
              <w:t>90,00</w:t>
            </w:r>
          </w:p>
        </w:tc>
        <w:tc>
          <w:tcPr>
            <w:tcW w:w="960" w:type="dxa"/>
            <w:tcBorders>
              <w:top w:val="nil"/>
              <w:left w:val="nil"/>
              <w:bottom w:val="single" w:sz="4" w:space="0" w:color="auto"/>
              <w:right w:val="single" w:sz="4" w:space="0" w:color="auto"/>
            </w:tcBorders>
            <w:shd w:val="clear" w:color="auto" w:fill="auto"/>
            <w:noWrap/>
            <w:vAlign w:val="center"/>
            <w:hideMark/>
          </w:tcPr>
          <w:p w:rsidR="005C7820" w:rsidRPr="005C7820" w:rsidRDefault="005C7820" w:rsidP="005C7820">
            <w:pPr>
              <w:spacing w:after="0"/>
              <w:jc w:val="center"/>
              <w:rPr>
                <w:color w:val="000000"/>
                <w:sz w:val="18"/>
                <w:szCs w:val="18"/>
              </w:rPr>
            </w:pPr>
            <w:r w:rsidRPr="005C7820">
              <w:rPr>
                <w:color w:val="000000"/>
                <w:sz w:val="18"/>
                <w:szCs w:val="18"/>
              </w:rPr>
              <w:t>40,00</w:t>
            </w:r>
          </w:p>
        </w:tc>
        <w:tc>
          <w:tcPr>
            <w:tcW w:w="960" w:type="dxa"/>
            <w:tcBorders>
              <w:top w:val="nil"/>
              <w:left w:val="nil"/>
              <w:bottom w:val="single" w:sz="4" w:space="0" w:color="auto"/>
              <w:right w:val="single" w:sz="4" w:space="0" w:color="auto"/>
            </w:tcBorders>
            <w:shd w:val="clear" w:color="auto" w:fill="auto"/>
            <w:noWrap/>
            <w:vAlign w:val="center"/>
            <w:hideMark/>
          </w:tcPr>
          <w:p w:rsidR="005C7820" w:rsidRPr="005C7820" w:rsidRDefault="005C7820" w:rsidP="005C7820">
            <w:pPr>
              <w:spacing w:after="0"/>
              <w:jc w:val="center"/>
              <w:rPr>
                <w:color w:val="000000"/>
                <w:sz w:val="18"/>
                <w:szCs w:val="18"/>
              </w:rPr>
            </w:pPr>
            <w:r w:rsidRPr="005C7820">
              <w:rPr>
                <w:color w:val="000000"/>
                <w:sz w:val="18"/>
                <w:szCs w:val="18"/>
              </w:rPr>
              <w:t>65,00</w:t>
            </w:r>
          </w:p>
        </w:tc>
        <w:tc>
          <w:tcPr>
            <w:tcW w:w="1720" w:type="dxa"/>
            <w:tcBorders>
              <w:top w:val="nil"/>
              <w:left w:val="nil"/>
              <w:bottom w:val="single" w:sz="4" w:space="0" w:color="auto"/>
              <w:right w:val="single" w:sz="4" w:space="0" w:color="auto"/>
            </w:tcBorders>
            <w:shd w:val="clear" w:color="auto" w:fill="auto"/>
            <w:noWrap/>
            <w:vAlign w:val="center"/>
            <w:hideMark/>
          </w:tcPr>
          <w:p w:rsidR="005C7820" w:rsidRPr="005C7820" w:rsidRDefault="005C7820" w:rsidP="005C7820">
            <w:pPr>
              <w:spacing w:after="0"/>
              <w:jc w:val="center"/>
              <w:rPr>
                <w:color w:val="000000"/>
                <w:sz w:val="18"/>
                <w:szCs w:val="18"/>
              </w:rPr>
            </w:pPr>
            <w:r w:rsidRPr="005C7820">
              <w:rPr>
                <w:color w:val="000000"/>
                <w:sz w:val="18"/>
                <w:szCs w:val="18"/>
              </w:rPr>
              <w:t>13 000,00</w:t>
            </w:r>
          </w:p>
        </w:tc>
      </w:tr>
      <w:tr w:rsidR="005C7820" w:rsidRPr="005C7820" w:rsidTr="005C7820">
        <w:trPr>
          <w:trHeight w:val="300"/>
        </w:trPr>
        <w:tc>
          <w:tcPr>
            <w:tcW w:w="3140" w:type="dxa"/>
            <w:tcBorders>
              <w:top w:val="nil"/>
              <w:left w:val="single" w:sz="4" w:space="0" w:color="auto"/>
              <w:bottom w:val="single" w:sz="4" w:space="0" w:color="auto"/>
              <w:right w:val="single" w:sz="4" w:space="0" w:color="auto"/>
            </w:tcBorders>
            <w:shd w:val="clear" w:color="auto" w:fill="auto"/>
            <w:vAlign w:val="center"/>
            <w:hideMark/>
          </w:tcPr>
          <w:p w:rsidR="005C7820" w:rsidRPr="005C7820" w:rsidRDefault="005C7820" w:rsidP="005C7820">
            <w:pPr>
              <w:spacing w:after="0"/>
              <w:rPr>
                <w:color w:val="000000"/>
                <w:sz w:val="18"/>
                <w:szCs w:val="18"/>
              </w:rPr>
            </w:pPr>
            <w:r w:rsidRPr="005C7820">
              <w:rPr>
                <w:color w:val="000000"/>
                <w:sz w:val="18"/>
                <w:szCs w:val="18"/>
              </w:rPr>
              <w:t>Вишня (плоды)</w:t>
            </w:r>
          </w:p>
        </w:tc>
        <w:tc>
          <w:tcPr>
            <w:tcW w:w="960" w:type="dxa"/>
            <w:tcBorders>
              <w:top w:val="nil"/>
              <w:left w:val="nil"/>
              <w:bottom w:val="single" w:sz="4" w:space="0" w:color="auto"/>
              <w:right w:val="single" w:sz="4" w:space="0" w:color="auto"/>
            </w:tcBorders>
            <w:shd w:val="clear" w:color="auto" w:fill="auto"/>
            <w:vAlign w:val="center"/>
            <w:hideMark/>
          </w:tcPr>
          <w:p w:rsidR="005C7820" w:rsidRPr="005C7820" w:rsidRDefault="005C7820" w:rsidP="005C7820">
            <w:pPr>
              <w:spacing w:after="0"/>
              <w:jc w:val="center"/>
              <w:rPr>
                <w:color w:val="000000"/>
                <w:sz w:val="18"/>
                <w:szCs w:val="18"/>
              </w:rPr>
            </w:pPr>
            <w:r w:rsidRPr="005C7820">
              <w:rPr>
                <w:color w:val="000000"/>
                <w:sz w:val="18"/>
                <w:szCs w:val="18"/>
              </w:rPr>
              <w:t>Кг</w:t>
            </w:r>
          </w:p>
        </w:tc>
        <w:tc>
          <w:tcPr>
            <w:tcW w:w="960" w:type="dxa"/>
            <w:tcBorders>
              <w:top w:val="nil"/>
              <w:left w:val="nil"/>
              <w:bottom w:val="single" w:sz="4" w:space="0" w:color="auto"/>
              <w:right w:val="single" w:sz="4" w:space="0" w:color="auto"/>
            </w:tcBorders>
            <w:shd w:val="clear" w:color="000000" w:fill="FFFFFF"/>
            <w:vAlign w:val="center"/>
            <w:hideMark/>
          </w:tcPr>
          <w:p w:rsidR="005C7820" w:rsidRPr="005C7820" w:rsidRDefault="005C7820" w:rsidP="005C7820">
            <w:pPr>
              <w:spacing w:after="0"/>
              <w:jc w:val="center"/>
              <w:rPr>
                <w:color w:val="000000"/>
                <w:sz w:val="18"/>
                <w:szCs w:val="18"/>
              </w:rPr>
            </w:pPr>
            <w:r w:rsidRPr="005C7820">
              <w:rPr>
                <w:color w:val="000000"/>
                <w:sz w:val="18"/>
                <w:szCs w:val="18"/>
              </w:rPr>
              <w:t>400</w:t>
            </w:r>
          </w:p>
        </w:tc>
        <w:tc>
          <w:tcPr>
            <w:tcW w:w="960" w:type="dxa"/>
            <w:tcBorders>
              <w:top w:val="nil"/>
              <w:left w:val="nil"/>
              <w:bottom w:val="single" w:sz="4" w:space="0" w:color="auto"/>
              <w:right w:val="single" w:sz="4" w:space="0" w:color="auto"/>
            </w:tcBorders>
            <w:shd w:val="clear" w:color="auto" w:fill="auto"/>
            <w:noWrap/>
            <w:vAlign w:val="center"/>
            <w:hideMark/>
          </w:tcPr>
          <w:p w:rsidR="005C7820" w:rsidRPr="005C7820" w:rsidRDefault="005C7820" w:rsidP="005C7820">
            <w:pPr>
              <w:spacing w:after="0"/>
              <w:jc w:val="center"/>
              <w:rPr>
                <w:color w:val="000000"/>
                <w:sz w:val="18"/>
                <w:szCs w:val="18"/>
              </w:rPr>
            </w:pPr>
            <w:r w:rsidRPr="005C7820">
              <w:rPr>
                <w:color w:val="000000"/>
                <w:sz w:val="18"/>
                <w:szCs w:val="18"/>
              </w:rPr>
              <w:t>75,00</w:t>
            </w:r>
          </w:p>
        </w:tc>
        <w:tc>
          <w:tcPr>
            <w:tcW w:w="960" w:type="dxa"/>
            <w:tcBorders>
              <w:top w:val="nil"/>
              <w:left w:val="nil"/>
              <w:bottom w:val="single" w:sz="4" w:space="0" w:color="auto"/>
              <w:right w:val="single" w:sz="4" w:space="0" w:color="auto"/>
            </w:tcBorders>
            <w:shd w:val="clear" w:color="auto" w:fill="auto"/>
            <w:noWrap/>
            <w:vAlign w:val="center"/>
            <w:hideMark/>
          </w:tcPr>
          <w:p w:rsidR="005C7820" w:rsidRPr="005C7820" w:rsidRDefault="005C7820" w:rsidP="005C7820">
            <w:pPr>
              <w:spacing w:after="0"/>
              <w:jc w:val="center"/>
              <w:rPr>
                <w:color w:val="000000"/>
                <w:sz w:val="18"/>
                <w:szCs w:val="18"/>
              </w:rPr>
            </w:pPr>
            <w:r w:rsidRPr="005C7820">
              <w:rPr>
                <w:color w:val="000000"/>
                <w:sz w:val="18"/>
                <w:szCs w:val="18"/>
              </w:rPr>
              <w:t>60,00</w:t>
            </w:r>
          </w:p>
        </w:tc>
        <w:tc>
          <w:tcPr>
            <w:tcW w:w="960" w:type="dxa"/>
            <w:tcBorders>
              <w:top w:val="nil"/>
              <w:left w:val="nil"/>
              <w:bottom w:val="single" w:sz="4" w:space="0" w:color="auto"/>
              <w:right w:val="single" w:sz="4" w:space="0" w:color="auto"/>
            </w:tcBorders>
            <w:shd w:val="clear" w:color="auto" w:fill="auto"/>
            <w:noWrap/>
            <w:vAlign w:val="center"/>
            <w:hideMark/>
          </w:tcPr>
          <w:p w:rsidR="005C7820" w:rsidRPr="005C7820" w:rsidRDefault="005C7820" w:rsidP="005C7820">
            <w:pPr>
              <w:spacing w:after="0"/>
              <w:jc w:val="center"/>
              <w:rPr>
                <w:color w:val="000000"/>
                <w:sz w:val="18"/>
                <w:szCs w:val="18"/>
              </w:rPr>
            </w:pPr>
            <w:r w:rsidRPr="005C7820">
              <w:rPr>
                <w:color w:val="000000"/>
                <w:sz w:val="18"/>
                <w:szCs w:val="18"/>
              </w:rPr>
              <w:t>67,50</w:t>
            </w:r>
          </w:p>
        </w:tc>
        <w:tc>
          <w:tcPr>
            <w:tcW w:w="1720" w:type="dxa"/>
            <w:tcBorders>
              <w:top w:val="nil"/>
              <w:left w:val="nil"/>
              <w:bottom w:val="single" w:sz="4" w:space="0" w:color="auto"/>
              <w:right w:val="single" w:sz="4" w:space="0" w:color="auto"/>
            </w:tcBorders>
            <w:shd w:val="clear" w:color="auto" w:fill="auto"/>
            <w:noWrap/>
            <w:vAlign w:val="center"/>
            <w:hideMark/>
          </w:tcPr>
          <w:p w:rsidR="005C7820" w:rsidRPr="005C7820" w:rsidRDefault="005C7820" w:rsidP="005C7820">
            <w:pPr>
              <w:spacing w:after="0"/>
              <w:jc w:val="center"/>
              <w:rPr>
                <w:color w:val="000000"/>
                <w:sz w:val="18"/>
                <w:szCs w:val="18"/>
              </w:rPr>
            </w:pPr>
            <w:r w:rsidRPr="005C7820">
              <w:rPr>
                <w:color w:val="000000"/>
                <w:sz w:val="18"/>
                <w:szCs w:val="18"/>
              </w:rPr>
              <w:t>27 000,00</w:t>
            </w:r>
          </w:p>
        </w:tc>
      </w:tr>
      <w:tr w:rsidR="005C7820" w:rsidRPr="005C7820" w:rsidTr="005C7820">
        <w:trPr>
          <w:trHeight w:val="300"/>
        </w:trPr>
        <w:tc>
          <w:tcPr>
            <w:tcW w:w="3140" w:type="dxa"/>
            <w:tcBorders>
              <w:top w:val="nil"/>
              <w:left w:val="single" w:sz="4" w:space="0" w:color="auto"/>
              <w:bottom w:val="single" w:sz="4" w:space="0" w:color="auto"/>
              <w:right w:val="single" w:sz="4" w:space="0" w:color="auto"/>
            </w:tcBorders>
            <w:shd w:val="clear" w:color="auto" w:fill="auto"/>
            <w:vAlign w:val="center"/>
            <w:hideMark/>
          </w:tcPr>
          <w:p w:rsidR="005C7820" w:rsidRPr="005C7820" w:rsidRDefault="005C7820" w:rsidP="005C7820">
            <w:pPr>
              <w:spacing w:after="0"/>
              <w:rPr>
                <w:color w:val="000000"/>
                <w:sz w:val="18"/>
                <w:szCs w:val="18"/>
              </w:rPr>
            </w:pPr>
            <w:r w:rsidRPr="005C7820">
              <w:rPr>
                <w:color w:val="000000"/>
                <w:sz w:val="18"/>
                <w:szCs w:val="18"/>
              </w:rPr>
              <w:t>Черешня (плоды)</w:t>
            </w:r>
          </w:p>
        </w:tc>
        <w:tc>
          <w:tcPr>
            <w:tcW w:w="960" w:type="dxa"/>
            <w:tcBorders>
              <w:top w:val="nil"/>
              <w:left w:val="nil"/>
              <w:bottom w:val="single" w:sz="4" w:space="0" w:color="auto"/>
              <w:right w:val="single" w:sz="4" w:space="0" w:color="auto"/>
            </w:tcBorders>
            <w:shd w:val="clear" w:color="auto" w:fill="auto"/>
            <w:vAlign w:val="center"/>
            <w:hideMark/>
          </w:tcPr>
          <w:p w:rsidR="005C7820" w:rsidRPr="005C7820" w:rsidRDefault="005C7820" w:rsidP="005C7820">
            <w:pPr>
              <w:spacing w:after="0"/>
              <w:jc w:val="center"/>
              <w:rPr>
                <w:color w:val="000000"/>
                <w:sz w:val="18"/>
                <w:szCs w:val="18"/>
              </w:rPr>
            </w:pPr>
            <w:r w:rsidRPr="005C7820">
              <w:rPr>
                <w:color w:val="000000"/>
                <w:sz w:val="18"/>
                <w:szCs w:val="18"/>
              </w:rPr>
              <w:t>Кг</w:t>
            </w:r>
          </w:p>
        </w:tc>
        <w:tc>
          <w:tcPr>
            <w:tcW w:w="960" w:type="dxa"/>
            <w:tcBorders>
              <w:top w:val="nil"/>
              <w:left w:val="nil"/>
              <w:bottom w:val="single" w:sz="4" w:space="0" w:color="auto"/>
              <w:right w:val="single" w:sz="4" w:space="0" w:color="auto"/>
            </w:tcBorders>
            <w:shd w:val="clear" w:color="000000" w:fill="FFFFFF"/>
            <w:vAlign w:val="center"/>
            <w:hideMark/>
          </w:tcPr>
          <w:p w:rsidR="005C7820" w:rsidRPr="005C7820" w:rsidRDefault="005C7820" w:rsidP="005C7820">
            <w:pPr>
              <w:spacing w:after="0"/>
              <w:jc w:val="center"/>
              <w:rPr>
                <w:color w:val="000000"/>
                <w:sz w:val="18"/>
                <w:szCs w:val="18"/>
              </w:rPr>
            </w:pPr>
            <w:r w:rsidRPr="005C7820">
              <w:rPr>
                <w:color w:val="000000"/>
                <w:sz w:val="18"/>
                <w:szCs w:val="18"/>
              </w:rPr>
              <w:t>100</w:t>
            </w:r>
          </w:p>
        </w:tc>
        <w:tc>
          <w:tcPr>
            <w:tcW w:w="960" w:type="dxa"/>
            <w:tcBorders>
              <w:top w:val="nil"/>
              <w:left w:val="nil"/>
              <w:bottom w:val="single" w:sz="4" w:space="0" w:color="auto"/>
              <w:right w:val="single" w:sz="4" w:space="0" w:color="auto"/>
            </w:tcBorders>
            <w:shd w:val="clear" w:color="auto" w:fill="auto"/>
            <w:noWrap/>
            <w:vAlign w:val="center"/>
            <w:hideMark/>
          </w:tcPr>
          <w:p w:rsidR="005C7820" w:rsidRPr="005C7820" w:rsidRDefault="005C7820" w:rsidP="005C7820">
            <w:pPr>
              <w:spacing w:after="0"/>
              <w:jc w:val="center"/>
              <w:rPr>
                <w:color w:val="000000"/>
                <w:sz w:val="18"/>
                <w:szCs w:val="18"/>
              </w:rPr>
            </w:pPr>
            <w:r w:rsidRPr="005C7820">
              <w:rPr>
                <w:color w:val="000000"/>
                <w:sz w:val="18"/>
                <w:szCs w:val="18"/>
              </w:rPr>
              <w:t>85,00</w:t>
            </w:r>
          </w:p>
        </w:tc>
        <w:tc>
          <w:tcPr>
            <w:tcW w:w="960" w:type="dxa"/>
            <w:tcBorders>
              <w:top w:val="nil"/>
              <w:left w:val="nil"/>
              <w:bottom w:val="single" w:sz="4" w:space="0" w:color="auto"/>
              <w:right w:val="single" w:sz="4" w:space="0" w:color="auto"/>
            </w:tcBorders>
            <w:shd w:val="clear" w:color="auto" w:fill="auto"/>
            <w:noWrap/>
            <w:vAlign w:val="center"/>
            <w:hideMark/>
          </w:tcPr>
          <w:p w:rsidR="005C7820" w:rsidRPr="005C7820" w:rsidRDefault="005C7820" w:rsidP="005C7820">
            <w:pPr>
              <w:spacing w:after="0"/>
              <w:jc w:val="center"/>
              <w:rPr>
                <w:color w:val="000000"/>
                <w:sz w:val="18"/>
                <w:szCs w:val="18"/>
              </w:rPr>
            </w:pPr>
            <w:r w:rsidRPr="005C7820">
              <w:rPr>
                <w:color w:val="000000"/>
                <w:sz w:val="18"/>
                <w:szCs w:val="18"/>
              </w:rPr>
              <w:t>80,00</w:t>
            </w:r>
          </w:p>
        </w:tc>
        <w:tc>
          <w:tcPr>
            <w:tcW w:w="960" w:type="dxa"/>
            <w:tcBorders>
              <w:top w:val="nil"/>
              <w:left w:val="nil"/>
              <w:bottom w:val="single" w:sz="4" w:space="0" w:color="auto"/>
              <w:right w:val="single" w:sz="4" w:space="0" w:color="auto"/>
            </w:tcBorders>
            <w:shd w:val="clear" w:color="auto" w:fill="auto"/>
            <w:noWrap/>
            <w:vAlign w:val="center"/>
            <w:hideMark/>
          </w:tcPr>
          <w:p w:rsidR="005C7820" w:rsidRPr="005C7820" w:rsidRDefault="005C7820" w:rsidP="005C7820">
            <w:pPr>
              <w:spacing w:after="0"/>
              <w:jc w:val="center"/>
              <w:rPr>
                <w:color w:val="000000"/>
                <w:sz w:val="18"/>
                <w:szCs w:val="18"/>
              </w:rPr>
            </w:pPr>
            <w:r w:rsidRPr="005C7820">
              <w:rPr>
                <w:color w:val="000000"/>
                <w:sz w:val="18"/>
                <w:szCs w:val="18"/>
              </w:rPr>
              <w:t>82,50</w:t>
            </w:r>
          </w:p>
        </w:tc>
        <w:tc>
          <w:tcPr>
            <w:tcW w:w="1720" w:type="dxa"/>
            <w:tcBorders>
              <w:top w:val="nil"/>
              <w:left w:val="nil"/>
              <w:bottom w:val="single" w:sz="4" w:space="0" w:color="auto"/>
              <w:right w:val="single" w:sz="4" w:space="0" w:color="auto"/>
            </w:tcBorders>
            <w:shd w:val="clear" w:color="auto" w:fill="auto"/>
            <w:noWrap/>
            <w:vAlign w:val="center"/>
            <w:hideMark/>
          </w:tcPr>
          <w:p w:rsidR="005C7820" w:rsidRPr="005C7820" w:rsidRDefault="005C7820" w:rsidP="005C7820">
            <w:pPr>
              <w:spacing w:after="0"/>
              <w:jc w:val="center"/>
              <w:rPr>
                <w:color w:val="000000"/>
                <w:sz w:val="18"/>
                <w:szCs w:val="18"/>
              </w:rPr>
            </w:pPr>
            <w:r w:rsidRPr="005C7820">
              <w:rPr>
                <w:color w:val="000000"/>
                <w:sz w:val="18"/>
                <w:szCs w:val="18"/>
              </w:rPr>
              <w:t>8 250,00</w:t>
            </w:r>
          </w:p>
        </w:tc>
      </w:tr>
      <w:tr w:rsidR="005C7820" w:rsidRPr="005C7820" w:rsidTr="005C7820">
        <w:trPr>
          <w:trHeight w:val="300"/>
        </w:trPr>
        <w:tc>
          <w:tcPr>
            <w:tcW w:w="7940" w:type="dxa"/>
            <w:gridSpan w:val="6"/>
            <w:tcBorders>
              <w:top w:val="single" w:sz="4" w:space="0" w:color="auto"/>
              <w:left w:val="single" w:sz="4" w:space="0" w:color="auto"/>
              <w:bottom w:val="single" w:sz="4" w:space="0" w:color="auto"/>
              <w:right w:val="single" w:sz="4" w:space="0" w:color="auto"/>
            </w:tcBorders>
            <w:shd w:val="clear" w:color="auto" w:fill="auto"/>
            <w:noWrap/>
            <w:vAlign w:val="center"/>
            <w:hideMark/>
          </w:tcPr>
          <w:p w:rsidR="005C7820" w:rsidRPr="005C7820" w:rsidRDefault="005C7820" w:rsidP="005C7820">
            <w:pPr>
              <w:spacing w:after="0"/>
              <w:jc w:val="right"/>
              <w:rPr>
                <w:b/>
                <w:bCs/>
                <w:color w:val="000000"/>
                <w:sz w:val="18"/>
                <w:szCs w:val="18"/>
              </w:rPr>
            </w:pPr>
            <w:r w:rsidRPr="005C7820">
              <w:rPr>
                <w:b/>
                <w:bCs/>
                <w:color w:val="000000"/>
                <w:sz w:val="18"/>
                <w:szCs w:val="18"/>
              </w:rPr>
              <w:t>ИТОГО</w:t>
            </w:r>
          </w:p>
        </w:tc>
        <w:tc>
          <w:tcPr>
            <w:tcW w:w="1720" w:type="dxa"/>
            <w:tcBorders>
              <w:top w:val="nil"/>
              <w:left w:val="nil"/>
              <w:bottom w:val="single" w:sz="4" w:space="0" w:color="auto"/>
              <w:right w:val="single" w:sz="4" w:space="0" w:color="auto"/>
            </w:tcBorders>
            <w:shd w:val="clear" w:color="auto" w:fill="auto"/>
            <w:noWrap/>
            <w:vAlign w:val="center"/>
            <w:hideMark/>
          </w:tcPr>
          <w:p w:rsidR="005C7820" w:rsidRPr="005C7820" w:rsidRDefault="005C7820" w:rsidP="005C7820">
            <w:pPr>
              <w:spacing w:after="0"/>
              <w:jc w:val="center"/>
              <w:rPr>
                <w:b/>
                <w:bCs/>
                <w:color w:val="000000"/>
                <w:sz w:val="18"/>
                <w:szCs w:val="18"/>
              </w:rPr>
            </w:pPr>
            <w:r w:rsidRPr="005C7820">
              <w:rPr>
                <w:b/>
                <w:bCs/>
                <w:color w:val="000000"/>
                <w:sz w:val="18"/>
                <w:szCs w:val="18"/>
              </w:rPr>
              <w:t>614 750,00</w:t>
            </w:r>
          </w:p>
        </w:tc>
      </w:tr>
    </w:tbl>
    <w:p w:rsidR="00C81ACC" w:rsidRPr="009166C5" w:rsidRDefault="00C81ACC" w:rsidP="00C81ACC">
      <w:pPr>
        <w:pStyle w:val="10"/>
        <w:pBdr>
          <w:top w:val="single" w:sz="4" w:space="1" w:color="auto"/>
          <w:left w:val="single" w:sz="4" w:space="4" w:color="auto"/>
          <w:bottom w:val="single" w:sz="4" w:space="1" w:color="auto"/>
          <w:right w:val="single" w:sz="4" w:space="4" w:color="auto"/>
        </w:pBdr>
        <w:shd w:val="clear" w:color="auto" w:fill="D9D9D9" w:themeFill="background1" w:themeFillShade="D9"/>
        <w:rPr>
          <w:sz w:val="22"/>
          <w:szCs w:val="22"/>
        </w:rPr>
      </w:pPr>
      <w:r w:rsidRPr="009166C5">
        <w:rPr>
          <w:sz w:val="22"/>
          <w:szCs w:val="22"/>
        </w:rPr>
        <w:lastRenderedPageBreak/>
        <w:t>Форма, сроки и порядок оплаты</w:t>
      </w:r>
    </w:p>
    <w:p w:rsidR="00967CFE" w:rsidRPr="009166C5" w:rsidRDefault="00967CFE" w:rsidP="00967CFE">
      <w:pPr>
        <w:pStyle w:val="af"/>
        <w:tabs>
          <w:tab w:val="left" w:pos="1703"/>
        </w:tabs>
        <w:suppressAutoHyphens/>
        <w:spacing w:after="0"/>
        <w:ind w:firstLine="567"/>
        <w:rPr>
          <w:sz w:val="22"/>
          <w:szCs w:val="22"/>
        </w:rPr>
      </w:pPr>
      <w:r w:rsidRPr="009166C5">
        <w:rPr>
          <w:sz w:val="22"/>
          <w:szCs w:val="22"/>
        </w:rPr>
        <w:t xml:space="preserve">Оплата за поставленный товар осуществляется по безналичному расчету в Российских рублях, путем перечисления Заказчиком денежных средств на расчетный счет Поставщика. Оплата за </w:t>
      </w:r>
      <w:r w:rsidR="009961D9" w:rsidRPr="009166C5">
        <w:rPr>
          <w:sz w:val="22"/>
          <w:szCs w:val="22"/>
        </w:rPr>
        <w:t>поставленный товар</w:t>
      </w:r>
      <w:r w:rsidRPr="009166C5">
        <w:rPr>
          <w:sz w:val="22"/>
          <w:szCs w:val="22"/>
        </w:rPr>
        <w:t xml:space="preserve"> производится,  в течение  </w:t>
      </w:r>
      <w:r w:rsidRPr="009166C5">
        <w:rPr>
          <w:color w:val="0000CC"/>
          <w:sz w:val="22"/>
          <w:szCs w:val="22"/>
        </w:rPr>
        <w:t xml:space="preserve">30 дней </w:t>
      </w:r>
      <w:proofErr w:type="gramStart"/>
      <w:r w:rsidRPr="009166C5">
        <w:rPr>
          <w:color w:val="0000CC"/>
          <w:sz w:val="22"/>
          <w:szCs w:val="22"/>
        </w:rPr>
        <w:t>с даты</w:t>
      </w:r>
      <w:r w:rsidRPr="009166C5">
        <w:rPr>
          <w:sz w:val="22"/>
          <w:szCs w:val="22"/>
        </w:rPr>
        <w:t xml:space="preserve"> поставки</w:t>
      </w:r>
      <w:proofErr w:type="gramEnd"/>
      <w:r w:rsidRPr="009166C5">
        <w:rPr>
          <w:sz w:val="22"/>
          <w:szCs w:val="22"/>
        </w:rPr>
        <w:t xml:space="preserve"> товара и предоставления всех необходимых документов для оплаты за поставленный товар. Авансовые платежи не предусмотрены.</w:t>
      </w:r>
    </w:p>
    <w:p w:rsidR="00907E2E" w:rsidRPr="009166C5" w:rsidRDefault="00907E2E" w:rsidP="00907E2E">
      <w:pPr>
        <w:pStyle w:val="10"/>
        <w:pBdr>
          <w:top w:val="single" w:sz="4" w:space="1" w:color="auto"/>
          <w:left w:val="single" w:sz="4" w:space="4" w:color="auto"/>
          <w:bottom w:val="single" w:sz="4" w:space="1" w:color="auto"/>
          <w:right w:val="single" w:sz="4" w:space="4" w:color="auto"/>
        </w:pBdr>
        <w:shd w:val="clear" w:color="auto" w:fill="D9D9D9" w:themeFill="background1" w:themeFillShade="D9"/>
        <w:rPr>
          <w:sz w:val="22"/>
          <w:szCs w:val="22"/>
        </w:rPr>
      </w:pPr>
      <w:r w:rsidRPr="009166C5">
        <w:rPr>
          <w:sz w:val="22"/>
          <w:szCs w:val="22"/>
        </w:rPr>
        <w:t>Размер и порядок внесения денежных сре</w:t>
      </w:r>
      <w:proofErr w:type="gramStart"/>
      <w:r w:rsidRPr="009166C5">
        <w:rPr>
          <w:sz w:val="22"/>
          <w:szCs w:val="22"/>
        </w:rPr>
        <w:t>дств в к</w:t>
      </w:r>
      <w:proofErr w:type="gramEnd"/>
      <w:r w:rsidRPr="009166C5">
        <w:rPr>
          <w:sz w:val="22"/>
          <w:szCs w:val="22"/>
        </w:rPr>
        <w:t>ачестве обеспечения заявок на участие в закупке</w:t>
      </w:r>
    </w:p>
    <w:p w:rsidR="00907E2E" w:rsidRPr="009166C5" w:rsidRDefault="00907E2E" w:rsidP="00907E2E">
      <w:pPr>
        <w:pStyle w:val="ConsPlusNormal"/>
        <w:ind w:firstLine="540"/>
        <w:jc w:val="both"/>
        <w:rPr>
          <w:rFonts w:ascii="Times New Roman" w:hAnsi="Times New Roman" w:cs="Times New Roman"/>
          <w:sz w:val="22"/>
          <w:szCs w:val="22"/>
        </w:rPr>
      </w:pPr>
      <w:r w:rsidRPr="009166C5">
        <w:rPr>
          <w:rFonts w:ascii="Times New Roman" w:hAnsi="Times New Roman" w:cs="Times New Roman"/>
          <w:sz w:val="22"/>
          <w:szCs w:val="22"/>
        </w:rPr>
        <w:t xml:space="preserve">Обеспечение заявок составляет </w:t>
      </w:r>
      <w:r w:rsidRPr="009166C5">
        <w:rPr>
          <w:rFonts w:ascii="Times New Roman" w:hAnsi="Times New Roman" w:cs="Times New Roman"/>
          <w:color w:val="0000CC"/>
          <w:sz w:val="22"/>
          <w:szCs w:val="22"/>
        </w:rPr>
        <w:t>1%</w:t>
      </w:r>
      <w:r w:rsidRPr="009166C5">
        <w:rPr>
          <w:rFonts w:ascii="Times New Roman" w:hAnsi="Times New Roman" w:cs="Times New Roman"/>
          <w:sz w:val="22"/>
          <w:szCs w:val="22"/>
        </w:rPr>
        <w:t xml:space="preserve"> от начальной (максимальной) цены контракта, что составляет </w:t>
      </w:r>
      <w:r w:rsidR="008F0700">
        <w:rPr>
          <w:rFonts w:ascii="Times New Roman" w:hAnsi="Times New Roman" w:cs="Times New Roman"/>
          <w:color w:val="0000CC"/>
          <w:sz w:val="22"/>
          <w:szCs w:val="22"/>
        </w:rPr>
        <w:t xml:space="preserve"> </w:t>
      </w:r>
      <w:r w:rsidR="005C7820" w:rsidRPr="005C7820">
        <w:rPr>
          <w:rFonts w:ascii="Times New Roman" w:hAnsi="Times New Roman" w:cs="Times New Roman"/>
          <w:color w:val="0000CC"/>
          <w:sz w:val="22"/>
          <w:szCs w:val="22"/>
        </w:rPr>
        <w:t>6147,5</w:t>
      </w:r>
      <w:r w:rsidR="005C7820">
        <w:rPr>
          <w:rFonts w:ascii="Times New Roman" w:hAnsi="Times New Roman" w:cs="Times New Roman"/>
          <w:color w:val="0000CC"/>
          <w:sz w:val="22"/>
          <w:szCs w:val="22"/>
        </w:rPr>
        <w:t>0</w:t>
      </w:r>
      <w:r w:rsidR="00C6341C">
        <w:rPr>
          <w:rFonts w:ascii="Times New Roman" w:hAnsi="Times New Roman" w:cs="Times New Roman"/>
          <w:color w:val="0000CC"/>
          <w:sz w:val="22"/>
          <w:szCs w:val="22"/>
        </w:rPr>
        <w:t xml:space="preserve"> </w:t>
      </w:r>
      <w:r w:rsidRPr="009166C5">
        <w:rPr>
          <w:rFonts w:ascii="Times New Roman" w:hAnsi="Times New Roman" w:cs="Times New Roman"/>
          <w:color w:val="0000CC"/>
          <w:sz w:val="22"/>
          <w:szCs w:val="22"/>
        </w:rPr>
        <w:t>рублей</w:t>
      </w:r>
      <w:bookmarkStart w:id="2" w:name="OLE_LINK3"/>
      <w:r w:rsidR="00F14D50" w:rsidRPr="009166C5">
        <w:rPr>
          <w:rFonts w:ascii="Times New Roman" w:hAnsi="Times New Roman" w:cs="Times New Roman"/>
          <w:color w:val="0000CC"/>
          <w:sz w:val="22"/>
          <w:szCs w:val="22"/>
        </w:rPr>
        <w:t xml:space="preserve">. </w:t>
      </w:r>
      <w:r w:rsidRPr="009166C5">
        <w:rPr>
          <w:rFonts w:ascii="Times New Roman" w:hAnsi="Times New Roman" w:cs="Times New Roman"/>
          <w:sz w:val="22"/>
          <w:szCs w:val="22"/>
        </w:rPr>
        <w:t xml:space="preserve">Порядок внесения - </w:t>
      </w:r>
      <w:bookmarkStart w:id="3" w:name="OLE_LINK6"/>
      <w:r w:rsidRPr="009166C5">
        <w:rPr>
          <w:rFonts w:ascii="Times New Roman" w:hAnsi="Times New Roman" w:cs="Times New Roman"/>
          <w:sz w:val="22"/>
          <w:szCs w:val="22"/>
        </w:rPr>
        <w:t xml:space="preserve">в соответствии с порядком, определенным регламентом функционирования электронной площадки Автоматизированная система торгов ЗАО «Сбербанк – АСТ», на сайте  - </w:t>
      </w:r>
      <w:hyperlink r:id="rId11" w:history="1">
        <w:r w:rsidR="00351690" w:rsidRPr="005166CE">
          <w:rPr>
            <w:rStyle w:val="a7"/>
            <w:rFonts w:ascii="Times New Roman" w:hAnsi="Times New Roman" w:cs="Times New Roman"/>
            <w:sz w:val="22"/>
            <w:szCs w:val="22"/>
          </w:rPr>
          <w:t>http://www.sberbank-ast.ru</w:t>
        </w:r>
      </w:hyperlink>
      <w:bookmarkEnd w:id="2"/>
    </w:p>
    <w:bookmarkEnd w:id="3"/>
    <w:p w:rsidR="00907E2E" w:rsidRPr="009166C5" w:rsidRDefault="00907E2E" w:rsidP="00907E2E">
      <w:pPr>
        <w:pStyle w:val="10"/>
        <w:pBdr>
          <w:top w:val="single" w:sz="4" w:space="1" w:color="auto"/>
          <w:left w:val="single" w:sz="4" w:space="4" w:color="auto"/>
          <w:bottom w:val="single" w:sz="4" w:space="1" w:color="auto"/>
          <w:right w:val="single" w:sz="4" w:space="4" w:color="auto"/>
        </w:pBdr>
        <w:shd w:val="clear" w:color="auto" w:fill="D9D9D9" w:themeFill="background1" w:themeFillShade="D9"/>
        <w:rPr>
          <w:sz w:val="22"/>
          <w:szCs w:val="22"/>
        </w:rPr>
      </w:pPr>
      <w:r w:rsidRPr="009166C5">
        <w:rPr>
          <w:sz w:val="22"/>
          <w:szCs w:val="22"/>
        </w:rPr>
        <w:t>Размер обеспечения исполнения контракта, порядок предоставления такого обеспечения, требования к такому обеспечению</w:t>
      </w:r>
    </w:p>
    <w:p w:rsidR="00907E2E" w:rsidRPr="009166C5" w:rsidRDefault="00907E2E" w:rsidP="00DB71F1">
      <w:pPr>
        <w:pStyle w:val="ConsPlusNormal"/>
        <w:ind w:firstLine="540"/>
        <w:jc w:val="both"/>
        <w:rPr>
          <w:rFonts w:ascii="Times New Roman" w:hAnsi="Times New Roman" w:cs="Times New Roman"/>
          <w:sz w:val="22"/>
          <w:szCs w:val="22"/>
        </w:rPr>
      </w:pPr>
      <w:r w:rsidRPr="009166C5">
        <w:rPr>
          <w:rFonts w:ascii="Times New Roman" w:hAnsi="Times New Roman" w:cs="Times New Roman"/>
          <w:sz w:val="22"/>
          <w:szCs w:val="22"/>
        </w:rPr>
        <w:t xml:space="preserve">Размер обеспечения исполнения контракта составляет </w:t>
      </w:r>
      <w:r w:rsidR="00C035EF" w:rsidRPr="009166C5">
        <w:rPr>
          <w:rFonts w:ascii="Times New Roman" w:hAnsi="Times New Roman" w:cs="Times New Roman"/>
          <w:color w:val="0000CC"/>
          <w:sz w:val="22"/>
          <w:szCs w:val="22"/>
        </w:rPr>
        <w:t>10</w:t>
      </w:r>
      <w:r w:rsidRPr="009166C5">
        <w:rPr>
          <w:rFonts w:ascii="Times New Roman" w:hAnsi="Times New Roman" w:cs="Times New Roman"/>
          <w:color w:val="0000CC"/>
          <w:sz w:val="22"/>
          <w:szCs w:val="22"/>
        </w:rPr>
        <w:t>%</w:t>
      </w:r>
      <w:r w:rsidRPr="009166C5">
        <w:rPr>
          <w:rFonts w:ascii="Times New Roman" w:hAnsi="Times New Roman" w:cs="Times New Roman"/>
          <w:sz w:val="22"/>
          <w:szCs w:val="22"/>
        </w:rPr>
        <w:t xml:space="preserve"> от начальной (максимальной) цены контракта, что составляет </w:t>
      </w:r>
      <w:r w:rsidR="005C7820" w:rsidRPr="005C7820">
        <w:rPr>
          <w:rFonts w:ascii="Times New Roman" w:hAnsi="Times New Roman" w:cs="Times New Roman"/>
          <w:color w:val="0000CC"/>
          <w:sz w:val="22"/>
          <w:szCs w:val="22"/>
        </w:rPr>
        <w:t>61475</w:t>
      </w:r>
      <w:r w:rsidR="005C7820">
        <w:rPr>
          <w:rFonts w:ascii="Times New Roman" w:hAnsi="Times New Roman" w:cs="Times New Roman"/>
          <w:color w:val="0000CC"/>
          <w:sz w:val="22"/>
          <w:szCs w:val="22"/>
        </w:rPr>
        <w:t>,00</w:t>
      </w:r>
      <w:r w:rsidR="00C6341C">
        <w:rPr>
          <w:rFonts w:ascii="Times New Roman" w:hAnsi="Times New Roman" w:cs="Times New Roman"/>
          <w:color w:val="0000CC"/>
          <w:sz w:val="22"/>
          <w:szCs w:val="22"/>
        </w:rPr>
        <w:t xml:space="preserve"> </w:t>
      </w:r>
      <w:r w:rsidRPr="009166C5">
        <w:rPr>
          <w:rFonts w:ascii="Times New Roman" w:hAnsi="Times New Roman" w:cs="Times New Roman"/>
          <w:color w:val="0000CC"/>
          <w:sz w:val="22"/>
          <w:szCs w:val="22"/>
        </w:rPr>
        <w:t>рублей.</w:t>
      </w:r>
      <w:r w:rsidRPr="009166C5">
        <w:rPr>
          <w:rFonts w:ascii="Times New Roman" w:hAnsi="Times New Roman" w:cs="Times New Roman"/>
          <w:sz w:val="22"/>
          <w:szCs w:val="22"/>
        </w:rPr>
        <w:t xml:space="preserve"> </w:t>
      </w:r>
    </w:p>
    <w:p w:rsidR="00907E2E" w:rsidRPr="009166C5" w:rsidRDefault="00907E2E" w:rsidP="00DB71F1">
      <w:pPr>
        <w:pStyle w:val="ConsPlusNormal"/>
        <w:ind w:firstLine="540"/>
        <w:jc w:val="both"/>
        <w:rPr>
          <w:rFonts w:ascii="Times New Roman" w:hAnsi="Times New Roman" w:cs="Times New Roman"/>
          <w:sz w:val="22"/>
          <w:szCs w:val="22"/>
        </w:rPr>
      </w:pPr>
      <w:bookmarkStart w:id="4" w:name="OLE_LINK4"/>
      <w:r w:rsidRPr="009166C5">
        <w:rPr>
          <w:rFonts w:ascii="Times New Roman" w:hAnsi="Times New Roman" w:cs="Times New Roman"/>
          <w:sz w:val="22"/>
          <w:szCs w:val="22"/>
        </w:rPr>
        <w:t xml:space="preserve">Порядок предоставления – документы, подтверждающие внесение обеспечения исполнения контракта передаются заказчику вместе с подписанным проектом контракта посредством единой информационной системы. </w:t>
      </w:r>
      <w:bookmarkStart w:id="5" w:name="OLE_LINK8"/>
      <w:r w:rsidRPr="009166C5">
        <w:rPr>
          <w:rFonts w:ascii="Times New Roman" w:hAnsi="Times New Roman" w:cs="Times New Roman"/>
          <w:sz w:val="22"/>
          <w:szCs w:val="22"/>
        </w:rPr>
        <w:t>Требования к обеспечению - в соответствии с требованиями ст. 96 Федерального закона от 05.04.2013 г. № 44-ФЗ «О контрактной системе в сфере закупок товаров, работ, услуг для обеспечения государственных и муниципальных нужд».</w:t>
      </w:r>
      <w:bookmarkEnd w:id="5"/>
    </w:p>
    <w:p w:rsidR="00907E2E" w:rsidRPr="009166C5" w:rsidRDefault="00907E2E" w:rsidP="00DB71F1">
      <w:pPr>
        <w:pStyle w:val="ConsPlusNormal"/>
        <w:ind w:firstLine="540"/>
        <w:jc w:val="both"/>
        <w:rPr>
          <w:rFonts w:ascii="Times New Roman" w:hAnsi="Times New Roman" w:cs="Times New Roman"/>
          <w:sz w:val="22"/>
          <w:szCs w:val="22"/>
        </w:rPr>
      </w:pPr>
      <w:bookmarkStart w:id="6" w:name="OLE_LINK7"/>
      <w:bookmarkEnd w:id="4"/>
      <w:r w:rsidRPr="009166C5">
        <w:rPr>
          <w:rFonts w:ascii="Times New Roman" w:hAnsi="Times New Roman" w:cs="Times New Roman"/>
          <w:sz w:val="22"/>
          <w:szCs w:val="22"/>
        </w:rPr>
        <w:t>Исполнение контракта может обеспечиваться предоставлением банковской гарантии или внесением денежных средств</w:t>
      </w:r>
      <w:bookmarkEnd w:id="6"/>
      <w:r w:rsidRPr="009166C5">
        <w:rPr>
          <w:rFonts w:ascii="Times New Roman" w:hAnsi="Times New Roman" w:cs="Times New Roman"/>
          <w:sz w:val="22"/>
          <w:szCs w:val="22"/>
        </w:rPr>
        <w:t xml:space="preserve"> на указанный ниже счет. </w:t>
      </w:r>
    </w:p>
    <w:p w:rsidR="00907E2E" w:rsidRPr="009166C5" w:rsidRDefault="00907E2E" w:rsidP="00DB71F1">
      <w:pPr>
        <w:pStyle w:val="ConsPlusNormal"/>
        <w:ind w:firstLine="540"/>
        <w:jc w:val="both"/>
        <w:rPr>
          <w:rFonts w:ascii="Times New Roman" w:hAnsi="Times New Roman" w:cs="Times New Roman"/>
          <w:sz w:val="22"/>
          <w:szCs w:val="22"/>
        </w:rPr>
      </w:pPr>
      <w:r w:rsidRPr="009166C5">
        <w:rPr>
          <w:rFonts w:ascii="Times New Roman" w:hAnsi="Times New Roman" w:cs="Times New Roman"/>
          <w:sz w:val="22"/>
          <w:szCs w:val="22"/>
        </w:rPr>
        <w:t xml:space="preserve">Способ обеспечения исполнения контракта определяется участником закупки, с которым заключается контракт самостоятельно. </w:t>
      </w:r>
    </w:p>
    <w:p w:rsidR="00907E2E" w:rsidRPr="009166C5" w:rsidRDefault="00907E2E" w:rsidP="00DB71F1">
      <w:pPr>
        <w:pStyle w:val="ConsPlusNormal"/>
        <w:ind w:firstLine="540"/>
        <w:jc w:val="both"/>
        <w:rPr>
          <w:rFonts w:ascii="Times New Roman" w:hAnsi="Times New Roman" w:cs="Times New Roman"/>
          <w:sz w:val="22"/>
          <w:szCs w:val="22"/>
        </w:rPr>
      </w:pPr>
      <w:r w:rsidRPr="009166C5">
        <w:rPr>
          <w:rFonts w:ascii="Times New Roman" w:hAnsi="Times New Roman" w:cs="Times New Roman"/>
          <w:sz w:val="22"/>
          <w:szCs w:val="22"/>
        </w:rPr>
        <w:t>Денежные средства вносятся по следующим реквизитам:</w:t>
      </w:r>
    </w:p>
    <w:p w:rsidR="00907E2E" w:rsidRPr="009166C5" w:rsidRDefault="00907E2E" w:rsidP="00DB71F1">
      <w:pPr>
        <w:pStyle w:val="ConsPlusNormal"/>
        <w:ind w:firstLine="540"/>
        <w:jc w:val="both"/>
        <w:rPr>
          <w:rFonts w:ascii="Times New Roman" w:hAnsi="Times New Roman" w:cs="Times New Roman"/>
          <w:sz w:val="22"/>
          <w:szCs w:val="22"/>
        </w:rPr>
      </w:pPr>
      <w:r w:rsidRPr="009166C5">
        <w:rPr>
          <w:rFonts w:ascii="Times New Roman" w:hAnsi="Times New Roman" w:cs="Times New Roman"/>
          <w:sz w:val="22"/>
          <w:szCs w:val="22"/>
        </w:rPr>
        <w:t>ИНН 2301009032, КПП 230101001</w:t>
      </w:r>
    </w:p>
    <w:p w:rsidR="00907E2E" w:rsidRPr="009166C5" w:rsidRDefault="00907E2E" w:rsidP="00DB71F1">
      <w:pPr>
        <w:pStyle w:val="ConsPlusNormal"/>
        <w:ind w:firstLine="540"/>
        <w:jc w:val="both"/>
        <w:rPr>
          <w:rFonts w:ascii="Times New Roman" w:hAnsi="Times New Roman" w:cs="Times New Roman"/>
          <w:sz w:val="22"/>
          <w:szCs w:val="22"/>
        </w:rPr>
      </w:pPr>
      <w:r w:rsidRPr="009166C5">
        <w:rPr>
          <w:rFonts w:ascii="Times New Roman" w:hAnsi="Times New Roman" w:cs="Times New Roman"/>
          <w:sz w:val="22"/>
          <w:szCs w:val="22"/>
        </w:rPr>
        <w:t xml:space="preserve">Получатель платежа:  </w:t>
      </w:r>
      <w:proofErr w:type="gramStart"/>
      <w:r w:rsidRPr="009166C5">
        <w:rPr>
          <w:rFonts w:ascii="Times New Roman" w:hAnsi="Times New Roman" w:cs="Times New Roman"/>
          <w:sz w:val="22"/>
          <w:szCs w:val="22"/>
        </w:rPr>
        <w:t>УФК по Краснодарскому краю (ФГБУ ДС «</w:t>
      </w:r>
      <w:proofErr w:type="spellStart"/>
      <w:r w:rsidRPr="009166C5">
        <w:rPr>
          <w:rFonts w:ascii="Times New Roman" w:hAnsi="Times New Roman" w:cs="Times New Roman"/>
          <w:sz w:val="22"/>
          <w:szCs w:val="22"/>
        </w:rPr>
        <w:t>Бимлюк</w:t>
      </w:r>
      <w:proofErr w:type="spellEnd"/>
      <w:r w:rsidRPr="009166C5">
        <w:rPr>
          <w:rFonts w:ascii="Times New Roman" w:hAnsi="Times New Roman" w:cs="Times New Roman"/>
          <w:sz w:val="22"/>
          <w:szCs w:val="22"/>
        </w:rPr>
        <w:t>» Минздрава России (л\с 20186Х19360)</w:t>
      </w:r>
      <w:proofErr w:type="gramEnd"/>
    </w:p>
    <w:p w:rsidR="00907E2E" w:rsidRPr="009166C5" w:rsidRDefault="00907E2E" w:rsidP="00DB71F1">
      <w:pPr>
        <w:pStyle w:val="ConsPlusNormal"/>
        <w:ind w:firstLine="540"/>
        <w:jc w:val="both"/>
        <w:rPr>
          <w:rFonts w:ascii="Times New Roman" w:hAnsi="Times New Roman" w:cs="Times New Roman"/>
          <w:sz w:val="22"/>
          <w:szCs w:val="22"/>
        </w:rPr>
      </w:pPr>
      <w:r w:rsidRPr="009166C5">
        <w:rPr>
          <w:rFonts w:ascii="Times New Roman" w:hAnsi="Times New Roman" w:cs="Times New Roman"/>
          <w:sz w:val="22"/>
          <w:szCs w:val="22"/>
        </w:rPr>
        <w:t xml:space="preserve">Наименование учреждения банка: </w:t>
      </w:r>
      <w:proofErr w:type="gramStart"/>
      <w:r w:rsidR="00D7758C" w:rsidRPr="00D7758C">
        <w:rPr>
          <w:rFonts w:ascii="Times New Roman" w:hAnsi="Times New Roman" w:cs="Times New Roman"/>
          <w:sz w:val="22"/>
          <w:szCs w:val="22"/>
        </w:rPr>
        <w:t>ЮЖНОЕ</w:t>
      </w:r>
      <w:proofErr w:type="gramEnd"/>
      <w:r w:rsidR="00D7758C" w:rsidRPr="00D7758C">
        <w:rPr>
          <w:rFonts w:ascii="Times New Roman" w:hAnsi="Times New Roman" w:cs="Times New Roman"/>
          <w:sz w:val="22"/>
          <w:szCs w:val="22"/>
        </w:rPr>
        <w:t xml:space="preserve"> ГУ БАНК РОССИИ</w:t>
      </w:r>
      <w:r w:rsidRPr="009166C5">
        <w:rPr>
          <w:rFonts w:ascii="Times New Roman" w:hAnsi="Times New Roman" w:cs="Times New Roman"/>
          <w:sz w:val="22"/>
          <w:szCs w:val="22"/>
        </w:rPr>
        <w:t xml:space="preserve"> г. Краснодар</w:t>
      </w:r>
    </w:p>
    <w:p w:rsidR="00907E2E" w:rsidRPr="009166C5" w:rsidRDefault="00907E2E" w:rsidP="00DB71F1">
      <w:pPr>
        <w:pStyle w:val="ConsPlusNormal"/>
        <w:ind w:firstLine="540"/>
        <w:jc w:val="both"/>
        <w:rPr>
          <w:rFonts w:ascii="Times New Roman" w:hAnsi="Times New Roman" w:cs="Times New Roman"/>
          <w:sz w:val="22"/>
          <w:szCs w:val="22"/>
        </w:rPr>
      </w:pPr>
      <w:r w:rsidRPr="009166C5">
        <w:rPr>
          <w:rFonts w:ascii="Times New Roman" w:hAnsi="Times New Roman" w:cs="Times New Roman"/>
          <w:sz w:val="22"/>
          <w:szCs w:val="22"/>
        </w:rPr>
        <w:t>БИК  040349001</w:t>
      </w:r>
    </w:p>
    <w:p w:rsidR="00907E2E" w:rsidRPr="009166C5" w:rsidRDefault="00907E2E" w:rsidP="00DB71F1">
      <w:pPr>
        <w:pStyle w:val="ConsPlusNormal"/>
        <w:ind w:firstLine="540"/>
        <w:jc w:val="both"/>
        <w:rPr>
          <w:rFonts w:ascii="Times New Roman" w:hAnsi="Times New Roman" w:cs="Times New Roman"/>
          <w:sz w:val="22"/>
          <w:szCs w:val="22"/>
        </w:rPr>
      </w:pPr>
      <w:r w:rsidRPr="009166C5">
        <w:rPr>
          <w:rFonts w:ascii="Times New Roman" w:hAnsi="Times New Roman" w:cs="Times New Roman"/>
          <w:sz w:val="22"/>
          <w:szCs w:val="22"/>
        </w:rPr>
        <w:t>Расчетный счет: 40501810000002000002</w:t>
      </w:r>
    </w:p>
    <w:p w:rsidR="00907E2E" w:rsidRPr="009166C5" w:rsidRDefault="00907E2E" w:rsidP="00DB71F1">
      <w:pPr>
        <w:pStyle w:val="ConsPlusNormal"/>
        <w:ind w:firstLine="540"/>
        <w:jc w:val="both"/>
        <w:rPr>
          <w:rFonts w:ascii="Times New Roman" w:hAnsi="Times New Roman" w:cs="Times New Roman"/>
          <w:sz w:val="22"/>
          <w:szCs w:val="22"/>
        </w:rPr>
      </w:pPr>
      <w:r w:rsidRPr="009166C5">
        <w:rPr>
          <w:rFonts w:ascii="Times New Roman" w:hAnsi="Times New Roman" w:cs="Times New Roman"/>
          <w:sz w:val="22"/>
          <w:szCs w:val="22"/>
        </w:rPr>
        <w:t>В ПЛАТЕЖНОМ ПОРУЧЕНИИ В ГРАФЕ «НАИМЕНОВАНИЕ ПЛАТЕЖА» НЕОБХОДИМО УКАЗАТЬ «00000000000000000180  внесение денежных сре</w:t>
      </w:r>
      <w:proofErr w:type="gramStart"/>
      <w:r w:rsidRPr="009166C5">
        <w:rPr>
          <w:rFonts w:ascii="Times New Roman" w:hAnsi="Times New Roman" w:cs="Times New Roman"/>
          <w:sz w:val="22"/>
          <w:szCs w:val="22"/>
        </w:rPr>
        <w:t>дств в к</w:t>
      </w:r>
      <w:proofErr w:type="gramEnd"/>
      <w:r w:rsidRPr="009166C5">
        <w:rPr>
          <w:rFonts w:ascii="Times New Roman" w:hAnsi="Times New Roman" w:cs="Times New Roman"/>
          <w:sz w:val="22"/>
          <w:szCs w:val="22"/>
        </w:rPr>
        <w:t>ачестве обеспечения исполнения обязательств по заключенному контракту от «__» ______ 20__ г. №_____», а также «НДС не облагается».</w:t>
      </w:r>
    </w:p>
    <w:p w:rsidR="00907E2E" w:rsidRPr="009166C5" w:rsidRDefault="00907E2E" w:rsidP="00DB71F1">
      <w:pPr>
        <w:pStyle w:val="ConsPlusNormal"/>
        <w:ind w:firstLine="540"/>
        <w:jc w:val="both"/>
        <w:rPr>
          <w:rFonts w:ascii="Times New Roman" w:hAnsi="Times New Roman" w:cs="Times New Roman"/>
          <w:sz w:val="22"/>
          <w:szCs w:val="22"/>
        </w:rPr>
      </w:pPr>
      <w:r w:rsidRPr="009166C5">
        <w:rPr>
          <w:rFonts w:ascii="Times New Roman" w:hAnsi="Times New Roman" w:cs="Times New Roman"/>
          <w:sz w:val="22"/>
          <w:szCs w:val="22"/>
        </w:rPr>
        <w:t xml:space="preserve">    Заказчиком в качестве обеспечения исполнения контракта принимается банковская гарантия, выданная банком, включенным в предусмотренный статьей 176.1 Налогового кодекса Российской Федерации перечень банков, отвечающих установленным требованиям для принятия банковских гарантий в целях налогообложения.</w:t>
      </w:r>
    </w:p>
    <w:p w:rsidR="00907E2E" w:rsidRPr="009166C5" w:rsidRDefault="00907E2E" w:rsidP="00DB71F1">
      <w:pPr>
        <w:pStyle w:val="ConsPlusNormal"/>
        <w:ind w:firstLine="540"/>
        <w:jc w:val="both"/>
        <w:rPr>
          <w:rFonts w:ascii="Times New Roman" w:hAnsi="Times New Roman" w:cs="Times New Roman"/>
          <w:sz w:val="22"/>
          <w:szCs w:val="22"/>
        </w:rPr>
      </w:pPr>
      <w:r w:rsidRPr="009166C5">
        <w:rPr>
          <w:rFonts w:ascii="Times New Roman" w:hAnsi="Times New Roman" w:cs="Times New Roman"/>
          <w:sz w:val="22"/>
          <w:szCs w:val="22"/>
        </w:rPr>
        <w:t xml:space="preserve">   Банковская гарантия оформляется в письменной форме на бумажном носителе или в форме электронного документа с учетом требований, установленных законодательством Российской Федерации. </w:t>
      </w:r>
    </w:p>
    <w:p w:rsidR="00907E2E" w:rsidRPr="009166C5" w:rsidRDefault="00907E2E" w:rsidP="00DB71F1">
      <w:pPr>
        <w:pStyle w:val="ConsPlusNormal"/>
        <w:ind w:firstLine="540"/>
        <w:jc w:val="both"/>
        <w:rPr>
          <w:rFonts w:ascii="Times New Roman" w:hAnsi="Times New Roman" w:cs="Times New Roman"/>
          <w:sz w:val="22"/>
          <w:szCs w:val="22"/>
        </w:rPr>
      </w:pPr>
      <w:r w:rsidRPr="009166C5">
        <w:rPr>
          <w:rFonts w:ascii="Times New Roman" w:hAnsi="Times New Roman" w:cs="Times New Roman"/>
          <w:sz w:val="22"/>
          <w:szCs w:val="22"/>
        </w:rPr>
        <w:t xml:space="preserve">   Банковская гарантия должна быть безотзывной и должна содержать сведения, установленные частью 2 ст.45 Федерального закона от 05.04.2013 г. №44-ФЗ.  </w:t>
      </w:r>
    </w:p>
    <w:p w:rsidR="00907E2E" w:rsidRPr="009166C5" w:rsidRDefault="00907E2E" w:rsidP="00DB71F1">
      <w:pPr>
        <w:pStyle w:val="ConsPlusNormal"/>
        <w:ind w:firstLine="540"/>
        <w:jc w:val="both"/>
        <w:rPr>
          <w:rFonts w:ascii="Times New Roman" w:hAnsi="Times New Roman" w:cs="Times New Roman"/>
          <w:sz w:val="22"/>
          <w:szCs w:val="22"/>
        </w:rPr>
      </w:pPr>
      <w:r w:rsidRPr="009166C5">
        <w:rPr>
          <w:rFonts w:ascii="Times New Roman" w:hAnsi="Times New Roman" w:cs="Times New Roman"/>
          <w:sz w:val="22"/>
          <w:szCs w:val="22"/>
        </w:rPr>
        <w:t xml:space="preserve">   Заказчик имеет право на бесспорное списание денежных средств со счета гаранта, если гарантом в срок не более чем 5 рабочих дней не исполнено требование заказчика об уплате денежной суммы по банковской гарантии, направленное до окончания срока действия банковской гарантии.</w:t>
      </w:r>
    </w:p>
    <w:p w:rsidR="00907E2E" w:rsidRPr="009166C5" w:rsidRDefault="00907E2E" w:rsidP="00DB71F1">
      <w:pPr>
        <w:pStyle w:val="ConsPlusNormal"/>
        <w:ind w:firstLine="540"/>
        <w:jc w:val="both"/>
        <w:rPr>
          <w:rFonts w:ascii="Times New Roman" w:hAnsi="Times New Roman" w:cs="Times New Roman"/>
          <w:sz w:val="22"/>
          <w:szCs w:val="22"/>
        </w:rPr>
      </w:pPr>
      <w:r w:rsidRPr="009166C5">
        <w:rPr>
          <w:rFonts w:ascii="Times New Roman" w:hAnsi="Times New Roman" w:cs="Times New Roman"/>
          <w:sz w:val="22"/>
          <w:szCs w:val="22"/>
        </w:rPr>
        <w:t xml:space="preserve">   Заказчик рассматривает поступившую в качестве обеспечения исполнения контракта банковскую гарантию в срок, не превышающий 3 рабочих дней со дня ее поступления. </w:t>
      </w:r>
    </w:p>
    <w:p w:rsidR="00907E2E" w:rsidRPr="009166C5" w:rsidRDefault="00907E2E" w:rsidP="00DB71F1">
      <w:pPr>
        <w:pStyle w:val="ConsPlusNormal"/>
        <w:ind w:firstLine="540"/>
        <w:jc w:val="both"/>
        <w:rPr>
          <w:rFonts w:ascii="Times New Roman" w:hAnsi="Times New Roman" w:cs="Times New Roman"/>
          <w:sz w:val="22"/>
          <w:szCs w:val="22"/>
        </w:rPr>
      </w:pPr>
      <w:r w:rsidRPr="009166C5">
        <w:rPr>
          <w:rFonts w:ascii="Times New Roman" w:hAnsi="Times New Roman" w:cs="Times New Roman"/>
          <w:sz w:val="22"/>
          <w:szCs w:val="22"/>
        </w:rPr>
        <w:t xml:space="preserve">   Основанием для отказа в принятии банковской гарантии заказчиком является:</w:t>
      </w:r>
    </w:p>
    <w:p w:rsidR="00907E2E" w:rsidRPr="009166C5" w:rsidRDefault="00907E2E" w:rsidP="00DB71F1">
      <w:pPr>
        <w:pStyle w:val="ConsPlusNormal"/>
        <w:ind w:firstLine="540"/>
        <w:jc w:val="both"/>
        <w:rPr>
          <w:rFonts w:ascii="Times New Roman" w:hAnsi="Times New Roman" w:cs="Times New Roman"/>
          <w:sz w:val="22"/>
          <w:szCs w:val="22"/>
        </w:rPr>
      </w:pPr>
      <w:r w:rsidRPr="009166C5">
        <w:rPr>
          <w:rFonts w:ascii="Times New Roman" w:hAnsi="Times New Roman" w:cs="Times New Roman"/>
          <w:sz w:val="22"/>
          <w:szCs w:val="22"/>
        </w:rPr>
        <w:t>1) несоответствие банковской гарантии условиям, указанным в частях 2 и 3 статьи 45  Федерального закона от 05.04.2013 г. №44-ФЗ;</w:t>
      </w:r>
    </w:p>
    <w:p w:rsidR="00907E2E" w:rsidRPr="007A70EF" w:rsidRDefault="00907E2E" w:rsidP="00DB71F1">
      <w:pPr>
        <w:pStyle w:val="ConsPlusNormal"/>
        <w:ind w:firstLine="540"/>
        <w:jc w:val="both"/>
        <w:rPr>
          <w:rFonts w:ascii="Times New Roman" w:hAnsi="Times New Roman" w:cs="Times New Roman"/>
          <w:sz w:val="22"/>
          <w:szCs w:val="22"/>
        </w:rPr>
      </w:pPr>
      <w:r w:rsidRPr="009166C5">
        <w:rPr>
          <w:rFonts w:ascii="Times New Roman" w:hAnsi="Times New Roman" w:cs="Times New Roman"/>
          <w:sz w:val="22"/>
          <w:szCs w:val="22"/>
        </w:rPr>
        <w:t xml:space="preserve">2) </w:t>
      </w:r>
      <w:r w:rsidRPr="007A70EF">
        <w:rPr>
          <w:rFonts w:ascii="Times New Roman" w:hAnsi="Times New Roman" w:cs="Times New Roman"/>
          <w:sz w:val="22"/>
          <w:szCs w:val="22"/>
        </w:rPr>
        <w:t xml:space="preserve">несоответствие банковской гарантии требованиям, содержащимся в извещении, </w:t>
      </w:r>
      <w:r w:rsidRPr="007A70EF">
        <w:rPr>
          <w:rFonts w:ascii="Times New Roman" w:hAnsi="Times New Roman" w:cs="Times New Roman"/>
          <w:sz w:val="22"/>
          <w:szCs w:val="22"/>
        </w:rPr>
        <w:lastRenderedPageBreak/>
        <w:t>документации о данном электронном аукционе.</w:t>
      </w:r>
    </w:p>
    <w:p w:rsidR="00907E2E" w:rsidRPr="007A70EF" w:rsidRDefault="00907E2E" w:rsidP="00DB71F1">
      <w:pPr>
        <w:pStyle w:val="ConsPlusNormal"/>
        <w:ind w:firstLine="540"/>
        <w:jc w:val="both"/>
        <w:rPr>
          <w:rFonts w:ascii="Times New Roman" w:hAnsi="Times New Roman" w:cs="Times New Roman"/>
          <w:sz w:val="22"/>
          <w:szCs w:val="22"/>
        </w:rPr>
      </w:pPr>
      <w:r w:rsidRPr="007A70EF">
        <w:rPr>
          <w:rFonts w:ascii="Times New Roman" w:hAnsi="Times New Roman" w:cs="Times New Roman"/>
          <w:sz w:val="22"/>
          <w:szCs w:val="22"/>
        </w:rPr>
        <w:t xml:space="preserve">   В случае отказа в принятии банковской гарантии заказчик в срок, не превышающих 3 рабочих дней информирует в письменной форме или в форме электронного документа об этом лицо, предоставившее банковскую гарантию, с указанием причин, послуживших основанием для отказа.</w:t>
      </w:r>
    </w:p>
    <w:p w:rsidR="00907E2E" w:rsidRPr="007A70EF" w:rsidRDefault="00907E2E" w:rsidP="00DB71F1">
      <w:pPr>
        <w:pStyle w:val="ConsPlusNormal"/>
        <w:ind w:firstLine="540"/>
        <w:jc w:val="both"/>
        <w:rPr>
          <w:rFonts w:ascii="Times New Roman" w:hAnsi="Times New Roman" w:cs="Times New Roman"/>
          <w:sz w:val="22"/>
          <w:szCs w:val="22"/>
        </w:rPr>
      </w:pPr>
      <w:r w:rsidRPr="007A70EF">
        <w:rPr>
          <w:rFonts w:ascii="Times New Roman" w:hAnsi="Times New Roman" w:cs="Times New Roman"/>
          <w:sz w:val="22"/>
          <w:szCs w:val="22"/>
        </w:rPr>
        <w:t>Денежные средства возвращаются Исполнителю контракта при условии надлежащего исполнения им всех своих обязательств по данному контракту в течение 10 (десяти) банковских дней со дня получения Заказчиком соответствующего письменного требования поставщика (подрядчика, исполнителя). Денежные средства возвращаются на банковский счет, указанный поставщиком (подрядчиком, исполнителя) в этом письменном требовании.</w:t>
      </w:r>
    </w:p>
    <w:p w:rsidR="00907E2E" w:rsidRPr="007A70EF" w:rsidRDefault="00907E2E" w:rsidP="00DB71F1">
      <w:pPr>
        <w:pStyle w:val="ConsPlusNormal"/>
        <w:ind w:firstLine="540"/>
        <w:jc w:val="both"/>
        <w:rPr>
          <w:rFonts w:ascii="Times New Roman" w:hAnsi="Times New Roman" w:cs="Times New Roman"/>
          <w:sz w:val="22"/>
          <w:szCs w:val="22"/>
        </w:rPr>
      </w:pPr>
      <w:r w:rsidRPr="007A70EF">
        <w:rPr>
          <w:rFonts w:ascii="Times New Roman" w:hAnsi="Times New Roman" w:cs="Times New Roman"/>
          <w:sz w:val="22"/>
          <w:szCs w:val="22"/>
        </w:rPr>
        <w:t xml:space="preserve">    </w:t>
      </w:r>
      <w:r w:rsidR="00B95F99" w:rsidRPr="007A70EF">
        <w:rPr>
          <w:rFonts w:ascii="Times New Roman" w:hAnsi="Times New Roman" w:cs="Times New Roman"/>
          <w:color w:val="0000CC"/>
          <w:sz w:val="22"/>
          <w:szCs w:val="22"/>
        </w:rPr>
        <w:t>Срок действия банковской гарантии должен превышать срок действия контракта не менее чем на один месяц.</w:t>
      </w:r>
    </w:p>
    <w:p w:rsidR="00907E2E" w:rsidRPr="007A70EF" w:rsidRDefault="00907E2E" w:rsidP="00DB71F1">
      <w:pPr>
        <w:pStyle w:val="ConsPlusNormal"/>
        <w:ind w:firstLine="540"/>
        <w:jc w:val="both"/>
        <w:rPr>
          <w:rFonts w:ascii="Times New Roman" w:hAnsi="Times New Roman" w:cs="Times New Roman"/>
          <w:sz w:val="22"/>
          <w:szCs w:val="22"/>
        </w:rPr>
      </w:pPr>
      <w:r w:rsidRPr="007A70EF">
        <w:rPr>
          <w:rFonts w:ascii="Times New Roman" w:hAnsi="Times New Roman" w:cs="Times New Roman"/>
          <w:sz w:val="22"/>
          <w:szCs w:val="22"/>
        </w:rPr>
        <w:t xml:space="preserve">    Если предложенная в заявке участника закупки цена снижена на 25 (двадцать пять) и более процентов по отношению к начальной (максимальной) цене контракта, участник закупки, с которым заключается контракт, предоставляет:</w:t>
      </w:r>
    </w:p>
    <w:p w:rsidR="00907E2E" w:rsidRPr="007A70EF" w:rsidRDefault="00907E2E" w:rsidP="00DB71F1">
      <w:pPr>
        <w:pStyle w:val="ConsPlusNormal"/>
        <w:ind w:firstLine="540"/>
        <w:jc w:val="both"/>
        <w:rPr>
          <w:rFonts w:ascii="Times New Roman" w:hAnsi="Times New Roman" w:cs="Times New Roman"/>
          <w:sz w:val="22"/>
          <w:szCs w:val="22"/>
        </w:rPr>
      </w:pPr>
      <w:r w:rsidRPr="007A70EF">
        <w:rPr>
          <w:rFonts w:ascii="Times New Roman" w:hAnsi="Times New Roman" w:cs="Times New Roman"/>
          <w:sz w:val="22"/>
          <w:szCs w:val="22"/>
        </w:rPr>
        <w:t xml:space="preserve">    обеспечение исполнение контракта в размере, превышающем в полтора раза размер обеспечения исполнения контракта, указанный в документации</w:t>
      </w:r>
      <w:proofErr w:type="gramStart"/>
      <w:r w:rsidRPr="007A70EF">
        <w:rPr>
          <w:rFonts w:ascii="Times New Roman" w:hAnsi="Times New Roman" w:cs="Times New Roman"/>
          <w:sz w:val="22"/>
          <w:szCs w:val="22"/>
        </w:rPr>
        <w:t xml:space="preserve"> </w:t>
      </w:r>
      <w:r w:rsidR="004C17FB" w:rsidRPr="007A70EF">
        <w:rPr>
          <w:rFonts w:ascii="Times New Roman" w:hAnsi="Times New Roman" w:cs="Times New Roman"/>
          <w:sz w:val="22"/>
          <w:szCs w:val="22"/>
        </w:rPr>
        <w:t>,</w:t>
      </w:r>
      <w:proofErr w:type="gramEnd"/>
      <w:r w:rsidR="004C17FB" w:rsidRPr="007A70EF">
        <w:rPr>
          <w:rFonts w:ascii="Times New Roman" w:hAnsi="Times New Roman" w:cs="Times New Roman"/>
          <w:sz w:val="22"/>
          <w:szCs w:val="22"/>
        </w:rPr>
        <w:t xml:space="preserve"> </w:t>
      </w:r>
      <w:r w:rsidRPr="007A70EF">
        <w:rPr>
          <w:rFonts w:ascii="Times New Roman" w:hAnsi="Times New Roman" w:cs="Times New Roman"/>
          <w:sz w:val="22"/>
          <w:szCs w:val="22"/>
        </w:rPr>
        <w:t>или информацию, подтверждающую добросовестность данного участника закупки   на дату подачи заявки в соответствии с частью 3 статьи 37 Федерального закона от 05.04.2013 № 44-ФЗ.</w:t>
      </w:r>
    </w:p>
    <w:p w:rsidR="00907E2E" w:rsidRPr="007A70EF" w:rsidRDefault="00907E2E" w:rsidP="00DB71F1">
      <w:pPr>
        <w:pStyle w:val="ConsPlusNormal"/>
        <w:ind w:firstLine="540"/>
        <w:jc w:val="both"/>
        <w:rPr>
          <w:rFonts w:ascii="Times New Roman" w:hAnsi="Times New Roman" w:cs="Times New Roman"/>
          <w:sz w:val="22"/>
          <w:szCs w:val="22"/>
        </w:rPr>
      </w:pPr>
      <w:r w:rsidRPr="007A70EF">
        <w:rPr>
          <w:rFonts w:ascii="Times New Roman" w:hAnsi="Times New Roman" w:cs="Times New Roman"/>
          <w:sz w:val="22"/>
          <w:szCs w:val="22"/>
        </w:rPr>
        <w:t xml:space="preserve"> </w:t>
      </w:r>
      <w:proofErr w:type="gramStart"/>
      <w:r w:rsidRPr="007A70EF">
        <w:rPr>
          <w:rFonts w:ascii="Times New Roman" w:hAnsi="Times New Roman" w:cs="Times New Roman"/>
          <w:sz w:val="22"/>
          <w:szCs w:val="22"/>
        </w:rPr>
        <w:t>В течение 5 дней с даты размещения заказчиком в единой информационной системе проекта контракта победитель электронного аукциона размещает в единой информационной системе проект контракта, подписанный лицом, имеющим право действовать от имени победителя такого аукциона, а также документ, подтверждающий предоставление обеспечения исполнения контракта и подписанный усиленной электронной подписью указанного лица  Контракт заключается после предоставления участником закупки, с которым заключается контракт, обеспечения</w:t>
      </w:r>
      <w:proofErr w:type="gramEnd"/>
      <w:r w:rsidRPr="007A70EF">
        <w:rPr>
          <w:rFonts w:ascii="Times New Roman" w:hAnsi="Times New Roman" w:cs="Times New Roman"/>
          <w:sz w:val="22"/>
          <w:szCs w:val="22"/>
        </w:rPr>
        <w:t xml:space="preserve"> исполнения контракта.</w:t>
      </w:r>
    </w:p>
    <w:p w:rsidR="00907E2E" w:rsidRPr="009166C5" w:rsidRDefault="00907E2E" w:rsidP="00DB71F1">
      <w:pPr>
        <w:pStyle w:val="ConsPlusNormal"/>
        <w:ind w:firstLine="540"/>
        <w:jc w:val="both"/>
        <w:rPr>
          <w:rFonts w:ascii="Times New Roman" w:hAnsi="Times New Roman" w:cs="Times New Roman"/>
          <w:sz w:val="22"/>
          <w:szCs w:val="22"/>
        </w:rPr>
      </w:pPr>
      <w:r w:rsidRPr="007A70EF">
        <w:rPr>
          <w:rFonts w:ascii="Times New Roman" w:hAnsi="Times New Roman" w:cs="Times New Roman"/>
          <w:sz w:val="22"/>
          <w:szCs w:val="22"/>
        </w:rPr>
        <w:t xml:space="preserve">     Если участником закупки, с которым заключается контракт, является государственное или муниципальное казенное</w:t>
      </w:r>
      <w:r w:rsidRPr="009166C5">
        <w:rPr>
          <w:rFonts w:ascii="Times New Roman" w:hAnsi="Times New Roman" w:cs="Times New Roman"/>
          <w:sz w:val="22"/>
          <w:szCs w:val="22"/>
        </w:rPr>
        <w:t xml:space="preserve"> учреждение требование об обеспечении исполнения контракта к такому участнику не применяются.</w:t>
      </w:r>
    </w:p>
    <w:p w:rsidR="005C6E9F" w:rsidRPr="009166C5" w:rsidRDefault="005C6E9F" w:rsidP="00504A4B">
      <w:pPr>
        <w:pStyle w:val="10"/>
        <w:pBdr>
          <w:top w:val="single" w:sz="4" w:space="1" w:color="auto"/>
          <w:left w:val="single" w:sz="4" w:space="4" w:color="auto"/>
          <w:bottom w:val="single" w:sz="4" w:space="1" w:color="auto"/>
          <w:right w:val="single" w:sz="4" w:space="4" w:color="auto"/>
        </w:pBdr>
        <w:shd w:val="clear" w:color="auto" w:fill="D9D9D9" w:themeFill="background1" w:themeFillShade="D9"/>
        <w:rPr>
          <w:sz w:val="22"/>
          <w:szCs w:val="22"/>
        </w:rPr>
      </w:pPr>
      <w:r w:rsidRPr="009166C5">
        <w:rPr>
          <w:sz w:val="22"/>
          <w:szCs w:val="22"/>
        </w:rPr>
        <w:t>Информация о валюте, используемой для формирования цены контракта и расчетов с поставщиками (подрядчиками, исполнителями)</w:t>
      </w:r>
    </w:p>
    <w:p w:rsidR="005C6E9F" w:rsidRPr="009166C5" w:rsidRDefault="005C6E9F" w:rsidP="007A4E12">
      <w:pPr>
        <w:pStyle w:val="ConsPlusNormal"/>
        <w:ind w:firstLine="540"/>
        <w:jc w:val="both"/>
        <w:rPr>
          <w:rFonts w:ascii="Times New Roman" w:hAnsi="Times New Roman" w:cs="Times New Roman"/>
          <w:sz w:val="22"/>
          <w:szCs w:val="22"/>
        </w:rPr>
      </w:pPr>
      <w:r w:rsidRPr="009166C5">
        <w:rPr>
          <w:rFonts w:ascii="Times New Roman" w:hAnsi="Times New Roman" w:cs="Times New Roman"/>
          <w:sz w:val="22"/>
          <w:szCs w:val="22"/>
        </w:rPr>
        <w:t>Российский рубль</w:t>
      </w:r>
    </w:p>
    <w:p w:rsidR="00546290" w:rsidRPr="009166C5" w:rsidRDefault="00546290" w:rsidP="00504A4B">
      <w:pPr>
        <w:pStyle w:val="10"/>
        <w:pBdr>
          <w:top w:val="single" w:sz="4" w:space="1" w:color="auto"/>
          <w:left w:val="single" w:sz="4" w:space="4" w:color="auto"/>
          <w:bottom w:val="single" w:sz="4" w:space="1" w:color="auto"/>
          <w:right w:val="single" w:sz="4" w:space="4" w:color="auto"/>
        </w:pBdr>
        <w:shd w:val="clear" w:color="auto" w:fill="D9D9D9" w:themeFill="background1" w:themeFillShade="D9"/>
        <w:rPr>
          <w:sz w:val="22"/>
          <w:szCs w:val="22"/>
        </w:rPr>
      </w:pPr>
      <w:r w:rsidRPr="009166C5">
        <w:rPr>
          <w:sz w:val="22"/>
          <w:szCs w:val="22"/>
        </w:rPr>
        <w:t>Порядок применения официального к</w:t>
      </w:r>
      <w:r w:rsidR="00504A4B" w:rsidRPr="009166C5">
        <w:rPr>
          <w:sz w:val="22"/>
          <w:szCs w:val="22"/>
        </w:rPr>
        <w:t xml:space="preserve">урса иностранной валюты к рублю </w:t>
      </w:r>
      <w:r w:rsidRPr="009166C5">
        <w:rPr>
          <w:sz w:val="22"/>
          <w:szCs w:val="22"/>
        </w:rPr>
        <w:t>Российской Федерации, установленного Центральным банком Российской Федерации и исп</w:t>
      </w:r>
      <w:r w:rsidR="00504A4B" w:rsidRPr="009166C5">
        <w:rPr>
          <w:sz w:val="22"/>
          <w:szCs w:val="22"/>
        </w:rPr>
        <w:t>ользуемого при оплате контракта</w:t>
      </w:r>
    </w:p>
    <w:p w:rsidR="005C6E9F" w:rsidRPr="009166C5" w:rsidRDefault="00546290" w:rsidP="007A4E12">
      <w:pPr>
        <w:pStyle w:val="ConsPlusNormal"/>
        <w:ind w:firstLine="540"/>
        <w:jc w:val="both"/>
        <w:rPr>
          <w:rFonts w:ascii="Times New Roman" w:hAnsi="Times New Roman" w:cs="Times New Roman"/>
          <w:sz w:val="22"/>
          <w:szCs w:val="22"/>
        </w:rPr>
      </w:pPr>
      <w:r w:rsidRPr="009166C5">
        <w:rPr>
          <w:rFonts w:ascii="Times New Roman" w:hAnsi="Times New Roman" w:cs="Times New Roman"/>
          <w:sz w:val="22"/>
          <w:szCs w:val="22"/>
        </w:rPr>
        <w:t>Официальный курс иностранных валют к рублю РФ не применяется.</w:t>
      </w:r>
    </w:p>
    <w:p w:rsidR="00504A4B" w:rsidRPr="009166C5" w:rsidRDefault="00B56E36" w:rsidP="00504A4B">
      <w:pPr>
        <w:pStyle w:val="10"/>
        <w:pBdr>
          <w:top w:val="single" w:sz="4" w:space="1" w:color="auto"/>
          <w:left w:val="single" w:sz="4" w:space="4" w:color="auto"/>
          <w:bottom w:val="single" w:sz="4" w:space="1" w:color="auto"/>
          <w:right w:val="single" w:sz="4" w:space="4" w:color="auto"/>
        </w:pBdr>
        <w:shd w:val="clear" w:color="auto" w:fill="D9D9D9" w:themeFill="background1" w:themeFillShade="D9"/>
        <w:rPr>
          <w:sz w:val="22"/>
          <w:szCs w:val="22"/>
        </w:rPr>
      </w:pPr>
      <w:r w:rsidRPr="009166C5">
        <w:rPr>
          <w:sz w:val="22"/>
          <w:szCs w:val="22"/>
        </w:rPr>
        <w:t>Источник финансирования</w:t>
      </w:r>
    </w:p>
    <w:p w:rsidR="007A4E12" w:rsidRPr="009166C5" w:rsidRDefault="00504A4B" w:rsidP="007A4E12">
      <w:pPr>
        <w:pStyle w:val="ConsPlusNormal"/>
        <w:ind w:firstLine="540"/>
        <w:jc w:val="both"/>
        <w:rPr>
          <w:rFonts w:ascii="Times New Roman" w:hAnsi="Times New Roman" w:cs="Times New Roman"/>
          <w:sz w:val="22"/>
          <w:szCs w:val="22"/>
        </w:rPr>
      </w:pPr>
      <w:r w:rsidRPr="009166C5">
        <w:rPr>
          <w:rFonts w:ascii="Times New Roman" w:hAnsi="Times New Roman" w:cs="Times New Roman"/>
          <w:sz w:val="22"/>
          <w:szCs w:val="22"/>
        </w:rPr>
        <w:t>С</w:t>
      </w:r>
      <w:r w:rsidR="009E22F1" w:rsidRPr="009166C5">
        <w:rPr>
          <w:rFonts w:ascii="Times New Roman" w:hAnsi="Times New Roman" w:cs="Times New Roman"/>
          <w:sz w:val="22"/>
          <w:szCs w:val="22"/>
        </w:rPr>
        <w:t>убсидии на выполнение государственного задания</w:t>
      </w:r>
      <w:r w:rsidR="00264133" w:rsidRPr="009166C5">
        <w:rPr>
          <w:rFonts w:ascii="Times New Roman" w:hAnsi="Times New Roman" w:cs="Times New Roman"/>
          <w:sz w:val="22"/>
          <w:szCs w:val="22"/>
        </w:rPr>
        <w:t xml:space="preserve"> (Федеральный бюджет), средства от приносящей доход деятельности</w:t>
      </w:r>
    </w:p>
    <w:p w:rsidR="00504A4B" w:rsidRPr="009166C5" w:rsidRDefault="00A65753" w:rsidP="00504A4B">
      <w:pPr>
        <w:pStyle w:val="10"/>
        <w:pBdr>
          <w:top w:val="single" w:sz="4" w:space="1" w:color="auto"/>
          <w:left w:val="single" w:sz="4" w:space="4" w:color="auto"/>
          <w:bottom w:val="single" w:sz="4" w:space="1" w:color="auto"/>
          <w:right w:val="single" w:sz="4" w:space="4" w:color="auto"/>
        </w:pBdr>
        <w:shd w:val="clear" w:color="auto" w:fill="D9D9D9" w:themeFill="background1" w:themeFillShade="D9"/>
        <w:rPr>
          <w:sz w:val="22"/>
          <w:szCs w:val="22"/>
        </w:rPr>
      </w:pPr>
      <w:bookmarkStart w:id="7" w:name="Par773"/>
      <w:bookmarkEnd w:id="7"/>
      <w:r w:rsidRPr="009166C5">
        <w:rPr>
          <w:sz w:val="22"/>
          <w:szCs w:val="22"/>
        </w:rPr>
        <w:t>О</w:t>
      </w:r>
      <w:r w:rsidR="007A4E12" w:rsidRPr="009166C5">
        <w:rPr>
          <w:sz w:val="22"/>
          <w:szCs w:val="22"/>
        </w:rPr>
        <w:t>граничение участия в определении поставщика (подрядчика, исполнителя)</w:t>
      </w:r>
    </w:p>
    <w:p w:rsidR="007A4E12" w:rsidRPr="009166C5" w:rsidRDefault="00F7038A" w:rsidP="007A4E12">
      <w:pPr>
        <w:pStyle w:val="ConsPlusNormal"/>
        <w:ind w:firstLine="540"/>
        <w:jc w:val="both"/>
        <w:rPr>
          <w:rFonts w:ascii="Times New Roman" w:hAnsi="Times New Roman" w:cs="Times New Roman"/>
          <w:sz w:val="22"/>
          <w:szCs w:val="22"/>
        </w:rPr>
      </w:pPr>
      <w:bookmarkStart w:id="8" w:name="OLE_LINK52"/>
      <w:r>
        <w:rPr>
          <w:rFonts w:ascii="Times New Roman" w:hAnsi="Times New Roman" w:cs="Times New Roman"/>
          <w:color w:val="0000CC"/>
          <w:sz w:val="22"/>
          <w:szCs w:val="22"/>
        </w:rPr>
        <w:t>У</w:t>
      </w:r>
      <w:r w:rsidRPr="00F654FD">
        <w:rPr>
          <w:rFonts w:ascii="Times New Roman" w:hAnsi="Times New Roman" w:cs="Times New Roman"/>
          <w:color w:val="0000CC"/>
          <w:sz w:val="22"/>
          <w:szCs w:val="22"/>
        </w:rPr>
        <w:t>станавливается ограничение в соответствии со статьей 30 Федерального закона от 05.04.2013 № 44-ФЗ</w:t>
      </w:r>
      <w:r>
        <w:rPr>
          <w:rFonts w:ascii="Times New Roman" w:hAnsi="Times New Roman" w:cs="Times New Roman"/>
          <w:color w:val="0000CC"/>
          <w:sz w:val="22"/>
          <w:szCs w:val="22"/>
        </w:rPr>
        <w:t>,</w:t>
      </w:r>
      <w:r w:rsidRPr="00F654FD">
        <w:rPr>
          <w:rFonts w:ascii="Times New Roman" w:hAnsi="Times New Roman" w:cs="Times New Roman"/>
          <w:color w:val="0000CC"/>
          <w:sz w:val="22"/>
          <w:szCs w:val="22"/>
        </w:rPr>
        <w:t xml:space="preserve"> в отношении участников закупок, которыми могут быть только субъекты малого предпринимательства, социально ориентирова</w:t>
      </w:r>
      <w:r>
        <w:rPr>
          <w:rFonts w:ascii="Times New Roman" w:hAnsi="Times New Roman" w:cs="Times New Roman"/>
          <w:color w:val="0000CC"/>
          <w:sz w:val="22"/>
          <w:szCs w:val="22"/>
        </w:rPr>
        <w:t>нные некоммерческие организации</w:t>
      </w:r>
      <w:bookmarkEnd w:id="8"/>
      <w:r w:rsidR="00287B29">
        <w:rPr>
          <w:rFonts w:ascii="Times New Roman" w:hAnsi="Times New Roman" w:cs="Times New Roman"/>
          <w:color w:val="0000CC"/>
          <w:sz w:val="22"/>
          <w:szCs w:val="22"/>
        </w:rPr>
        <w:t>.</w:t>
      </w:r>
    </w:p>
    <w:p w:rsidR="00A65753" w:rsidRPr="009166C5" w:rsidRDefault="00907E2E" w:rsidP="00907E2E">
      <w:pPr>
        <w:pStyle w:val="10"/>
        <w:pBdr>
          <w:top w:val="single" w:sz="4" w:space="1" w:color="auto"/>
          <w:left w:val="single" w:sz="4" w:space="4" w:color="auto"/>
          <w:bottom w:val="single" w:sz="4" w:space="1" w:color="auto"/>
          <w:right w:val="single" w:sz="4" w:space="4" w:color="auto"/>
        </w:pBdr>
        <w:shd w:val="clear" w:color="auto" w:fill="D9D9D9" w:themeFill="background1" w:themeFillShade="D9"/>
        <w:rPr>
          <w:sz w:val="22"/>
          <w:szCs w:val="22"/>
        </w:rPr>
      </w:pPr>
      <w:r w:rsidRPr="009166C5">
        <w:rPr>
          <w:sz w:val="22"/>
          <w:szCs w:val="22"/>
        </w:rPr>
        <w:t>Используемый способ определения поставщика (подрядчика, исполнителя)</w:t>
      </w:r>
    </w:p>
    <w:p w:rsidR="00907E2E" w:rsidRPr="009166C5" w:rsidRDefault="00907E2E" w:rsidP="007A4E12">
      <w:pPr>
        <w:pStyle w:val="ConsPlusNormal"/>
        <w:ind w:firstLine="540"/>
        <w:jc w:val="both"/>
        <w:rPr>
          <w:rFonts w:ascii="Times New Roman" w:hAnsi="Times New Roman" w:cs="Times New Roman"/>
          <w:sz w:val="22"/>
          <w:szCs w:val="22"/>
        </w:rPr>
      </w:pPr>
      <w:r w:rsidRPr="009166C5">
        <w:rPr>
          <w:rFonts w:ascii="Times New Roman" w:hAnsi="Times New Roman" w:cs="Times New Roman"/>
          <w:sz w:val="22"/>
          <w:szCs w:val="22"/>
        </w:rPr>
        <w:t>Аукцион в электронной форме</w:t>
      </w:r>
    </w:p>
    <w:p w:rsidR="00CC0AB1" w:rsidRPr="009166C5" w:rsidRDefault="00CC0AB1" w:rsidP="00DB71F1">
      <w:pPr>
        <w:pStyle w:val="10"/>
        <w:pBdr>
          <w:top w:val="single" w:sz="4" w:space="1" w:color="auto"/>
          <w:left w:val="single" w:sz="4" w:space="4" w:color="auto"/>
          <w:bottom w:val="single" w:sz="4" w:space="1" w:color="auto"/>
          <w:right w:val="single" w:sz="4" w:space="4" w:color="auto"/>
        </w:pBdr>
        <w:shd w:val="clear" w:color="auto" w:fill="D9D9D9" w:themeFill="background1" w:themeFillShade="D9"/>
        <w:rPr>
          <w:sz w:val="22"/>
          <w:szCs w:val="22"/>
        </w:rPr>
      </w:pPr>
      <w:r w:rsidRPr="009166C5">
        <w:rPr>
          <w:sz w:val="22"/>
          <w:szCs w:val="22"/>
        </w:rPr>
        <w:t>Преимущества, предоставляемые заказчиком</w:t>
      </w:r>
    </w:p>
    <w:p w:rsidR="00264133" w:rsidRDefault="00264133" w:rsidP="00264133">
      <w:pPr>
        <w:autoSpaceDE w:val="0"/>
        <w:autoSpaceDN w:val="0"/>
        <w:adjustRightInd w:val="0"/>
        <w:ind w:firstLine="567"/>
        <w:rPr>
          <w:sz w:val="22"/>
          <w:szCs w:val="22"/>
        </w:rPr>
      </w:pPr>
      <w:r w:rsidRPr="009166C5">
        <w:rPr>
          <w:sz w:val="22"/>
          <w:szCs w:val="22"/>
        </w:rPr>
        <w:t>В соответствии со стать</w:t>
      </w:r>
      <w:r w:rsidR="008B06D0">
        <w:rPr>
          <w:sz w:val="22"/>
          <w:szCs w:val="22"/>
        </w:rPr>
        <w:t>ей</w:t>
      </w:r>
      <w:r w:rsidR="00C038B3">
        <w:rPr>
          <w:color w:val="0000CC"/>
          <w:sz w:val="22"/>
          <w:szCs w:val="22"/>
        </w:rPr>
        <w:t xml:space="preserve"> </w:t>
      </w:r>
      <w:r w:rsidR="00674EA5" w:rsidRPr="00C9556F">
        <w:rPr>
          <w:color w:val="0000CC"/>
          <w:sz w:val="22"/>
          <w:szCs w:val="22"/>
        </w:rPr>
        <w:t>30</w:t>
      </w:r>
      <w:r w:rsidRPr="00C9556F">
        <w:rPr>
          <w:color w:val="0000CC"/>
          <w:sz w:val="22"/>
          <w:szCs w:val="22"/>
        </w:rPr>
        <w:t xml:space="preserve"> </w:t>
      </w:r>
      <w:r w:rsidRPr="009166C5">
        <w:rPr>
          <w:sz w:val="22"/>
          <w:szCs w:val="22"/>
        </w:rPr>
        <w:t>Федерального закона от 05.04.2013 № 44-ФЗ «О контрактной системе в сфере закупок товаров, работ, услуг для обеспечения государственных и муниципальных нужд»</w:t>
      </w:r>
      <w:r w:rsidR="00C038B3">
        <w:rPr>
          <w:sz w:val="22"/>
          <w:szCs w:val="22"/>
        </w:rPr>
        <w:t>.</w:t>
      </w:r>
    </w:p>
    <w:p w:rsidR="009372E8" w:rsidRPr="009166C5" w:rsidRDefault="009372E8" w:rsidP="00DB71F1">
      <w:pPr>
        <w:pStyle w:val="10"/>
        <w:pBdr>
          <w:top w:val="single" w:sz="4" w:space="1" w:color="auto"/>
          <w:left w:val="single" w:sz="4" w:space="4" w:color="auto"/>
          <w:bottom w:val="single" w:sz="4" w:space="1" w:color="auto"/>
          <w:right w:val="single" w:sz="4" w:space="4" w:color="auto"/>
        </w:pBdr>
        <w:shd w:val="clear" w:color="auto" w:fill="D9D9D9" w:themeFill="background1" w:themeFillShade="D9"/>
        <w:rPr>
          <w:sz w:val="22"/>
          <w:szCs w:val="22"/>
        </w:rPr>
      </w:pPr>
      <w:r w:rsidRPr="009166C5">
        <w:rPr>
          <w:sz w:val="22"/>
          <w:szCs w:val="22"/>
        </w:rPr>
        <w:lastRenderedPageBreak/>
        <w:t xml:space="preserve">Требования, предъявляемые участникам аукциона </w:t>
      </w:r>
    </w:p>
    <w:p w:rsidR="006D2AEC" w:rsidRPr="009166C5" w:rsidRDefault="006D2AEC" w:rsidP="006D2AEC">
      <w:pPr>
        <w:pStyle w:val="ConsPlusNormal"/>
        <w:ind w:firstLine="540"/>
        <w:jc w:val="both"/>
        <w:rPr>
          <w:rFonts w:ascii="Times New Roman" w:hAnsi="Times New Roman" w:cs="Times New Roman"/>
          <w:sz w:val="22"/>
          <w:szCs w:val="22"/>
        </w:rPr>
      </w:pPr>
      <w:r w:rsidRPr="009166C5">
        <w:rPr>
          <w:rFonts w:ascii="Times New Roman" w:hAnsi="Times New Roman" w:cs="Times New Roman"/>
          <w:sz w:val="22"/>
          <w:szCs w:val="22"/>
        </w:rPr>
        <w:t>При осуществлении закупки заказчик устанавливает следующие единые требования ко всем участникам закупки:</w:t>
      </w:r>
    </w:p>
    <w:p w:rsidR="006D2AEC" w:rsidRPr="009166C5" w:rsidRDefault="006D2AEC" w:rsidP="006D2AEC">
      <w:pPr>
        <w:pStyle w:val="ConsPlusNormal"/>
        <w:ind w:firstLine="540"/>
        <w:jc w:val="both"/>
        <w:rPr>
          <w:rFonts w:ascii="Times New Roman" w:hAnsi="Times New Roman" w:cs="Times New Roman"/>
          <w:sz w:val="22"/>
          <w:szCs w:val="22"/>
        </w:rPr>
      </w:pPr>
      <w:r w:rsidRPr="009166C5">
        <w:rPr>
          <w:rFonts w:ascii="Times New Roman" w:hAnsi="Times New Roman" w:cs="Times New Roman"/>
          <w:sz w:val="22"/>
          <w:szCs w:val="22"/>
        </w:rPr>
        <w:t xml:space="preserve">1) соответствие требованиям, установленным в соответствии с законодательством Российской Федерации к лицам, осуществляющим поставку товара, выполнение работы, оказание услуги, </w:t>
      </w:r>
      <w:proofErr w:type="gramStart"/>
      <w:r w:rsidRPr="009166C5">
        <w:rPr>
          <w:rFonts w:ascii="Times New Roman" w:hAnsi="Times New Roman" w:cs="Times New Roman"/>
          <w:sz w:val="22"/>
          <w:szCs w:val="22"/>
        </w:rPr>
        <w:t>являющихся</w:t>
      </w:r>
      <w:proofErr w:type="gramEnd"/>
      <w:r w:rsidRPr="009166C5">
        <w:rPr>
          <w:rFonts w:ascii="Times New Roman" w:hAnsi="Times New Roman" w:cs="Times New Roman"/>
          <w:sz w:val="22"/>
          <w:szCs w:val="22"/>
        </w:rPr>
        <w:t xml:space="preserve"> объектом закупки;</w:t>
      </w:r>
    </w:p>
    <w:p w:rsidR="006D2AEC" w:rsidRPr="009166C5" w:rsidRDefault="006D2AEC" w:rsidP="006D2AEC">
      <w:pPr>
        <w:pStyle w:val="ConsPlusNormal"/>
        <w:ind w:firstLine="540"/>
        <w:jc w:val="both"/>
        <w:rPr>
          <w:rFonts w:ascii="Times New Roman" w:hAnsi="Times New Roman" w:cs="Times New Roman"/>
          <w:sz w:val="22"/>
          <w:szCs w:val="22"/>
        </w:rPr>
      </w:pPr>
      <w:r w:rsidRPr="009166C5">
        <w:rPr>
          <w:rFonts w:ascii="Times New Roman" w:hAnsi="Times New Roman" w:cs="Times New Roman"/>
          <w:sz w:val="22"/>
          <w:szCs w:val="22"/>
        </w:rPr>
        <w:t>2) правомочность участника закупки заключать контракт;</w:t>
      </w:r>
    </w:p>
    <w:p w:rsidR="006D2AEC" w:rsidRPr="009166C5" w:rsidRDefault="006D2AEC" w:rsidP="006D2AEC">
      <w:pPr>
        <w:pStyle w:val="ConsPlusNormal"/>
        <w:ind w:firstLine="540"/>
        <w:jc w:val="both"/>
        <w:rPr>
          <w:rFonts w:ascii="Times New Roman" w:hAnsi="Times New Roman" w:cs="Times New Roman"/>
          <w:sz w:val="22"/>
          <w:szCs w:val="22"/>
        </w:rPr>
      </w:pPr>
      <w:r w:rsidRPr="009166C5">
        <w:rPr>
          <w:rFonts w:ascii="Times New Roman" w:hAnsi="Times New Roman" w:cs="Times New Roman"/>
          <w:sz w:val="22"/>
          <w:szCs w:val="22"/>
        </w:rPr>
        <w:t>3) не</w:t>
      </w:r>
      <w:r w:rsidR="001A2A80">
        <w:rPr>
          <w:rFonts w:ascii="Times New Roman" w:hAnsi="Times New Roman" w:cs="Times New Roman"/>
          <w:sz w:val="22"/>
          <w:szCs w:val="22"/>
        </w:rPr>
        <w:t xml:space="preserve"> </w:t>
      </w:r>
      <w:r w:rsidRPr="009166C5">
        <w:rPr>
          <w:rFonts w:ascii="Times New Roman" w:hAnsi="Times New Roman" w:cs="Times New Roman"/>
          <w:sz w:val="22"/>
          <w:szCs w:val="22"/>
        </w:rPr>
        <w:t>проведение ликвидации участника закупки - юридического лица и отсутствие решения арбитражного суда о признании участника закупки - юридического лица или индивидуального предпринимателя несостоятельным (банкротом) и об открытии конкурсного производства;</w:t>
      </w:r>
    </w:p>
    <w:p w:rsidR="006D2AEC" w:rsidRPr="009166C5" w:rsidRDefault="006D2AEC" w:rsidP="006D2AEC">
      <w:pPr>
        <w:pStyle w:val="ConsPlusNormal"/>
        <w:ind w:firstLine="540"/>
        <w:jc w:val="both"/>
        <w:rPr>
          <w:rFonts w:ascii="Times New Roman" w:hAnsi="Times New Roman" w:cs="Times New Roman"/>
          <w:sz w:val="22"/>
          <w:szCs w:val="22"/>
        </w:rPr>
      </w:pPr>
      <w:r w:rsidRPr="009166C5">
        <w:rPr>
          <w:rFonts w:ascii="Times New Roman" w:hAnsi="Times New Roman" w:cs="Times New Roman"/>
          <w:sz w:val="22"/>
          <w:szCs w:val="22"/>
        </w:rPr>
        <w:t>4) не</w:t>
      </w:r>
      <w:r w:rsidR="001A2A80">
        <w:rPr>
          <w:rFonts w:ascii="Times New Roman" w:hAnsi="Times New Roman" w:cs="Times New Roman"/>
          <w:sz w:val="22"/>
          <w:szCs w:val="22"/>
        </w:rPr>
        <w:t xml:space="preserve"> </w:t>
      </w:r>
      <w:r w:rsidRPr="009166C5">
        <w:rPr>
          <w:rFonts w:ascii="Times New Roman" w:hAnsi="Times New Roman" w:cs="Times New Roman"/>
          <w:sz w:val="22"/>
          <w:szCs w:val="22"/>
        </w:rPr>
        <w:t>приостановление деятельности участника закупки в порядке, установленном Кодексом Российской Федерации об административных правонарушениях, на дату подачи заявки на участие в закупке;</w:t>
      </w:r>
    </w:p>
    <w:p w:rsidR="006D2AEC" w:rsidRPr="009166C5" w:rsidRDefault="006D2AEC" w:rsidP="006D2AEC">
      <w:pPr>
        <w:pStyle w:val="ConsPlusNormal"/>
        <w:ind w:firstLine="540"/>
        <w:jc w:val="both"/>
        <w:rPr>
          <w:rFonts w:ascii="Times New Roman" w:hAnsi="Times New Roman" w:cs="Times New Roman"/>
          <w:sz w:val="22"/>
          <w:szCs w:val="22"/>
        </w:rPr>
      </w:pPr>
      <w:proofErr w:type="gramStart"/>
      <w:r w:rsidRPr="009166C5">
        <w:rPr>
          <w:rFonts w:ascii="Times New Roman" w:hAnsi="Times New Roman" w:cs="Times New Roman"/>
          <w:sz w:val="22"/>
          <w:szCs w:val="22"/>
        </w:rPr>
        <w:t>5) отсутствие у участника закупки недоимки по налогам, сборам, задолженности по иным обязательным платежам в бюджеты бюджетной системы Российской Федерации (за исключением сумм, на которые предоставлены отсрочка, рассрочка, инвестиционный налоговый кредит в соответствии с законодательством Российской Федерации о налогах и сборах, которые реструктурированы в соответствии с законодательством Российской Федерации, по которым имеется вступившее в законную силу решение суда о признании</w:t>
      </w:r>
      <w:proofErr w:type="gramEnd"/>
      <w:r w:rsidRPr="009166C5">
        <w:rPr>
          <w:rFonts w:ascii="Times New Roman" w:hAnsi="Times New Roman" w:cs="Times New Roman"/>
          <w:sz w:val="22"/>
          <w:szCs w:val="22"/>
        </w:rPr>
        <w:t xml:space="preserve"> обязанности </w:t>
      </w:r>
      <w:proofErr w:type="gramStart"/>
      <w:r w:rsidRPr="009166C5">
        <w:rPr>
          <w:rFonts w:ascii="Times New Roman" w:hAnsi="Times New Roman" w:cs="Times New Roman"/>
          <w:sz w:val="22"/>
          <w:szCs w:val="22"/>
        </w:rPr>
        <w:t>заявителя</w:t>
      </w:r>
      <w:proofErr w:type="gramEnd"/>
      <w:r w:rsidRPr="009166C5">
        <w:rPr>
          <w:rFonts w:ascii="Times New Roman" w:hAnsi="Times New Roman" w:cs="Times New Roman"/>
          <w:sz w:val="22"/>
          <w:szCs w:val="22"/>
        </w:rPr>
        <w:t xml:space="preserve"> по уплате этих сумм исполненной или которые признаны безнадежными к взысканию в соответствии с законодательством Российской Федерации о налогах и сборах) за прошедший календарный год, размер которых превышает двадцать пять процентов балансовой стоимости активов участника закупки, по данным бухгалтерской отчетности за последний отчетный период. Участник закупки считается соответствующим установленному требованию в случае, если им в установленном порядке подано заявление об обжаловании </w:t>
      </w:r>
      <w:proofErr w:type="gramStart"/>
      <w:r w:rsidRPr="009166C5">
        <w:rPr>
          <w:rFonts w:ascii="Times New Roman" w:hAnsi="Times New Roman" w:cs="Times New Roman"/>
          <w:sz w:val="22"/>
          <w:szCs w:val="22"/>
        </w:rPr>
        <w:t>указанных</w:t>
      </w:r>
      <w:proofErr w:type="gramEnd"/>
      <w:r w:rsidRPr="009166C5">
        <w:rPr>
          <w:rFonts w:ascii="Times New Roman" w:hAnsi="Times New Roman" w:cs="Times New Roman"/>
          <w:sz w:val="22"/>
          <w:szCs w:val="22"/>
        </w:rPr>
        <w:t xml:space="preserve"> недоимки, задолженности и решение по такому заявлению на дату рассмотрения заявки на участие в определении поставщика (подрядчика, исполнителя) не принято;</w:t>
      </w:r>
    </w:p>
    <w:p w:rsidR="006D2AEC" w:rsidRPr="009166C5" w:rsidRDefault="006D2AEC" w:rsidP="006D2AEC">
      <w:pPr>
        <w:pStyle w:val="ConsPlusNormal"/>
        <w:ind w:firstLine="540"/>
        <w:jc w:val="both"/>
        <w:rPr>
          <w:rFonts w:ascii="Times New Roman" w:hAnsi="Times New Roman" w:cs="Times New Roman"/>
          <w:sz w:val="22"/>
          <w:szCs w:val="22"/>
        </w:rPr>
      </w:pPr>
      <w:proofErr w:type="gramStart"/>
      <w:r w:rsidRPr="009166C5">
        <w:rPr>
          <w:rFonts w:ascii="Times New Roman" w:hAnsi="Times New Roman" w:cs="Times New Roman"/>
          <w:sz w:val="22"/>
          <w:szCs w:val="22"/>
        </w:rPr>
        <w:t>6) отсутствие у участника закупки - физического лица либо у руководителя, членов коллегиального исполнительного органа или главного бухгалтера юридического лица - участника закупки судимости за преступления в сфере экономики (за исключением лиц, у которых такая судимость погашена или снята),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 которые связаны с</w:t>
      </w:r>
      <w:proofErr w:type="gramEnd"/>
      <w:r w:rsidRPr="009166C5">
        <w:rPr>
          <w:rFonts w:ascii="Times New Roman" w:hAnsi="Times New Roman" w:cs="Times New Roman"/>
          <w:sz w:val="22"/>
          <w:szCs w:val="22"/>
        </w:rPr>
        <w:t xml:space="preserve"> поставкой товара, выполнением работы, оказанием услуги, </w:t>
      </w:r>
      <w:proofErr w:type="gramStart"/>
      <w:r w:rsidRPr="009166C5">
        <w:rPr>
          <w:rFonts w:ascii="Times New Roman" w:hAnsi="Times New Roman" w:cs="Times New Roman"/>
          <w:sz w:val="22"/>
          <w:szCs w:val="22"/>
        </w:rPr>
        <w:t>являющихся</w:t>
      </w:r>
      <w:proofErr w:type="gramEnd"/>
      <w:r w:rsidRPr="009166C5">
        <w:rPr>
          <w:rFonts w:ascii="Times New Roman" w:hAnsi="Times New Roman" w:cs="Times New Roman"/>
          <w:sz w:val="22"/>
          <w:szCs w:val="22"/>
        </w:rPr>
        <w:t xml:space="preserve"> объектом осуществляемой закупки, и административного наказания в виде дисквалификации;</w:t>
      </w:r>
    </w:p>
    <w:p w:rsidR="006D2AEC" w:rsidRPr="009166C5" w:rsidRDefault="006D2AEC" w:rsidP="006D2AEC">
      <w:pPr>
        <w:pStyle w:val="ConsPlusNormal"/>
        <w:ind w:firstLine="540"/>
        <w:jc w:val="both"/>
        <w:rPr>
          <w:rFonts w:ascii="Times New Roman" w:hAnsi="Times New Roman" w:cs="Times New Roman"/>
          <w:sz w:val="22"/>
          <w:szCs w:val="22"/>
        </w:rPr>
      </w:pPr>
      <w:r w:rsidRPr="009166C5">
        <w:rPr>
          <w:rFonts w:ascii="Times New Roman" w:hAnsi="Times New Roman" w:cs="Times New Roman"/>
          <w:sz w:val="22"/>
          <w:szCs w:val="22"/>
        </w:rPr>
        <w:t>7) обладание участником закупки исключительными правами на результаты интеллектуальной деятельности, если в связи с исполнением контракта заказчик приобретает права на такие результаты, за исключением случаев заключения контрактов на создание произведений литературы или искусства, исполнения, на финансирование проката или показа национального фильма;</w:t>
      </w:r>
    </w:p>
    <w:p w:rsidR="006D2AEC" w:rsidRPr="009166C5" w:rsidRDefault="006D2AEC" w:rsidP="006D2AEC">
      <w:pPr>
        <w:pStyle w:val="ConsPlusNormal"/>
        <w:ind w:firstLine="540"/>
        <w:jc w:val="both"/>
        <w:rPr>
          <w:rFonts w:ascii="Times New Roman" w:hAnsi="Times New Roman" w:cs="Times New Roman"/>
          <w:sz w:val="22"/>
          <w:szCs w:val="22"/>
        </w:rPr>
      </w:pPr>
      <w:proofErr w:type="gramStart"/>
      <w:r w:rsidRPr="009166C5">
        <w:rPr>
          <w:rFonts w:ascii="Times New Roman" w:hAnsi="Times New Roman" w:cs="Times New Roman"/>
          <w:sz w:val="22"/>
          <w:szCs w:val="22"/>
        </w:rPr>
        <w:t>8) отсутствие между участником закупки и заказчиком конфликта интересов, под которым понимаются случаи, при которых руководитель заказчика, член комиссии по осуществлению закупок, руководитель контрактной службы заказчика, контрактный управляющий состоят в браке с физическими лицами, являющимися выгодоприобретателями, единоличным исполнительным органом хозяйственного общества (директором, генеральным директором, управляющим, президентом и другими), членами коллегиального исполнительного органа хозяйственного общества, руководителем (директором, генеральным директором) учреждения или</w:t>
      </w:r>
      <w:proofErr w:type="gramEnd"/>
      <w:r w:rsidRPr="009166C5">
        <w:rPr>
          <w:rFonts w:ascii="Times New Roman" w:hAnsi="Times New Roman" w:cs="Times New Roman"/>
          <w:sz w:val="22"/>
          <w:szCs w:val="22"/>
        </w:rPr>
        <w:t xml:space="preserve"> </w:t>
      </w:r>
      <w:proofErr w:type="gramStart"/>
      <w:r w:rsidRPr="009166C5">
        <w:rPr>
          <w:rFonts w:ascii="Times New Roman" w:hAnsi="Times New Roman" w:cs="Times New Roman"/>
          <w:sz w:val="22"/>
          <w:szCs w:val="22"/>
        </w:rPr>
        <w:t>унитарного предприятия либо иными органами управления юридических лиц - участников закупки, с физическими лицами, в том числе зарегистрированными в качестве индивидуального предпринимателя, - участниками закупки либо являются близкими родственниками (родственниками по прямой восходящей и нисходящей линии (родителями и детьми, дедушкой, бабушкой и внуками), полнородными и не</w:t>
      </w:r>
      <w:r w:rsidR="00C035EF" w:rsidRPr="009166C5">
        <w:rPr>
          <w:rFonts w:ascii="Times New Roman" w:hAnsi="Times New Roman" w:cs="Times New Roman"/>
          <w:sz w:val="22"/>
          <w:szCs w:val="22"/>
        </w:rPr>
        <w:t xml:space="preserve"> </w:t>
      </w:r>
      <w:r w:rsidRPr="009166C5">
        <w:rPr>
          <w:rFonts w:ascii="Times New Roman" w:hAnsi="Times New Roman" w:cs="Times New Roman"/>
          <w:sz w:val="22"/>
          <w:szCs w:val="22"/>
        </w:rPr>
        <w:t>полнородными (имеющими общих отца или мать) братьями и сестрами), усыновителями или усыновленными указанных физических лиц.</w:t>
      </w:r>
      <w:proofErr w:type="gramEnd"/>
      <w:r w:rsidRPr="009166C5">
        <w:rPr>
          <w:rFonts w:ascii="Times New Roman" w:hAnsi="Times New Roman" w:cs="Times New Roman"/>
          <w:sz w:val="22"/>
          <w:szCs w:val="22"/>
        </w:rPr>
        <w:t xml:space="preserve"> Под выгодоприобретателями понимаются физические лица, владеющие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долей, превышающей десять процентов в уставном капитале хозяйственного общества;</w:t>
      </w:r>
    </w:p>
    <w:p w:rsidR="006D2AEC" w:rsidRPr="009166C5" w:rsidRDefault="006D2AEC" w:rsidP="006D2AEC">
      <w:pPr>
        <w:pStyle w:val="ConsPlusNormal"/>
        <w:ind w:firstLine="540"/>
        <w:jc w:val="both"/>
        <w:rPr>
          <w:rFonts w:ascii="Times New Roman" w:hAnsi="Times New Roman" w:cs="Times New Roman"/>
          <w:sz w:val="22"/>
          <w:szCs w:val="22"/>
        </w:rPr>
      </w:pPr>
      <w:bookmarkStart w:id="9" w:name="OLE_LINK2"/>
      <w:bookmarkStart w:id="10" w:name="OLE_LINK5"/>
      <w:r w:rsidRPr="009166C5">
        <w:rPr>
          <w:rFonts w:ascii="Times New Roman" w:hAnsi="Times New Roman" w:cs="Times New Roman"/>
          <w:sz w:val="22"/>
          <w:szCs w:val="22"/>
        </w:rPr>
        <w:t>Дополнительное требование к участнику закупки:</w:t>
      </w:r>
    </w:p>
    <w:p w:rsidR="006D2AEC" w:rsidRPr="009166C5" w:rsidRDefault="006D2AEC" w:rsidP="006D2AEC">
      <w:pPr>
        <w:pStyle w:val="ConsPlusNormal"/>
        <w:ind w:firstLine="540"/>
        <w:jc w:val="both"/>
        <w:rPr>
          <w:rFonts w:ascii="Times New Roman" w:hAnsi="Times New Roman" w:cs="Times New Roman"/>
          <w:sz w:val="22"/>
          <w:szCs w:val="22"/>
        </w:rPr>
      </w:pPr>
      <w:bookmarkStart w:id="11" w:name="OLE_LINK1"/>
      <w:bookmarkEnd w:id="9"/>
      <w:bookmarkEnd w:id="10"/>
      <w:proofErr w:type="gramStart"/>
      <w:r w:rsidRPr="009166C5">
        <w:rPr>
          <w:rFonts w:ascii="Times New Roman" w:hAnsi="Times New Roman" w:cs="Times New Roman"/>
          <w:sz w:val="22"/>
          <w:szCs w:val="22"/>
        </w:rPr>
        <w:lastRenderedPageBreak/>
        <w:t>Отсутствие в предусмотренном Законом о контрактной системе реестре недобросовестных поставщиков (подрядчиков, исполнителей), а также в реестре недобросовестных поставщиков, сформированном в порядке, действовавшем до дня вступления в силу Закона о контрактной системе, информации об участнике запроса котировок, учредителях, о членах коллегиального исполнительного органа, лице, исполняющем функции единоличного исполнительного органа участника запроса котировок (для юридического лица)</w:t>
      </w:r>
      <w:bookmarkEnd w:id="11"/>
      <w:r w:rsidRPr="009166C5">
        <w:rPr>
          <w:rFonts w:ascii="Times New Roman" w:hAnsi="Times New Roman" w:cs="Times New Roman"/>
          <w:sz w:val="22"/>
          <w:szCs w:val="22"/>
        </w:rPr>
        <w:t>.</w:t>
      </w:r>
      <w:proofErr w:type="gramEnd"/>
    </w:p>
    <w:p w:rsidR="0036395E" w:rsidRPr="009166C5" w:rsidRDefault="006D2AEC" w:rsidP="006D2AEC">
      <w:pPr>
        <w:pStyle w:val="ConsPlusNormal"/>
        <w:ind w:firstLine="540"/>
        <w:jc w:val="both"/>
        <w:rPr>
          <w:rFonts w:ascii="Times New Roman" w:hAnsi="Times New Roman" w:cs="Times New Roman"/>
          <w:sz w:val="22"/>
          <w:szCs w:val="22"/>
        </w:rPr>
      </w:pPr>
      <w:r w:rsidRPr="009166C5">
        <w:rPr>
          <w:rFonts w:ascii="Times New Roman" w:hAnsi="Times New Roman" w:cs="Times New Roman"/>
          <w:sz w:val="22"/>
          <w:szCs w:val="22"/>
        </w:rPr>
        <w:t xml:space="preserve">Указанные в настоящем пункте требования предъявляются в равной мере ко всем участникам закупки. </w:t>
      </w:r>
      <w:r w:rsidR="00193738" w:rsidRPr="009166C5">
        <w:rPr>
          <w:rFonts w:ascii="Times New Roman" w:hAnsi="Times New Roman" w:cs="Times New Roman"/>
          <w:sz w:val="22"/>
          <w:szCs w:val="22"/>
        </w:rPr>
        <w:t>Отстранение участника закупки от участия в электронном аукционе или отказ от заключения контракта с победителем электронного аукциона осуществляется в любой момент до заключения контракта, если заказчик или комиссия по осуществлению закупок обнаружит, что участник закупки не соответствует обязательным требованиям или предоставил недостоверную информацию в отношении своего соответствия указанным требованиям.</w:t>
      </w:r>
    </w:p>
    <w:p w:rsidR="0036395E" w:rsidRPr="009166C5" w:rsidRDefault="0036395E" w:rsidP="009A7A63">
      <w:pPr>
        <w:pStyle w:val="10"/>
        <w:pBdr>
          <w:top w:val="single" w:sz="4" w:space="1" w:color="auto"/>
          <w:left w:val="single" w:sz="4" w:space="4" w:color="auto"/>
          <w:bottom w:val="single" w:sz="4" w:space="1" w:color="auto"/>
          <w:right w:val="single" w:sz="4" w:space="4" w:color="auto"/>
        </w:pBdr>
        <w:shd w:val="clear" w:color="auto" w:fill="D9D9D9" w:themeFill="background1" w:themeFillShade="D9"/>
        <w:rPr>
          <w:sz w:val="22"/>
          <w:szCs w:val="22"/>
        </w:rPr>
      </w:pPr>
      <w:r w:rsidRPr="009166C5">
        <w:rPr>
          <w:sz w:val="22"/>
          <w:szCs w:val="22"/>
        </w:rPr>
        <w:t xml:space="preserve">Ограничение допуска товаров, происходящих из иностранного государства </w:t>
      </w:r>
    </w:p>
    <w:p w:rsidR="0036395E" w:rsidRPr="009166C5" w:rsidRDefault="0035316D" w:rsidP="007A4E12">
      <w:pPr>
        <w:pStyle w:val="ConsPlusNormal"/>
        <w:ind w:firstLine="540"/>
        <w:jc w:val="both"/>
        <w:rPr>
          <w:rFonts w:ascii="Times New Roman" w:hAnsi="Times New Roman" w:cs="Times New Roman"/>
          <w:sz w:val="22"/>
          <w:szCs w:val="22"/>
        </w:rPr>
      </w:pPr>
      <w:r w:rsidRPr="009166C5">
        <w:rPr>
          <w:rFonts w:ascii="Times New Roman" w:hAnsi="Times New Roman" w:cs="Times New Roman"/>
          <w:sz w:val="22"/>
          <w:szCs w:val="22"/>
        </w:rPr>
        <w:t>Н</w:t>
      </w:r>
      <w:r w:rsidR="0036395E" w:rsidRPr="009166C5">
        <w:rPr>
          <w:rFonts w:ascii="Times New Roman" w:hAnsi="Times New Roman" w:cs="Times New Roman"/>
          <w:sz w:val="22"/>
          <w:szCs w:val="22"/>
        </w:rPr>
        <w:t>е предусмотрено</w:t>
      </w:r>
    </w:p>
    <w:p w:rsidR="0036395E" w:rsidRPr="009166C5" w:rsidRDefault="00503104" w:rsidP="009A7A63">
      <w:pPr>
        <w:pStyle w:val="10"/>
        <w:pBdr>
          <w:top w:val="single" w:sz="4" w:space="1" w:color="auto"/>
          <w:left w:val="single" w:sz="4" w:space="4" w:color="auto"/>
          <w:bottom w:val="single" w:sz="4" w:space="1" w:color="auto"/>
          <w:right w:val="single" w:sz="4" w:space="4" w:color="auto"/>
        </w:pBdr>
        <w:shd w:val="clear" w:color="auto" w:fill="D9D9D9" w:themeFill="background1" w:themeFillShade="D9"/>
        <w:rPr>
          <w:sz w:val="22"/>
          <w:szCs w:val="22"/>
        </w:rPr>
      </w:pPr>
      <w:r w:rsidRPr="009166C5">
        <w:rPr>
          <w:sz w:val="22"/>
          <w:szCs w:val="22"/>
        </w:rPr>
        <w:t>Требования к содержанию, составу заявки на участие в таком аукционе</w:t>
      </w:r>
    </w:p>
    <w:p w:rsidR="0036395E" w:rsidRPr="009166C5" w:rsidRDefault="00503104" w:rsidP="00D6230A">
      <w:pPr>
        <w:pStyle w:val="2"/>
        <w:ind w:firstLine="709"/>
        <w:rPr>
          <w:rFonts w:ascii="Times New Roman" w:hAnsi="Times New Roman" w:cs="Times New Roman"/>
          <w:sz w:val="22"/>
          <w:szCs w:val="22"/>
        </w:rPr>
      </w:pPr>
      <w:r w:rsidRPr="009166C5">
        <w:rPr>
          <w:rFonts w:ascii="Times New Roman" w:hAnsi="Times New Roman" w:cs="Times New Roman"/>
          <w:sz w:val="22"/>
          <w:szCs w:val="22"/>
        </w:rPr>
        <w:t>Первая часть заявки на участие в электронном аукционе должна содержать информацию:</w:t>
      </w:r>
    </w:p>
    <w:p w:rsidR="00D6230A" w:rsidRPr="007A70EF" w:rsidRDefault="00D6230A" w:rsidP="00D6230A">
      <w:pPr>
        <w:pStyle w:val="ConsPlusNormal"/>
        <w:ind w:firstLine="709"/>
        <w:jc w:val="both"/>
        <w:rPr>
          <w:rFonts w:ascii="Times New Roman" w:hAnsi="Times New Roman" w:cs="Times New Roman"/>
          <w:sz w:val="22"/>
          <w:szCs w:val="22"/>
        </w:rPr>
      </w:pPr>
      <w:r w:rsidRPr="009166C5">
        <w:rPr>
          <w:rFonts w:ascii="Times New Roman" w:hAnsi="Times New Roman" w:cs="Times New Roman"/>
          <w:sz w:val="22"/>
          <w:szCs w:val="22"/>
        </w:rPr>
        <w:t xml:space="preserve">- </w:t>
      </w:r>
      <w:r w:rsidRPr="007A70EF">
        <w:rPr>
          <w:rFonts w:ascii="Times New Roman" w:hAnsi="Times New Roman" w:cs="Times New Roman"/>
          <w:sz w:val="22"/>
          <w:szCs w:val="22"/>
        </w:rPr>
        <w:t>согласие Участника аукциона на поставку товара, соответствующего требованиям Технического задания и на условиях, предусмотренных настоящей документацией;</w:t>
      </w:r>
    </w:p>
    <w:p w:rsidR="00D6230A" w:rsidRPr="007A70EF" w:rsidRDefault="00D6230A" w:rsidP="00D6230A">
      <w:pPr>
        <w:pStyle w:val="ConsPlusNormal"/>
        <w:ind w:firstLine="709"/>
        <w:jc w:val="both"/>
        <w:rPr>
          <w:rFonts w:ascii="Times New Roman" w:hAnsi="Times New Roman" w:cs="Times New Roman"/>
          <w:sz w:val="22"/>
          <w:szCs w:val="22"/>
        </w:rPr>
      </w:pPr>
      <w:r w:rsidRPr="007A70EF">
        <w:rPr>
          <w:rFonts w:ascii="Times New Roman" w:hAnsi="Times New Roman" w:cs="Times New Roman"/>
          <w:sz w:val="22"/>
          <w:szCs w:val="22"/>
        </w:rPr>
        <w:t>- конкретные показатели, соответствующие значениям эквивалентности, установленным настоящей документацией;</w:t>
      </w:r>
    </w:p>
    <w:p w:rsidR="00D6230A" w:rsidRDefault="00D6230A" w:rsidP="00D6230A">
      <w:pPr>
        <w:pStyle w:val="ConsPlusNormal"/>
        <w:ind w:firstLine="709"/>
        <w:jc w:val="both"/>
        <w:rPr>
          <w:rFonts w:ascii="Times New Roman" w:hAnsi="Times New Roman" w:cs="Times New Roman"/>
          <w:sz w:val="22"/>
          <w:szCs w:val="22"/>
        </w:rPr>
      </w:pPr>
      <w:proofErr w:type="gramStart"/>
      <w:r w:rsidRPr="007A70EF">
        <w:rPr>
          <w:rFonts w:ascii="Times New Roman" w:hAnsi="Times New Roman" w:cs="Times New Roman"/>
          <w:sz w:val="22"/>
          <w:szCs w:val="22"/>
        </w:rPr>
        <w:t>- указание на товарный знак (его словесное обозначение) (при наличии), знак обслуживания (при наличии), фирменное наименование (при наличии), патенты (при наличии), полезные модели (при наличии), промышленные образцы (при наличии), наименование места происхождения товара или наименование производителя предлагаемого для поставки товара.</w:t>
      </w:r>
      <w:proofErr w:type="gramEnd"/>
    </w:p>
    <w:p w:rsidR="00424604" w:rsidRPr="007A70EF" w:rsidRDefault="00424604" w:rsidP="00D6230A">
      <w:pPr>
        <w:pStyle w:val="2"/>
        <w:ind w:firstLine="709"/>
        <w:rPr>
          <w:rFonts w:ascii="Times New Roman" w:hAnsi="Times New Roman" w:cs="Times New Roman"/>
          <w:sz w:val="22"/>
          <w:szCs w:val="22"/>
        </w:rPr>
      </w:pPr>
      <w:r w:rsidRPr="007A70EF">
        <w:rPr>
          <w:rFonts w:ascii="Times New Roman" w:hAnsi="Times New Roman" w:cs="Times New Roman"/>
          <w:sz w:val="22"/>
          <w:szCs w:val="22"/>
        </w:rPr>
        <w:t>Вторая часть заявки на участие в электронном аукционе должна содержать следующие документы и информацию:</w:t>
      </w:r>
    </w:p>
    <w:p w:rsidR="00424604" w:rsidRPr="007A70EF" w:rsidRDefault="009558C4" w:rsidP="00D6230A">
      <w:pPr>
        <w:pStyle w:val="ConsPlusNormal"/>
        <w:ind w:firstLine="709"/>
        <w:jc w:val="both"/>
        <w:rPr>
          <w:rFonts w:ascii="Times New Roman" w:hAnsi="Times New Roman" w:cs="Times New Roman"/>
          <w:sz w:val="22"/>
          <w:szCs w:val="22"/>
        </w:rPr>
      </w:pPr>
      <w:proofErr w:type="gramStart"/>
      <w:r w:rsidRPr="007A70EF">
        <w:rPr>
          <w:rFonts w:ascii="Times New Roman" w:hAnsi="Times New Roman" w:cs="Times New Roman"/>
          <w:sz w:val="22"/>
          <w:szCs w:val="22"/>
        </w:rPr>
        <w:t>1) Н</w:t>
      </w:r>
      <w:r w:rsidR="00424604" w:rsidRPr="007A70EF">
        <w:rPr>
          <w:rFonts w:ascii="Times New Roman" w:hAnsi="Times New Roman" w:cs="Times New Roman"/>
          <w:sz w:val="22"/>
          <w:szCs w:val="22"/>
        </w:rPr>
        <w:t>аименование, фирменное наименование (при наличии), место нахождения, почтовый адрес (для юридического лица), фамилия, имя, отчество (при наличии), паспортные данные, место жительства (для физического лица), номер контактного телефона, идентификационный номер налогоплательщика участника такого аукциона или в соответствии с законодательством соответствующего иностранного государства аналог идентификационного номера налогоплательщика участника такого аукциона (для иностранного лица), идентификационный номер налогоплательщика учредителей, членов коллегиального исполнительного органа</w:t>
      </w:r>
      <w:proofErr w:type="gramEnd"/>
      <w:r w:rsidR="00424604" w:rsidRPr="007A70EF">
        <w:rPr>
          <w:rFonts w:ascii="Times New Roman" w:hAnsi="Times New Roman" w:cs="Times New Roman"/>
          <w:sz w:val="22"/>
          <w:szCs w:val="22"/>
        </w:rPr>
        <w:t>, лица, исполняющего функции единоличного исполнительного органа участника такого аукциона;</w:t>
      </w:r>
    </w:p>
    <w:p w:rsidR="00F13574" w:rsidRPr="007A70EF" w:rsidRDefault="00F13574" w:rsidP="00F13574">
      <w:pPr>
        <w:pStyle w:val="ConsPlusNormal"/>
        <w:ind w:firstLine="709"/>
        <w:jc w:val="both"/>
        <w:rPr>
          <w:rFonts w:ascii="Times New Roman" w:hAnsi="Times New Roman" w:cs="Times New Roman"/>
          <w:sz w:val="22"/>
          <w:szCs w:val="22"/>
        </w:rPr>
      </w:pPr>
      <w:r w:rsidRPr="007A70EF">
        <w:rPr>
          <w:rFonts w:ascii="Times New Roman" w:hAnsi="Times New Roman" w:cs="Times New Roman"/>
          <w:sz w:val="22"/>
          <w:szCs w:val="22"/>
        </w:rPr>
        <w:t>2) Копии документов, подтверждающих соответствие товаров требованиям, установленным в соответствии с законодательством РФ, в случае, если в соответствии с законодательством РФ установлены требования к таким товарам;</w:t>
      </w:r>
    </w:p>
    <w:p w:rsidR="00C748B0" w:rsidRPr="00C038B3" w:rsidRDefault="00F13574" w:rsidP="00C748B0">
      <w:pPr>
        <w:autoSpaceDE w:val="0"/>
        <w:autoSpaceDN w:val="0"/>
        <w:adjustRightInd w:val="0"/>
        <w:ind w:firstLine="540"/>
        <w:rPr>
          <w:sz w:val="22"/>
          <w:szCs w:val="22"/>
        </w:rPr>
      </w:pPr>
      <w:proofErr w:type="gramStart"/>
      <w:r w:rsidRPr="007A70EF">
        <w:rPr>
          <w:sz w:val="22"/>
          <w:szCs w:val="22"/>
        </w:rPr>
        <w:t>3</w:t>
      </w:r>
      <w:r w:rsidR="00424604" w:rsidRPr="007A70EF">
        <w:rPr>
          <w:sz w:val="22"/>
          <w:szCs w:val="22"/>
        </w:rPr>
        <w:t>)</w:t>
      </w:r>
      <w:r w:rsidR="00162AF4" w:rsidRPr="007A70EF">
        <w:rPr>
          <w:sz w:val="22"/>
          <w:szCs w:val="22"/>
        </w:rPr>
        <w:t xml:space="preserve"> </w:t>
      </w:r>
      <w:r w:rsidR="00D41B5F" w:rsidRPr="00C038B3">
        <w:rPr>
          <w:sz w:val="22"/>
          <w:szCs w:val="22"/>
        </w:rPr>
        <w:t>Копии документов, подтверждающие</w:t>
      </w:r>
      <w:r w:rsidR="0000779C" w:rsidRPr="00C038B3">
        <w:rPr>
          <w:sz w:val="22"/>
          <w:szCs w:val="22"/>
        </w:rPr>
        <w:t xml:space="preserve"> правомочность участника закупки заключать контракт</w:t>
      </w:r>
      <w:r w:rsidR="00C748B0" w:rsidRPr="00C038B3">
        <w:rPr>
          <w:sz w:val="22"/>
          <w:szCs w:val="22"/>
        </w:rPr>
        <w:t>, что подтверждается предоставлением документов: копия выписки из единого государственного реестра юридических лиц (для юридического лица), копия выписки из единого государственного реестра индивидуальных предпринимателей (для индивидуального предпринимателя), копии документов, удостоверяющих личность участника аукциона (для иного физического лица), надлежащим образом заверенный перевод на русский язык документов о государственной регистрации юридического лица или физического</w:t>
      </w:r>
      <w:proofErr w:type="gramEnd"/>
      <w:r w:rsidR="00C748B0" w:rsidRPr="00C038B3">
        <w:rPr>
          <w:sz w:val="22"/>
          <w:szCs w:val="22"/>
        </w:rPr>
        <w:t xml:space="preserve"> лица в качестве индивидуального предпринимателя в соответствии с законодательством соответствующего иностранного государства (для иностранного лица).</w:t>
      </w:r>
    </w:p>
    <w:p w:rsidR="00F13574" w:rsidRPr="00C038B3" w:rsidRDefault="00C748B0" w:rsidP="00C748B0">
      <w:pPr>
        <w:pStyle w:val="ConsPlusNormal"/>
        <w:ind w:firstLine="709"/>
        <w:jc w:val="both"/>
        <w:rPr>
          <w:rFonts w:ascii="Times New Roman" w:hAnsi="Times New Roman" w:cs="Times New Roman"/>
          <w:sz w:val="22"/>
          <w:szCs w:val="22"/>
        </w:rPr>
      </w:pPr>
      <w:r w:rsidRPr="00C038B3">
        <w:rPr>
          <w:rFonts w:ascii="Times New Roman" w:hAnsi="Times New Roman" w:cs="Times New Roman"/>
          <w:sz w:val="22"/>
          <w:szCs w:val="22"/>
        </w:rPr>
        <w:t>Физическое лицо, не являющееся индивидуальным предпринимателем, для участия в закупках должно быть дееспособным (</w:t>
      </w:r>
      <w:hyperlink r:id="rId12" w:history="1">
        <w:r w:rsidRPr="00C038B3">
          <w:rPr>
            <w:rFonts w:ascii="Times New Roman" w:hAnsi="Times New Roman" w:cs="Times New Roman"/>
            <w:sz w:val="22"/>
            <w:szCs w:val="22"/>
          </w:rPr>
          <w:t>ст. 21</w:t>
        </w:r>
      </w:hyperlink>
      <w:r w:rsidRPr="00C038B3">
        <w:rPr>
          <w:rFonts w:ascii="Times New Roman" w:hAnsi="Times New Roman" w:cs="Times New Roman"/>
          <w:sz w:val="22"/>
          <w:szCs w:val="22"/>
        </w:rPr>
        <w:t xml:space="preserve"> ГК РФ), т.е. совершеннолетним (или не достигшим восемнадцатилетнего возраста, но состоящим в браке либо эмансипированным в порядке </w:t>
      </w:r>
      <w:hyperlink r:id="rId13" w:history="1">
        <w:r w:rsidRPr="00C038B3">
          <w:rPr>
            <w:rFonts w:ascii="Times New Roman" w:hAnsi="Times New Roman" w:cs="Times New Roman"/>
            <w:sz w:val="22"/>
            <w:szCs w:val="22"/>
          </w:rPr>
          <w:t>ст. 27</w:t>
        </w:r>
      </w:hyperlink>
      <w:r w:rsidRPr="00C038B3">
        <w:rPr>
          <w:rFonts w:ascii="Times New Roman" w:hAnsi="Times New Roman" w:cs="Times New Roman"/>
          <w:sz w:val="22"/>
          <w:szCs w:val="22"/>
        </w:rPr>
        <w:t xml:space="preserve"> ГК РФ) и не лишенным дееспособности в установленном законом порядке.</w:t>
      </w:r>
    </w:p>
    <w:p w:rsidR="00162AF4" w:rsidRDefault="00F13574" w:rsidP="00162AF4">
      <w:pPr>
        <w:pStyle w:val="ConsPlusNormal"/>
        <w:ind w:firstLine="709"/>
        <w:jc w:val="both"/>
        <w:rPr>
          <w:rFonts w:ascii="Times New Roman" w:hAnsi="Times New Roman" w:cs="Times New Roman"/>
          <w:sz w:val="22"/>
          <w:szCs w:val="22"/>
        </w:rPr>
      </w:pPr>
      <w:r w:rsidRPr="007A70EF">
        <w:rPr>
          <w:rFonts w:ascii="Times New Roman" w:hAnsi="Times New Roman" w:cs="Times New Roman"/>
          <w:sz w:val="22"/>
          <w:szCs w:val="22"/>
        </w:rPr>
        <w:lastRenderedPageBreak/>
        <w:t>4) Д</w:t>
      </w:r>
      <w:r w:rsidR="0000779C" w:rsidRPr="007A70EF">
        <w:rPr>
          <w:rFonts w:ascii="Times New Roman" w:hAnsi="Times New Roman" w:cs="Times New Roman"/>
          <w:sz w:val="22"/>
          <w:szCs w:val="22"/>
        </w:rPr>
        <w:t xml:space="preserve">екларация о соответствии участника данного аукциона требованиям, установленным </w:t>
      </w:r>
      <w:r w:rsidR="0000779C" w:rsidRPr="002B4564">
        <w:rPr>
          <w:rFonts w:ascii="Times New Roman" w:hAnsi="Times New Roman" w:cs="Times New Roman"/>
          <w:sz w:val="22"/>
          <w:szCs w:val="22"/>
        </w:rPr>
        <w:t xml:space="preserve">пунктами </w:t>
      </w:r>
      <w:r w:rsidRPr="002B4564">
        <w:rPr>
          <w:rFonts w:ascii="Times New Roman" w:hAnsi="Times New Roman" w:cs="Times New Roman"/>
          <w:sz w:val="22"/>
          <w:szCs w:val="22"/>
        </w:rPr>
        <w:t>3</w:t>
      </w:r>
      <w:r w:rsidR="0000779C" w:rsidRPr="002B4564">
        <w:rPr>
          <w:rFonts w:ascii="Times New Roman" w:hAnsi="Times New Roman" w:cs="Times New Roman"/>
          <w:sz w:val="22"/>
          <w:szCs w:val="22"/>
        </w:rPr>
        <w:t>-</w:t>
      </w:r>
      <w:r w:rsidRPr="002B4564">
        <w:rPr>
          <w:rFonts w:ascii="Times New Roman" w:hAnsi="Times New Roman" w:cs="Times New Roman"/>
          <w:sz w:val="22"/>
          <w:szCs w:val="22"/>
        </w:rPr>
        <w:t>8</w:t>
      </w:r>
      <w:r w:rsidR="0000779C" w:rsidRPr="002B4564">
        <w:rPr>
          <w:rFonts w:ascii="Times New Roman" w:hAnsi="Times New Roman" w:cs="Times New Roman"/>
          <w:sz w:val="22"/>
          <w:szCs w:val="22"/>
        </w:rPr>
        <w:t xml:space="preserve">  Требований к участникам закупки настоящей </w:t>
      </w:r>
      <w:r w:rsidR="0000779C" w:rsidRPr="007A70EF">
        <w:rPr>
          <w:rFonts w:ascii="Times New Roman" w:hAnsi="Times New Roman" w:cs="Times New Roman"/>
          <w:sz w:val="22"/>
          <w:szCs w:val="22"/>
        </w:rPr>
        <w:t>документации;</w:t>
      </w:r>
    </w:p>
    <w:p w:rsidR="002B4564" w:rsidRPr="002B4564" w:rsidRDefault="002B4564" w:rsidP="002B4564">
      <w:pPr>
        <w:pStyle w:val="ConsPlusNormal"/>
        <w:ind w:firstLine="709"/>
        <w:jc w:val="both"/>
        <w:rPr>
          <w:rFonts w:ascii="Times New Roman" w:hAnsi="Times New Roman" w:cs="Times New Roman"/>
          <w:color w:val="0000CC"/>
          <w:sz w:val="22"/>
          <w:szCs w:val="22"/>
        </w:rPr>
      </w:pPr>
      <w:r>
        <w:rPr>
          <w:rFonts w:ascii="Times New Roman" w:hAnsi="Times New Roman" w:cs="Times New Roman"/>
          <w:color w:val="0000CC"/>
          <w:sz w:val="22"/>
          <w:szCs w:val="22"/>
        </w:rPr>
        <w:t xml:space="preserve">Декларация </w:t>
      </w:r>
      <w:r w:rsidRPr="002B4564">
        <w:rPr>
          <w:rFonts w:ascii="Times New Roman" w:hAnsi="Times New Roman" w:cs="Times New Roman"/>
          <w:color w:val="0000CC"/>
          <w:sz w:val="22"/>
          <w:szCs w:val="22"/>
        </w:rPr>
        <w:t xml:space="preserve">участника данного аукциона </w:t>
      </w:r>
      <w:r>
        <w:rPr>
          <w:rFonts w:ascii="Times New Roman" w:hAnsi="Times New Roman" w:cs="Times New Roman"/>
          <w:color w:val="0000CC"/>
          <w:sz w:val="22"/>
          <w:szCs w:val="22"/>
        </w:rPr>
        <w:t>о</w:t>
      </w:r>
      <w:r w:rsidRPr="002B4564">
        <w:rPr>
          <w:rFonts w:ascii="Times New Roman" w:hAnsi="Times New Roman" w:cs="Times New Roman"/>
          <w:color w:val="0000CC"/>
          <w:sz w:val="22"/>
          <w:szCs w:val="22"/>
        </w:rPr>
        <w:t xml:space="preserve"> принадлежност</w:t>
      </w:r>
      <w:r>
        <w:rPr>
          <w:rFonts w:ascii="Times New Roman" w:hAnsi="Times New Roman" w:cs="Times New Roman"/>
          <w:color w:val="0000CC"/>
          <w:sz w:val="22"/>
          <w:szCs w:val="22"/>
        </w:rPr>
        <w:t>и</w:t>
      </w:r>
      <w:r w:rsidRPr="002B4564">
        <w:rPr>
          <w:rFonts w:ascii="Times New Roman" w:hAnsi="Times New Roman" w:cs="Times New Roman"/>
          <w:color w:val="0000CC"/>
          <w:sz w:val="22"/>
          <w:szCs w:val="22"/>
        </w:rPr>
        <w:t xml:space="preserve"> к субъектам малого предпринимательства или социально ориентированным некоммерческим организациям.</w:t>
      </w:r>
    </w:p>
    <w:p w:rsidR="00162AF4" w:rsidRPr="009166C5" w:rsidRDefault="0000779C" w:rsidP="00162AF4">
      <w:pPr>
        <w:pStyle w:val="ConsPlusNormal"/>
        <w:ind w:firstLine="709"/>
        <w:jc w:val="both"/>
        <w:rPr>
          <w:rFonts w:ascii="Times New Roman" w:hAnsi="Times New Roman" w:cs="Times New Roman"/>
          <w:sz w:val="22"/>
          <w:szCs w:val="22"/>
        </w:rPr>
      </w:pPr>
      <w:proofErr w:type="gramStart"/>
      <w:r w:rsidRPr="007A70EF">
        <w:rPr>
          <w:rFonts w:ascii="Times New Roman" w:hAnsi="Times New Roman" w:cs="Times New Roman"/>
          <w:sz w:val="22"/>
          <w:szCs w:val="22"/>
        </w:rPr>
        <w:t xml:space="preserve">5) </w:t>
      </w:r>
      <w:r w:rsidR="00162AF4" w:rsidRPr="007A70EF">
        <w:rPr>
          <w:rFonts w:ascii="Times New Roman" w:hAnsi="Times New Roman" w:cs="Times New Roman"/>
          <w:sz w:val="22"/>
          <w:szCs w:val="22"/>
        </w:rPr>
        <w:t>Р</w:t>
      </w:r>
      <w:r w:rsidRPr="007A70EF">
        <w:rPr>
          <w:rFonts w:ascii="Times New Roman" w:hAnsi="Times New Roman" w:cs="Times New Roman"/>
          <w:sz w:val="22"/>
          <w:szCs w:val="22"/>
        </w:rPr>
        <w:t>ешение об одобрении или о совершении крупной сделки либо копия такого решения в случае, если требование о необходимости наличия данного решения для совершения крупной сделки установлено федеральными законами и иными нормативными правовыми актами РФ и (или) учредительными документами юридического лица и для Участника такого аукциона заключаемый контракт или предоставление</w:t>
      </w:r>
      <w:r w:rsidRPr="009166C5">
        <w:rPr>
          <w:rFonts w:ascii="Times New Roman" w:hAnsi="Times New Roman" w:cs="Times New Roman"/>
          <w:sz w:val="22"/>
          <w:szCs w:val="22"/>
        </w:rPr>
        <w:t xml:space="preserve"> обеспечения заявки на участие в таком аукционе, обеспечения исполнения контракта</w:t>
      </w:r>
      <w:proofErr w:type="gramEnd"/>
      <w:r w:rsidRPr="009166C5">
        <w:rPr>
          <w:rFonts w:ascii="Times New Roman" w:hAnsi="Times New Roman" w:cs="Times New Roman"/>
          <w:sz w:val="22"/>
          <w:szCs w:val="22"/>
        </w:rPr>
        <w:t xml:space="preserve"> является крупной сделкой;</w:t>
      </w:r>
    </w:p>
    <w:p w:rsidR="0000779C" w:rsidRPr="009166C5" w:rsidRDefault="00162AF4" w:rsidP="00D6230A">
      <w:pPr>
        <w:pStyle w:val="ConsPlusNormal"/>
        <w:ind w:firstLine="709"/>
        <w:jc w:val="both"/>
        <w:rPr>
          <w:rFonts w:ascii="Times New Roman" w:hAnsi="Times New Roman" w:cs="Times New Roman"/>
          <w:sz w:val="22"/>
          <w:szCs w:val="22"/>
        </w:rPr>
      </w:pPr>
      <w:r w:rsidRPr="009166C5">
        <w:rPr>
          <w:rFonts w:ascii="Times New Roman" w:hAnsi="Times New Roman" w:cs="Times New Roman"/>
          <w:sz w:val="22"/>
          <w:szCs w:val="22"/>
        </w:rPr>
        <w:t>6) К</w:t>
      </w:r>
      <w:r w:rsidR="0000779C" w:rsidRPr="009166C5">
        <w:rPr>
          <w:rFonts w:ascii="Times New Roman" w:hAnsi="Times New Roman" w:cs="Times New Roman"/>
          <w:sz w:val="22"/>
          <w:szCs w:val="22"/>
        </w:rPr>
        <w:t xml:space="preserve">опии документов¸ подтверждающих право участника такого аукциона на получение преимуществ. </w:t>
      </w:r>
    </w:p>
    <w:p w:rsidR="00EF0F02" w:rsidRPr="009166C5" w:rsidRDefault="00EF0F02" w:rsidP="0035316D">
      <w:pPr>
        <w:pStyle w:val="10"/>
        <w:pBdr>
          <w:top w:val="single" w:sz="4" w:space="1" w:color="auto"/>
          <w:left w:val="single" w:sz="4" w:space="4" w:color="auto"/>
          <w:bottom w:val="single" w:sz="4" w:space="1" w:color="auto"/>
          <w:right w:val="single" w:sz="4" w:space="4" w:color="auto"/>
        </w:pBdr>
        <w:shd w:val="clear" w:color="auto" w:fill="D9D9D9" w:themeFill="background1" w:themeFillShade="D9"/>
        <w:rPr>
          <w:sz w:val="22"/>
          <w:szCs w:val="22"/>
        </w:rPr>
      </w:pPr>
      <w:r w:rsidRPr="009166C5">
        <w:rPr>
          <w:sz w:val="22"/>
          <w:szCs w:val="22"/>
        </w:rPr>
        <w:t>Инструкция по заполнению Заявки на участие в электронном аукционе.</w:t>
      </w:r>
    </w:p>
    <w:p w:rsidR="00EF0F02" w:rsidRPr="009166C5" w:rsidRDefault="00EF0F02" w:rsidP="00D6230A">
      <w:pPr>
        <w:pStyle w:val="ConsPlusNormal"/>
        <w:jc w:val="both"/>
        <w:rPr>
          <w:rFonts w:ascii="Times New Roman" w:hAnsi="Times New Roman" w:cs="Times New Roman"/>
          <w:sz w:val="22"/>
          <w:szCs w:val="22"/>
        </w:rPr>
      </w:pPr>
      <w:r w:rsidRPr="009166C5">
        <w:rPr>
          <w:rFonts w:ascii="Times New Roman" w:hAnsi="Times New Roman" w:cs="Times New Roman"/>
          <w:sz w:val="22"/>
          <w:szCs w:val="22"/>
        </w:rPr>
        <w:t xml:space="preserve">   При подготовке и оформлении заявок на участие в аукционе Участниками закупки должны приниматься общепринятые обозначения и наименования в соответствии с требованиями действующих нормативных документов.</w:t>
      </w:r>
    </w:p>
    <w:p w:rsidR="00EF0F02" w:rsidRPr="009166C5" w:rsidRDefault="00EF0F02" w:rsidP="00D6230A">
      <w:pPr>
        <w:pStyle w:val="ConsPlusNormal"/>
        <w:jc w:val="both"/>
        <w:rPr>
          <w:rFonts w:ascii="Times New Roman" w:hAnsi="Times New Roman" w:cs="Times New Roman"/>
          <w:sz w:val="22"/>
          <w:szCs w:val="22"/>
        </w:rPr>
      </w:pPr>
      <w:r w:rsidRPr="009166C5">
        <w:rPr>
          <w:rFonts w:ascii="Times New Roman" w:hAnsi="Times New Roman" w:cs="Times New Roman"/>
          <w:sz w:val="22"/>
          <w:szCs w:val="22"/>
        </w:rPr>
        <w:t xml:space="preserve">   Подача заявок на участие в электронном аукционе осуществляется только лицами, получившими аккредитацию на электронной площадке.</w:t>
      </w:r>
    </w:p>
    <w:p w:rsidR="00EF0F02" w:rsidRPr="009166C5" w:rsidRDefault="00EF0F02" w:rsidP="00D6230A">
      <w:pPr>
        <w:pStyle w:val="ConsPlusNormal"/>
        <w:jc w:val="both"/>
        <w:rPr>
          <w:rFonts w:ascii="Times New Roman" w:hAnsi="Times New Roman" w:cs="Times New Roman"/>
          <w:sz w:val="22"/>
          <w:szCs w:val="22"/>
        </w:rPr>
      </w:pPr>
      <w:r w:rsidRPr="009166C5">
        <w:rPr>
          <w:rFonts w:ascii="Times New Roman" w:hAnsi="Times New Roman" w:cs="Times New Roman"/>
          <w:sz w:val="22"/>
          <w:szCs w:val="22"/>
        </w:rPr>
        <w:t xml:space="preserve">   </w:t>
      </w:r>
      <w:proofErr w:type="gramStart"/>
      <w:r w:rsidRPr="009166C5">
        <w:rPr>
          <w:rFonts w:ascii="Times New Roman" w:hAnsi="Times New Roman" w:cs="Times New Roman"/>
          <w:sz w:val="22"/>
          <w:szCs w:val="22"/>
        </w:rPr>
        <w:t>Участник электронного аукциона вправе подать заявку на участие в таком аукционе в любое время с момента размещения извещения о проведении электронного аукциона  до предусмотренных настоящей документацией об электронном аукционе даты и времени окончания срока подачи на участие в таком аукционе заявок.</w:t>
      </w:r>
      <w:proofErr w:type="gramEnd"/>
    </w:p>
    <w:p w:rsidR="00EF0F02" w:rsidRPr="009166C5" w:rsidRDefault="00EF0F02" w:rsidP="00D6230A">
      <w:pPr>
        <w:pStyle w:val="ConsPlusNormal"/>
        <w:jc w:val="both"/>
        <w:rPr>
          <w:rFonts w:ascii="Times New Roman" w:hAnsi="Times New Roman" w:cs="Times New Roman"/>
          <w:sz w:val="22"/>
          <w:szCs w:val="22"/>
        </w:rPr>
      </w:pPr>
      <w:r w:rsidRPr="009166C5">
        <w:rPr>
          <w:rFonts w:ascii="Times New Roman" w:hAnsi="Times New Roman" w:cs="Times New Roman"/>
          <w:sz w:val="22"/>
          <w:szCs w:val="22"/>
        </w:rPr>
        <w:t xml:space="preserve">   Заявка на участие в электронном аукционе направляется участником такого аукциона оператору электронной площадки в форме двух электронных документов, содержащих первую и вторую части заявки. Указанные электронные документы подаются одновременно.</w:t>
      </w:r>
    </w:p>
    <w:p w:rsidR="00EF0F02" w:rsidRPr="009166C5" w:rsidRDefault="00EF0F02" w:rsidP="00D6230A">
      <w:pPr>
        <w:pStyle w:val="ConsPlusNormal"/>
        <w:jc w:val="both"/>
        <w:rPr>
          <w:rFonts w:ascii="Times New Roman" w:hAnsi="Times New Roman" w:cs="Times New Roman"/>
          <w:sz w:val="22"/>
          <w:szCs w:val="22"/>
        </w:rPr>
      </w:pPr>
      <w:r w:rsidRPr="009166C5">
        <w:rPr>
          <w:rFonts w:ascii="Times New Roman" w:hAnsi="Times New Roman" w:cs="Times New Roman"/>
          <w:sz w:val="22"/>
          <w:szCs w:val="22"/>
        </w:rPr>
        <w:t xml:space="preserve">   Документы и информация, направляемые в форме электронных документов участником электронного аукциона должны быть подписаны усиленной электронной подписью лица, имеющего право действовать от имени участника такого аукциона.</w:t>
      </w:r>
    </w:p>
    <w:p w:rsidR="00EF0F02" w:rsidRPr="009166C5" w:rsidRDefault="00EF0F02" w:rsidP="00D6230A">
      <w:pPr>
        <w:pStyle w:val="ConsPlusNormal"/>
        <w:jc w:val="both"/>
        <w:rPr>
          <w:rFonts w:ascii="Times New Roman" w:hAnsi="Times New Roman" w:cs="Times New Roman"/>
          <w:sz w:val="22"/>
          <w:szCs w:val="22"/>
        </w:rPr>
      </w:pPr>
      <w:r w:rsidRPr="009166C5">
        <w:rPr>
          <w:rFonts w:ascii="Times New Roman" w:hAnsi="Times New Roman" w:cs="Times New Roman"/>
          <w:sz w:val="22"/>
          <w:szCs w:val="22"/>
        </w:rPr>
        <w:t xml:space="preserve">   Участник электронного аукциона вправе подать только одну заявку на участие в таком  аукционе в отношении каждого объекта закупки. При подаче одним участником такого аукциона двух и более заявок на участие в нем, при условии, что поданные ранее заявки этим участником не отозваны. В указанном случае этому участнику возвращаются все заявки на участие в таком аукционе.</w:t>
      </w:r>
    </w:p>
    <w:p w:rsidR="00A30FA1" w:rsidRPr="009166C5" w:rsidRDefault="00A30FA1" w:rsidP="0035316D">
      <w:pPr>
        <w:pStyle w:val="10"/>
        <w:pBdr>
          <w:top w:val="single" w:sz="4" w:space="1" w:color="auto"/>
          <w:left w:val="single" w:sz="4" w:space="4" w:color="auto"/>
          <w:bottom w:val="single" w:sz="4" w:space="1" w:color="auto"/>
          <w:right w:val="single" w:sz="4" w:space="4" w:color="auto"/>
        </w:pBdr>
        <w:shd w:val="clear" w:color="auto" w:fill="D9D9D9" w:themeFill="background1" w:themeFillShade="D9"/>
        <w:rPr>
          <w:sz w:val="22"/>
          <w:szCs w:val="22"/>
        </w:rPr>
      </w:pPr>
      <w:r w:rsidRPr="009166C5">
        <w:rPr>
          <w:sz w:val="22"/>
          <w:szCs w:val="22"/>
        </w:rPr>
        <w:t>Возможность заказчика изменить условия контракта</w:t>
      </w:r>
    </w:p>
    <w:p w:rsidR="00A30FA1" w:rsidRPr="009166C5" w:rsidRDefault="00A30FA1" w:rsidP="00D6230A">
      <w:pPr>
        <w:pStyle w:val="ConsPlusNormal"/>
        <w:jc w:val="both"/>
        <w:rPr>
          <w:rFonts w:ascii="Times New Roman" w:hAnsi="Times New Roman" w:cs="Times New Roman"/>
          <w:sz w:val="22"/>
          <w:szCs w:val="22"/>
        </w:rPr>
      </w:pPr>
      <w:r w:rsidRPr="009166C5">
        <w:rPr>
          <w:rFonts w:ascii="Times New Roman" w:hAnsi="Times New Roman" w:cs="Times New Roman"/>
          <w:sz w:val="22"/>
          <w:szCs w:val="22"/>
        </w:rPr>
        <w:t xml:space="preserve">   Допускается изменение существенных условий контракт по соглаше</w:t>
      </w:r>
      <w:r w:rsidR="00961906" w:rsidRPr="009166C5">
        <w:rPr>
          <w:rFonts w:ascii="Times New Roman" w:hAnsi="Times New Roman" w:cs="Times New Roman"/>
          <w:sz w:val="22"/>
          <w:szCs w:val="22"/>
        </w:rPr>
        <w:t>нию сторон в следующих случаях</w:t>
      </w:r>
      <w:r w:rsidRPr="009166C5">
        <w:rPr>
          <w:rFonts w:ascii="Times New Roman" w:hAnsi="Times New Roman" w:cs="Times New Roman"/>
          <w:sz w:val="22"/>
          <w:szCs w:val="22"/>
        </w:rPr>
        <w:t>:</w:t>
      </w:r>
    </w:p>
    <w:p w:rsidR="00A30FA1" w:rsidRPr="009166C5" w:rsidRDefault="00961906" w:rsidP="00D6230A">
      <w:pPr>
        <w:pStyle w:val="ConsPlusNormal"/>
        <w:jc w:val="both"/>
        <w:rPr>
          <w:rFonts w:ascii="Times New Roman" w:hAnsi="Times New Roman" w:cs="Times New Roman"/>
          <w:sz w:val="22"/>
          <w:szCs w:val="22"/>
        </w:rPr>
      </w:pPr>
      <w:r w:rsidRPr="009166C5">
        <w:rPr>
          <w:rFonts w:ascii="Times New Roman" w:hAnsi="Times New Roman" w:cs="Times New Roman"/>
          <w:sz w:val="22"/>
          <w:szCs w:val="22"/>
        </w:rPr>
        <w:t>1)</w:t>
      </w:r>
      <w:r w:rsidR="00A30FA1" w:rsidRPr="009166C5">
        <w:rPr>
          <w:rFonts w:ascii="Times New Roman" w:hAnsi="Times New Roman" w:cs="Times New Roman"/>
          <w:sz w:val="22"/>
          <w:szCs w:val="22"/>
        </w:rPr>
        <w:t>При снижении цены контракта без изменения предусмотренных контрактом количества товара, объема работы или услуги, качества поставляемого товара, выполняемой работы, оказываемой услуги и иных условий контракта;</w:t>
      </w:r>
    </w:p>
    <w:p w:rsidR="00561B97" w:rsidRPr="009166C5" w:rsidRDefault="00961906" w:rsidP="00D6230A">
      <w:pPr>
        <w:pStyle w:val="ConsPlusNormal"/>
        <w:jc w:val="both"/>
        <w:rPr>
          <w:rFonts w:ascii="Times New Roman" w:hAnsi="Times New Roman" w:cs="Times New Roman"/>
          <w:sz w:val="22"/>
          <w:szCs w:val="22"/>
        </w:rPr>
      </w:pPr>
      <w:r w:rsidRPr="009166C5">
        <w:rPr>
          <w:rFonts w:ascii="Times New Roman" w:hAnsi="Times New Roman" w:cs="Times New Roman"/>
          <w:sz w:val="22"/>
          <w:szCs w:val="22"/>
        </w:rPr>
        <w:t>2)</w:t>
      </w:r>
      <w:r w:rsidR="00561B97" w:rsidRPr="009166C5">
        <w:rPr>
          <w:rFonts w:ascii="Times New Roman" w:hAnsi="Times New Roman" w:cs="Times New Roman"/>
          <w:sz w:val="22"/>
          <w:szCs w:val="22"/>
        </w:rPr>
        <w:t xml:space="preserve">если по предложению заказчика увеличиваются предусмотренные контрактом количество товара, объем работы или услуги не более чем на десять процентов или уменьшаются предусмотренные контрактом количество поставляемого товара, объем выполняемой работы или оказываемой услуги не более чем на десять процентов. При этом по соглашению сторон допускается изменение с учетом </w:t>
      </w:r>
      <w:proofErr w:type="gramStart"/>
      <w:r w:rsidR="00561B97" w:rsidRPr="009166C5">
        <w:rPr>
          <w:rFonts w:ascii="Times New Roman" w:hAnsi="Times New Roman" w:cs="Times New Roman"/>
          <w:sz w:val="22"/>
          <w:szCs w:val="22"/>
        </w:rPr>
        <w:t>положений бюджетного законодательства Российской Федерации цены контракта</w:t>
      </w:r>
      <w:proofErr w:type="gramEnd"/>
      <w:r w:rsidR="00561B97" w:rsidRPr="009166C5">
        <w:rPr>
          <w:rFonts w:ascii="Times New Roman" w:hAnsi="Times New Roman" w:cs="Times New Roman"/>
          <w:sz w:val="22"/>
          <w:szCs w:val="22"/>
        </w:rPr>
        <w:t xml:space="preserve"> пропорционально дополнительному количеству товара, дополнительному объему работы или услуги исходя из установленной в контракте цены единицы товара, работы или услуги, но не более чем на десять процентов цены контракта. При уменьшении </w:t>
      </w:r>
      <w:proofErr w:type="gramStart"/>
      <w:r w:rsidR="00561B97" w:rsidRPr="009166C5">
        <w:rPr>
          <w:rFonts w:ascii="Times New Roman" w:hAnsi="Times New Roman" w:cs="Times New Roman"/>
          <w:sz w:val="22"/>
          <w:szCs w:val="22"/>
        </w:rPr>
        <w:t>предусмотренных</w:t>
      </w:r>
      <w:proofErr w:type="gramEnd"/>
      <w:r w:rsidR="00561B97" w:rsidRPr="009166C5">
        <w:rPr>
          <w:rFonts w:ascii="Times New Roman" w:hAnsi="Times New Roman" w:cs="Times New Roman"/>
          <w:sz w:val="22"/>
          <w:szCs w:val="22"/>
        </w:rPr>
        <w:t xml:space="preserve"> контрактом количества товара, объема работы или услуги стороны контракта обязаны уменьшить цену контракта исходя из цены единицы товара, работы или услуги. Цена единицы дополнительно поставляемого товара или цена единицы товара при уменьшении предусмотренного контрактом количества поставляемого товара должна определяться как частное от деления первоначальной цены контракта на предусмотренное в контракте количество такого товара;</w:t>
      </w:r>
    </w:p>
    <w:p w:rsidR="00A30FA1" w:rsidRPr="009166C5" w:rsidRDefault="00961906" w:rsidP="0071253C">
      <w:pPr>
        <w:pStyle w:val="ConsPlusNormal"/>
        <w:tabs>
          <w:tab w:val="left" w:pos="2977"/>
        </w:tabs>
        <w:jc w:val="both"/>
        <w:rPr>
          <w:rFonts w:ascii="Times New Roman" w:hAnsi="Times New Roman" w:cs="Times New Roman"/>
          <w:sz w:val="22"/>
          <w:szCs w:val="22"/>
        </w:rPr>
      </w:pPr>
      <w:r w:rsidRPr="009166C5">
        <w:rPr>
          <w:rFonts w:ascii="Times New Roman" w:hAnsi="Times New Roman" w:cs="Times New Roman"/>
          <w:sz w:val="22"/>
          <w:szCs w:val="22"/>
        </w:rPr>
        <w:t>3)</w:t>
      </w:r>
      <w:r w:rsidR="009558C4" w:rsidRPr="009166C5">
        <w:rPr>
          <w:rFonts w:ascii="Times New Roman" w:hAnsi="Times New Roman" w:cs="Times New Roman"/>
          <w:sz w:val="22"/>
          <w:szCs w:val="22"/>
        </w:rPr>
        <w:t xml:space="preserve"> При уменьшении ранее доведенных до заказчика как получателя бюджетных средств лимитов бюджетных обязательств. При этом заказчик в ходе исполнения контракта обеспечивает </w:t>
      </w:r>
      <w:r w:rsidR="009558C4" w:rsidRPr="009166C5">
        <w:rPr>
          <w:rFonts w:ascii="Times New Roman" w:hAnsi="Times New Roman" w:cs="Times New Roman"/>
          <w:sz w:val="22"/>
          <w:szCs w:val="22"/>
        </w:rPr>
        <w:lastRenderedPageBreak/>
        <w:t>согласование новых условий контракта, в том числе цены и (или) сроков исполнения контракта и (или) количества товара, объема работы или услуги, предусмотренных контрактом</w:t>
      </w:r>
      <w:proofErr w:type="gramStart"/>
      <w:r w:rsidR="009558C4" w:rsidRPr="009166C5">
        <w:rPr>
          <w:rFonts w:ascii="Times New Roman" w:hAnsi="Times New Roman" w:cs="Times New Roman"/>
          <w:sz w:val="22"/>
          <w:szCs w:val="22"/>
        </w:rPr>
        <w:t>.</w:t>
      </w:r>
      <w:r w:rsidR="00A30FA1" w:rsidRPr="009166C5">
        <w:rPr>
          <w:rFonts w:ascii="Times New Roman" w:hAnsi="Times New Roman" w:cs="Times New Roman"/>
          <w:sz w:val="22"/>
          <w:szCs w:val="22"/>
        </w:rPr>
        <w:t>.</w:t>
      </w:r>
      <w:proofErr w:type="gramEnd"/>
    </w:p>
    <w:p w:rsidR="008D6C14" w:rsidRPr="009166C5" w:rsidRDefault="00A30FA1" w:rsidP="00D6230A">
      <w:pPr>
        <w:pStyle w:val="ConsPlusNormal"/>
        <w:jc w:val="both"/>
        <w:rPr>
          <w:rFonts w:ascii="Times New Roman" w:hAnsi="Times New Roman" w:cs="Times New Roman"/>
          <w:sz w:val="22"/>
          <w:szCs w:val="22"/>
        </w:rPr>
      </w:pPr>
      <w:r w:rsidRPr="009166C5">
        <w:rPr>
          <w:rFonts w:ascii="Times New Roman" w:hAnsi="Times New Roman" w:cs="Times New Roman"/>
          <w:sz w:val="22"/>
          <w:szCs w:val="22"/>
        </w:rPr>
        <w:t xml:space="preserve">   </w:t>
      </w:r>
      <w:r w:rsidR="0035316D" w:rsidRPr="009166C5">
        <w:rPr>
          <w:rFonts w:ascii="Times New Roman" w:hAnsi="Times New Roman" w:cs="Times New Roman"/>
          <w:sz w:val="22"/>
          <w:szCs w:val="22"/>
        </w:rPr>
        <w:t>Принятие Заказчиком решения об изменении контракта в связи с уменьшением лимитов бюджетных обязательств осуществляется исходя из соразмерности изменения цены контракта и количества товара, объема работы или услуги.</w:t>
      </w:r>
    </w:p>
    <w:p w:rsidR="00C748B0" w:rsidRPr="00C748B0" w:rsidRDefault="00C748B0" w:rsidP="00C748B0">
      <w:pPr>
        <w:pStyle w:val="10"/>
        <w:pBdr>
          <w:top w:val="single" w:sz="4" w:space="1" w:color="auto"/>
          <w:left w:val="single" w:sz="4" w:space="4" w:color="auto"/>
          <w:bottom w:val="single" w:sz="4" w:space="1" w:color="auto"/>
          <w:right w:val="single" w:sz="4" w:space="4" w:color="auto"/>
        </w:pBdr>
        <w:shd w:val="clear" w:color="auto" w:fill="D9D9D9" w:themeFill="background1" w:themeFillShade="D9"/>
        <w:rPr>
          <w:sz w:val="22"/>
          <w:szCs w:val="22"/>
        </w:rPr>
      </w:pPr>
      <w:r w:rsidRPr="00C748B0">
        <w:rPr>
          <w:sz w:val="22"/>
          <w:szCs w:val="22"/>
        </w:rPr>
        <w:t xml:space="preserve">Информация о контрактном управляющем, </w:t>
      </w:r>
      <w:proofErr w:type="gramStart"/>
      <w:r w:rsidRPr="00C748B0">
        <w:rPr>
          <w:sz w:val="22"/>
          <w:szCs w:val="22"/>
        </w:rPr>
        <w:t>ответственных</w:t>
      </w:r>
      <w:proofErr w:type="gramEnd"/>
      <w:r w:rsidRPr="00C748B0">
        <w:rPr>
          <w:sz w:val="22"/>
          <w:szCs w:val="22"/>
        </w:rPr>
        <w:t xml:space="preserve"> за заключение контракта</w:t>
      </w:r>
    </w:p>
    <w:p w:rsidR="00F67BF4" w:rsidRPr="009166C5" w:rsidRDefault="00F67BF4" w:rsidP="00D6230A">
      <w:pPr>
        <w:rPr>
          <w:sz w:val="22"/>
          <w:szCs w:val="22"/>
        </w:rPr>
      </w:pPr>
      <w:proofErr w:type="gramStart"/>
      <w:r w:rsidRPr="009166C5">
        <w:rPr>
          <w:sz w:val="22"/>
          <w:szCs w:val="22"/>
        </w:rPr>
        <w:t>Место нахождение</w:t>
      </w:r>
      <w:proofErr w:type="gramEnd"/>
      <w:r w:rsidRPr="009166C5">
        <w:rPr>
          <w:sz w:val="22"/>
          <w:szCs w:val="22"/>
        </w:rPr>
        <w:t>: 353456, Краснодарский край, г. Анапа, Пионерский проспект, 21</w:t>
      </w:r>
    </w:p>
    <w:p w:rsidR="00F67BF4" w:rsidRPr="009166C5" w:rsidRDefault="00F67BF4" w:rsidP="00D6230A">
      <w:pPr>
        <w:rPr>
          <w:sz w:val="22"/>
          <w:szCs w:val="22"/>
        </w:rPr>
      </w:pPr>
      <w:r w:rsidRPr="009166C5">
        <w:rPr>
          <w:sz w:val="22"/>
          <w:szCs w:val="22"/>
        </w:rPr>
        <w:t>Почтовый адрес: 353456, Краснодарский край, г. Анапа, Пионерский проспект, 21</w:t>
      </w:r>
    </w:p>
    <w:p w:rsidR="00F67BF4" w:rsidRPr="009166C5" w:rsidRDefault="00F67BF4" w:rsidP="00D6230A">
      <w:pPr>
        <w:rPr>
          <w:sz w:val="22"/>
          <w:szCs w:val="22"/>
        </w:rPr>
      </w:pPr>
      <w:r w:rsidRPr="009166C5">
        <w:rPr>
          <w:sz w:val="22"/>
          <w:szCs w:val="22"/>
        </w:rPr>
        <w:t>Адрес электронной почты: Bimluk1-zakupki@yandex.ru</w:t>
      </w:r>
    </w:p>
    <w:p w:rsidR="00F67BF4" w:rsidRPr="009166C5" w:rsidRDefault="00F67BF4" w:rsidP="00D6230A">
      <w:pPr>
        <w:rPr>
          <w:sz w:val="22"/>
          <w:szCs w:val="22"/>
        </w:rPr>
      </w:pPr>
      <w:r w:rsidRPr="009166C5">
        <w:rPr>
          <w:sz w:val="22"/>
          <w:szCs w:val="22"/>
        </w:rPr>
        <w:t>Номер контактного телефона: (86133) 33739; факс (86133) 33618</w:t>
      </w:r>
    </w:p>
    <w:p w:rsidR="008D6C14" w:rsidRPr="009166C5" w:rsidRDefault="00F67BF4" w:rsidP="00D6230A">
      <w:pPr>
        <w:rPr>
          <w:b/>
          <w:sz w:val="22"/>
          <w:szCs w:val="22"/>
        </w:rPr>
      </w:pPr>
      <w:r w:rsidRPr="009166C5">
        <w:rPr>
          <w:sz w:val="22"/>
          <w:szCs w:val="22"/>
        </w:rPr>
        <w:t>Ответственное должностное лицо заказчика: заместитель главного врача по экономическим вопросам - Еськов Дмитрий Николаевич</w:t>
      </w:r>
    </w:p>
    <w:p w:rsidR="002C29DD" w:rsidRPr="009166C5" w:rsidRDefault="00F67BF4" w:rsidP="0035316D">
      <w:pPr>
        <w:pStyle w:val="10"/>
        <w:pBdr>
          <w:top w:val="single" w:sz="4" w:space="1" w:color="auto"/>
          <w:left w:val="single" w:sz="4" w:space="4" w:color="auto"/>
          <w:bottom w:val="single" w:sz="4" w:space="1" w:color="auto"/>
          <w:right w:val="single" w:sz="4" w:space="4" w:color="auto"/>
        </w:pBdr>
        <w:shd w:val="clear" w:color="auto" w:fill="D9D9D9" w:themeFill="background1" w:themeFillShade="D9"/>
        <w:rPr>
          <w:sz w:val="22"/>
          <w:szCs w:val="22"/>
        </w:rPr>
      </w:pPr>
      <w:r w:rsidRPr="009166C5">
        <w:rPr>
          <w:sz w:val="22"/>
          <w:szCs w:val="22"/>
        </w:rPr>
        <w:t>С</w:t>
      </w:r>
      <w:r w:rsidR="008D6C14" w:rsidRPr="009166C5">
        <w:rPr>
          <w:sz w:val="22"/>
          <w:szCs w:val="22"/>
        </w:rPr>
        <w:t>рок, в течение которого победитель такого аукциона или иной участник, с которым заключается контракт при уклонении победителя такого аукциона от заключения контра</w:t>
      </w:r>
      <w:r w:rsidR="0035316D" w:rsidRPr="009166C5">
        <w:rPr>
          <w:sz w:val="22"/>
          <w:szCs w:val="22"/>
        </w:rPr>
        <w:t>кта, должен подписать контракт</w:t>
      </w:r>
    </w:p>
    <w:p w:rsidR="0059538A" w:rsidRPr="009166C5" w:rsidRDefault="002C29DD" w:rsidP="00D6230A">
      <w:pPr>
        <w:ind w:firstLine="851"/>
        <w:rPr>
          <w:sz w:val="22"/>
          <w:szCs w:val="22"/>
        </w:rPr>
      </w:pPr>
      <w:r w:rsidRPr="009166C5">
        <w:rPr>
          <w:sz w:val="22"/>
          <w:szCs w:val="22"/>
        </w:rPr>
        <w:t xml:space="preserve">В течение пяти дней </w:t>
      </w:r>
      <w:proofErr w:type="gramStart"/>
      <w:r w:rsidRPr="009166C5">
        <w:rPr>
          <w:sz w:val="22"/>
          <w:szCs w:val="22"/>
        </w:rPr>
        <w:t>с даты размещения</w:t>
      </w:r>
      <w:proofErr w:type="gramEnd"/>
      <w:r w:rsidRPr="009166C5">
        <w:rPr>
          <w:sz w:val="22"/>
          <w:szCs w:val="22"/>
        </w:rPr>
        <w:t xml:space="preserve"> заказчиком в единой информационной системе проекта контракта победитель электронного аукциона размещает в единой информационной системе проект контракта, подписанный лицом, имеющим право действовать от имени победителя такого аукциона, а также документ, подтверждающий предоставление обеспечения исполнения контракта и подписанный усиленной электронной подписью указанного лица.</w:t>
      </w:r>
      <w:r w:rsidR="0059538A" w:rsidRPr="009166C5">
        <w:rPr>
          <w:sz w:val="22"/>
          <w:szCs w:val="22"/>
        </w:rPr>
        <w:t xml:space="preserve"> </w:t>
      </w:r>
    </w:p>
    <w:p w:rsidR="002756B0" w:rsidRPr="009166C5" w:rsidRDefault="002C29DD" w:rsidP="0035316D">
      <w:pPr>
        <w:pStyle w:val="10"/>
        <w:pBdr>
          <w:top w:val="single" w:sz="4" w:space="1" w:color="auto"/>
          <w:left w:val="single" w:sz="4" w:space="4" w:color="auto"/>
          <w:bottom w:val="single" w:sz="4" w:space="1" w:color="auto"/>
          <w:right w:val="single" w:sz="4" w:space="4" w:color="auto"/>
        </w:pBdr>
        <w:shd w:val="clear" w:color="auto" w:fill="D9D9D9" w:themeFill="background1" w:themeFillShade="D9"/>
        <w:rPr>
          <w:sz w:val="22"/>
          <w:szCs w:val="22"/>
        </w:rPr>
      </w:pPr>
      <w:r w:rsidRPr="009166C5">
        <w:rPr>
          <w:sz w:val="22"/>
          <w:szCs w:val="22"/>
        </w:rPr>
        <w:t>У</w:t>
      </w:r>
      <w:r w:rsidR="008D6C14" w:rsidRPr="009166C5">
        <w:rPr>
          <w:sz w:val="22"/>
          <w:szCs w:val="22"/>
        </w:rPr>
        <w:t xml:space="preserve">словия признания победителя такого аукциона или иного участника такого аукциона </w:t>
      </w:r>
      <w:proofErr w:type="gramStart"/>
      <w:r w:rsidR="008D6C14" w:rsidRPr="009166C5">
        <w:rPr>
          <w:sz w:val="22"/>
          <w:szCs w:val="22"/>
        </w:rPr>
        <w:t>уклони</w:t>
      </w:r>
      <w:r w:rsidR="0035316D" w:rsidRPr="009166C5">
        <w:rPr>
          <w:sz w:val="22"/>
          <w:szCs w:val="22"/>
        </w:rPr>
        <w:t>вшимися</w:t>
      </w:r>
      <w:proofErr w:type="gramEnd"/>
      <w:r w:rsidR="0035316D" w:rsidRPr="009166C5">
        <w:rPr>
          <w:sz w:val="22"/>
          <w:szCs w:val="22"/>
        </w:rPr>
        <w:t xml:space="preserve"> от заключения контракта</w:t>
      </w:r>
    </w:p>
    <w:p w:rsidR="008D6C14" w:rsidRPr="007A70EF" w:rsidRDefault="0059538A" w:rsidP="007A70EF">
      <w:pPr>
        <w:spacing w:after="0"/>
        <w:ind w:firstLine="851"/>
        <w:rPr>
          <w:sz w:val="22"/>
          <w:szCs w:val="22"/>
        </w:rPr>
      </w:pPr>
      <w:proofErr w:type="gramStart"/>
      <w:r w:rsidRPr="007A70EF">
        <w:rPr>
          <w:sz w:val="22"/>
          <w:szCs w:val="22"/>
        </w:rPr>
        <w:t>Победитель электронного аукциона признается уклонившимся от заключения контракта в случае, если в сроки, предусмотренные статьей 70 Федерального закона от 05.04.2013 № 44-ФЗ</w:t>
      </w:r>
      <w:r w:rsidR="00845E10" w:rsidRPr="007A70EF">
        <w:rPr>
          <w:sz w:val="22"/>
          <w:szCs w:val="22"/>
        </w:rPr>
        <w:t xml:space="preserve"> он не направил заказчику проект контракта, подписанный лицом, имеющим право действовать от имени победителя такого аукциона, или направил протокол разногласий, предусмотренный частью 4 статьей 70 Федерального закона от 05.04.2013 № 44-ФЗ, по истечении тринадцати дней с даты размещения в единой</w:t>
      </w:r>
      <w:proofErr w:type="gramEnd"/>
      <w:r w:rsidR="00845E10" w:rsidRPr="007A70EF">
        <w:rPr>
          <w:sz w:val="22"/>
          <w:szCs w:val="22"/>
        </w:rPr>
        <w:t xml:space="preserve"> информационной системе протокола подведения итогов аукциона или не исполнил требования, предусмотренные статьей 37 Федерального закона от 05.04.2013 № 44-ФЗ (в случае снижения при проведении такого аукциона цены контракта на двадцать пять процентов и более от начальной (максимальной) цены контракта).</w:t>
      </w:r>
    </w:p>
    <w:p w:rsidR="00845E10" w:rsidRPr="009166C5" w:rsidRDefault="00AA3AE2" w:rsidP="0035316D">
      <w:pPr>
        <w:pStyle w:val="10"/>
        <w:pBdr>
          <w:top w:val="single" w:sz="4" w:space="1" w:color="auto"/>
          <w:left w:val="single" w:sz="4" w:space="4" w:color="auto"/>
          <w:bottom w:val="single" w:sz="4" w:space="1" w:color="auto"/>
          <w:right w:val="single" w:sz="4" w:space="4" w:color="auto"/>
        </w:pBdr>
        <w:shd w:val="clear" w:color="auto" w:fill="D9D9D9" w:themeFill="background1" w:themeFillShade="D9"/>
        <w:rPr>
          <w:sz w:val="22"/>
          <w:szCs w:val="22"/>
        </w:rPr>
      </w:pPr>
      <w:r w:rsidRPr="009166C5">
        <w:rPr>
          <w:sz w:val="22"/>
          <w:szCs w:val="22"/>
        </w:rPr>
        <w:t>Информация о возможности одностороннего отказа от исполнения контракта</w:t>
      </w:r>
    </w:p>
    <w:p w:rsidR="007F1403" w:rsidRPr="009166C5" w:rsidRDefault="007F1403" w:rsidP="00D6230A">
      <w:pPr>
        <w:ind w:firstLine="851"/>
        <w:rPr>
          <w:sz w:val="22"/>
          <w:szCs w:val="22"/>
        </w:rPr>
      </w:pPr>
      <w:r w:rsidRPr="009166C5">
        <w:rPr>
          <w:sz w:val="22"/>
          <w:szCs w:val="22"/>
        </w:rPr>
        <w:t xml:space="preserve">Заказчик и поставщик (подрядчик, исполнитель)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 при условии, если это было предусмотрено контрактом. </w:t>
      </w:r>
    </w:p>
    <w:p w:rsidR="007F1403" w:rsidRPr="009166C5" w:rsidRDefault="007F1403" w:rsidP="00D6230A">
      <w:pPr>
        <w:ind w:firstLine="851"/>
        <w:rPr>
          <w:sz w:val="22"/>
          <w:szCs w:val="22"/>
        </w:rPr>
      </w:pPr>
      <w:r w:rsidRPr="009166C5">
        <w:rPr>
          <w:sz w:val="22"/>
          <w:szCs w:val="22"/>
        </w:rPr>
        <w:t xml:space="preserve">Заказчик вправе провести экспертизу поставленного товара, выполненной работы, оказанной услуги с привлечением экспертов, экспертных организаций до принятия решения об одностороннем отказе от исполнения контракта. </w:t>
      </w:r>
    </w:p>
    <w:p w:rsidR="007F1403" w:rsidRPr="009166C5" w:rsidRDefault="007F1403" w:rsidP="00D6230A">
      <w:pPr>
        <w:ind w:firstLine="851"/>
        <w:rPr>
          <w:sz w:val="22"/>
          <w:szCs w:val="22"/>
        </w:rPr>
      </w:pPr>
      <w:r w:rsidRPr="009166C5">
        <w:rPr>
          <w:sz w:val="22"/>
          <w:szCs w:val="22"/>
        </w:rPr>
        <w:t>Если заказчиком проведена экспертиза поставленного товара, выполненной работы или оказанной услуги с привлечением экспертов, экспертных организаций, решение об одностороннем отказе от исполнения контракта может быть принято заказчиком только при условии, что по результатам экспертизы поставленного товара, выполненной работы или оказанной услуги в заключени</w:t>
      </w:r>
      <w:proofErr w:type="gramStart"/>
      <w:r w:rsidRPr="009166C5">
        <w:rPr>
          <w:sz w:val="22"/>
          <w:szCs w:val="22"/>
        </w:rPr>
        <w:t>и</w:t>
      </w:r>
      <w:proofErr w:type="gramEnd"/>
      <w:r w:rsidRPr="009166C5">
        <w:rPr>
          <w:sz w:val="22"/>
          <w:szCs w:val="22"/>
        </w:rPr>
        <w:t xml:space="preserve"> эксперта, экспертной организации будут подтверждены нарушения условий контракта, послужившие основанием для одностороннего отказа заказчика от исполнения контракта.</w:t>
      </w:r>
    </w:p>
    <w:p w:rsidR="00B03BA5" w:rsidRPr="009166C5" w:rsidRDefault="007F1403" w:rsidP="00C035EF">
      <w:pPr>
        <w:ind w:firstLine="851"/>
        <w:rPr>
          <w:sz w:val="22"/>
          <w:szCs w:val="22"/>
        </w:rPr>
      </w:pPr>
      <w:r w:rsidRPr="009166C5">
        <w:rPr>
          <w:sz w:val="22"/>
          <w:szCs w:val="22"/>
        </w:rPr>
        <w:t xml:space="preserve">Заказчик обязан принять решение об одностороннем отказе от исполнения контракта, если в ходе исполнения контракта установлено, что поставщик (подрядчик, исполнитель) не соответствует установленным документацией о закупке требованиям к участникам закупки или предоставил </w:t>
      </w:r>
      <w:r w:rsidRPr="009166C5">
        <w:rPr>
          <w:sz w:val="22"/>
          <w:szCs w:val="22"/>
        </w:rPr>
        <w:lastRenderedPageBreak/>
        <w:t>недостоверную информацию о своем соответствии таким требованиям, что позволило ему стать победителем данного электронного аукциона.</w:t>
      </w:r>
    </w:p>
    <w:p w:rsidR="00673993" w:rsidRPr="009166C5" w:rsidRDefault="00673993" w:rsidP="00673993">
      <w:pPr>
        <w:pStyle w:val="10"/>
        <w:pBdr>
          <w:top w:val="single" w:sz="4" w:space="1" w:color="auto"/>
          <w:left w:val="single" w:sz="4" w:space="4" w:color="auto"/>
          <w:bottom w:val="single" w:sz="4" w:space="1" w:color="auto"/>
          <w:right w:val="single" w:sz="4" w:space="4" w:color="auto"/>
        </w:pBdr>
        <w:shd w:val="clear" w:color="auto" w:fill="D9D9D9" w:themeFill="background1" w:themeFillShade="D9"/>
        <w:rPr>
          <w:sz w:val="22"/>
          <w:szCs w:val="22"/>
        </w:rPr>
      </w:pPr>
      <w:r w:rsidRPr="009166C5">
        <w:rPr>
          <w:sz w:val="22"/>
          <w:szCs w:val="22"/>
        </w:rPr>
        <w:t>Техническое задание</w:t>
      </w:r>
    </w:p>
    <w:p w:rsidR="00673993" w:rsidRPr="009166C5" w:rsidRDefault="00673993" w:rsidP="00673993">
      <w:pPr>
        <w:jc w:val="center"/>
        <w:rPr>
          <w:b/>
          <w:sz w:val="22"/>
          <w:szCs w:val="22"/>
        </w:rPr>
      </w:pPr>
      <w:r w:rsidRPr="009166C5">
        <w:rPr>
          <w:b/>
          <w:sz w:val="22"/>
          <w:szCs w:val="22"/>
        </w:rPr>
        <w:t>Данное техническое задание является неотъемлемой частью аукционной документации.</w:t>
      </w:r>
    </w:p>
    <w:p w:rsidR="00CD5EBD" w:rsidRDefault="00876CD4" w:rsidP="00CD5EBD">
      <w:pPr>
        <w:pStyle w:val="ConsPlusNormal"/>
        <w:ind w:firstLine="540"/>
        <w:jc w:val="both"/>
        <w:rPr>
          <w:rFonts w:ascii="Times New Roman" w:hAnsi="Times New Roman" w:cs="Times New Roman"/>
          <w:sz w:val="22"/>
          <w:szCs w:val="22"/>
        </w:rPr>
      </w:pPr>
      <w:r w:rsidRPr="009166C5">
        <w:rPr>
          <w:rFonts w:ascii="Times New Roman" w:hAnsi="Times New Roman" w:cs="Times New Roman"/>
          <w:sz w:val="22"/>
          <w:szCs w:val="22"/>
        </w:rPr>
        <w:t>Все ссылки на торговые марки в данной документации используются со словами "или эквивалент"</w:t>
      </w:r>
    </w:p>
    <w:p w:rsidR="00507FBA" w:rsidRPr="00A74D9F" w:rsidRDefault="00507FBA" w:rsidP="00CD5EBD">
      <w:pPr>
        <w:pStyle w:val="ConsPlusNormal"/>
        <w:ind w:firstLine="540"/>
        <w:jc w:val="both"/>
        <w:rPr>
          <w:rFonts w:ascii="Times New Roman" w:hAnsi="Times New Roman" w:cs="Times New Roman"/>
          <w:sz w:val="22"/>
          <w:szCs w:val="22"/>
        </w:rPr>
      </w:pPr>
    </w:p>
    <w:tbl>
      <w:tblPr>
        <w:tblW w:w="11331" w:type="dxa"/>
        <w:tblInd w:w="-1026" w:type="dxa"/>
        <w:tblLook w:val="04A0" w:firstRow="1" w:lastRow="0" w:firstColumn="1" w:lastColumn="0" w:noHBand="0" w:noVBand="1"/>
      </w:tblPr>
      <w:tblGrid>
        <w:gridCol w:w="568"/>
        <w:gridCol w:w="1266"/>
        <w:gridCol w:w="1699"/>
        <w:gridCol w:w="6262"/>
        <w:gridCol w:w="707"/>
        <w:gridCol w:w="829"/>
      </w:tblGrid>
      <w:tr w:rsidR="002C6A5B" w:rsidRPr="00A74D9F" w:rsidTr="007875F5">
        <w:trPr>
          <w:trHeight w:val="456"/>
        </w:trPr>
        <w:tc>
          <w:tcPr>
            <w:tcW w:w="568" w:type="dxa"/>
            <w:tcBorders>
              <w:top w:val="single" w:sz="4" w:space="0" w:color="auto"/>
              <w:left w:val="single" w:sz="4" w:space="0" w:color="auto"/>
              <w:bottom w:val="nil"/>
              <w:right w:val="single" w:sz="4" w:space="0" w:color="auto"/>
            </w:tcBorders>
            <w:shd w:val="clear" w:color="auto" w:fill="auto"/>
            <w:hideMark/>
          </w:tcPr>
          <w:p w:rsidR="002C6A5B" w:rsidRPr="00A74D9F" w:rsidRDefault="002C6A5B" w:rsidP="007875F5">
            <w:pPr>
              <w:spacing w:after="0"/>
              <w:jc w:val="center"/>
              <w:rPr>
                <w:b/>
                <w:sz w:val="20"/>
                <w:szCs w:val="20"/>
              </w:rPr>
            </w:pPr>
            <w:r w:rsidRPr="00A74D9F">
              <w:rPr>
                <w:b/>
                <w:sz w:val="20"/>
                <w:szCs w:val="20"/>
              </w:rPr>
              <w:t xml:space="preserve">№ </w:t>
            </w:r>
            <w:proofErr w:type="gramStart"/>
            <w:r w:rsidRPr="00A74D9F">
              <w:rPr>
                <w:b/>
                <w:sz w:val="20"/>
                <w:szCs w:val="20"/>
              </w:rPr>
              <w:t>п</w:t>
            </w:r>
            <w:proofErr w:type="gramEnd"/>
            <w:r w:rsidRPr="00A74D9F">
              <w:rPr>
                <w:b/>
                <w:sz w:val="20"/>
                <w:szCs w:val="20"/>
              </w:rPr>
              <w:t>/п</w:t>
            </w:r>
          </w:p>
        </w:tc>
        <w:tc>
          <w:tcPr>
            <w:tcW w:w="1266" w:type="dxa"/>
            <w:tcBorders>
              <w:top w:val="single" w:sz="4" w:space="0" w:color="auto"/>
              <w:left w:val="nil"/>
              <w:bottom w:val="nil"/>
              <w:right w:val="single" w:sz="4" w:space="0" w:color="auto"/>
            </w:tcBorders>
          </w:tcPr>
          <w:p w:rsidR="002C6A5B" w:rsidRPr="00A74D9F" w:rsidRDefault="002C6A5B" w:rsidP="007875F5">
            <w:pPr>
              <w:spacing w:after="0"/>
              <w:jc w:val="center"/>
              <w:rPr>
                <w:b/>
                <w:sz w:val="20"/>
                <w:szCs w:val="20"/>
              </w:rPr>
            </w:pPr>
            <w:r w:rsidRPr="00A74D9F">
              <w:rPr>
                <w:b/>
                <w:sz w:val="20"/>
                <w:szCs w:val="20"/>
              </w:rPr>
              <w:t>Код ОКПД</w:t>
            </w:r>
          </w:p>
        </w:tc>
        <w:tc>
          <w:tcPr>
            <w:tcW w:w="1699" w:type="dxa"/>
            <w:tcBorders>
              <w:top w:val="single" w:sz="4" w:space="0" w:color="auto"/>
              <w:left w:val="single" w:sz="4" w:space="0" w:color="auto"/>
              <w:bottom w:val="nil"/>
              <w:right w:val="single" w:sz="4" w:space="0" w:color="auto"/>
            </w:tcBorders>
            <w:vAlign w:val="center"/>
          </w:tcPr>
          <w:p w:rsidR="002C6A5B" w:rsidRPr="00A74D9F" w:rsidRDefault="002C6A5B" w:rsidP="007875F5">
            <w:pPr>
              <w:spacing w:after="0"/>
              <w:jc w:val="center"/>
              <w:rPr>
                <w:b/>
                <w:sz w:val="20"/>
                <w:szCs w:val="20"/>
              </w:rPr>
            </w:pPr>
            <w:r w:rsidRPr="00A74D9F">
              <w:rPr>
                <w:b/>
                <w:sz w:val="20"/>
                <w:szCs w:val="20"/>
              </w:rPr>
              <w:t>Наименование</w:t>
            </w:r>
          </w:p>
        </w:tc>
        <w:tc>
          <w:tcPr>
            <w:tcW w:w="6262" w:type="dxa"/>
            <w:tcBorders>
              <w:top w:val="single" w:sz="4" w:space="0" w:color="auto"/>
              <w:left w:val="single" w:sz="4" w:space="0" w:color="auto"/>
              <w:bottom w:val="nil"/>
              <w:right w:val="single" w:sz="4" w:space="0" w:color="auto"/>
            </w:tcBorders>
            <w:shd w:val="clear" w:color="auto" w:fill="auto"/>
            <w:vAlign w:val="center"/>
            <w:hideMark/>
          </w:tcPr>
          <w:p w:rsidR="002C6A5B" w:rsidRPr="00A74D9F" w:rsidRDefault="002C6A5B" w:rsidP="007875F5">
            <w:pPr>
              <w:spacing w:after="0"/>
              <w:jc w:val="center"/>
              <w:rPr>
                <w:b/>
                <w:sz w:val="20"/>
                <w:szCs w:val="20"/>
              </w:rPr>
            </w:pPr>
            <w:r w:rsidRPr="00A74D9F">
              <w:rPr>
                <w:b/>
                <w:sz w:val="20"/>
                <w:szCs w:val="20"/>
              </w:rPr>
              <w:t xml:space="preserve">Характеристика товара </w:t>
            </w:r>
          </w:p>
        </w:tc>
        <w:tc>
          <w:tcPr>
            <w:tcW w:w="707" w:type="dxa"/>
            <w:tcBorders>
              <w:top w:val="single" w:sz="4" w:space="0" w:color="auto"/>
              <w:left w:val="nil"/>
              <w:bottom w:val="nil"/>
              <w:right w:val="single" w:sz="4" w:space="0" w:color="auto"/>
            </w:tcBorders>
            <w:shd w:val="clear" w:color="auto" w:fill="auto"/>
            <w:vAlign w:val="center"/>
            <w:hideMark/>
          </w:tcPr>
          <w:p w:rsidR="002C6A5B" w:rsidRPr="00A74D9F" w:rsidRDefault="002C6A5B" w:rsidP="007875F5">
            <w:pPr>
              <w:spacing w:after="0"/>
              <w:jc w:val="center"/>
              <w:rPr>
                <w:b/>
                <w:sz w:val="20"/>
                <w:szCs w:val="20"/>
              </w:rPr>
            </w:pPr>
            <w:r w:rsidRPr="00A74D9F">
              <w:rPr>
                <w:b/>
                <w:sz w:val="20"/>
                <w:szCs w:val="20"/>
              </w:rPr>
              <w:t>Ед. изм.</w:t>
            </w:r>
          </w:p>
        </w:tc>
        <w:tc>
          <w:tcPr>
            <w:tcW w:w="829" w:type="dxa"/>
            <w:tcBorders>
              <w:top w:val="single" w:sz="4" w:space="0" w:color="auto"/>
              <w:left w:val="nil"/>
              <w:bottom w:val="nil"/>
              <w:right w:val="single" w:sz="4" w:space="0" w:color="auto"/>
            </w:tcBorders>
            <w:shd w:val="clear" w:color="auto" w:fill="auto"/>
            <w:vAlign w:val="center"/>
          </w:tcPr>
          <w:p w:rsidR="002C6A5B" w:rsidRPr="00A74D9F" w:rsidRDefault="002C6A5B" w:rsidP="007875F5">
            <w:pPr>
              <w:spacing w:after="0"/>
              <w:jc w:val="center"/>
              <w:rPr>
                <w:b/>
                <w:sz w:val="20"/>
                <w:szCs w:val="20"/>
              </w:rPr>
            </w:pPr>
            <w:r w:rsidRPr="00A74D9F">
              <w:rPr>
                <w:b/>
                <w:sz w:val="20"/>
                <w:szCs w:val="20"/>
              </w:rPr>
              <w:t>Кол-во</w:t>
            </w:r>
          </w:p>
        </w:tc>
      </w:tr>
      <w:tr w:rsidR="00AF71BC" w:rsidRPr="00A74D9F" w:rsidTr="007875F5">
        <w:trPr>
          <w:trHeight w:val="365"/>
        </w:trPr>
        <w:tc>
          <w:tcPr>
            <w:tcW w:w="568" w:type="dxa"/>
            <w:tcBorders>
              <w:top w:val="single" w:sz="4" w:space="0" w:color="auto"/>
              <w:left w:val="single" w:sz="4" w:space="0" w:color="auto"/>
              <w:bottom w:val="single" w:sz="4" w:space="0" w:color="auto"/>
              <w:right w:val="single" w:sz="4" w:space="0" w:color="auto"/>
            </w:tcBorders>
            <w:shd w:val="clear" w:color="auto" w:fill="auto"/>
            <w:noWrap/>
          </w:tcPr>
          <w:p w:rsidR="002C6A5B" w:rsidRPr="00A74D9F" w:rsidRDefault="002C6A5B" w:rsidP="007875F5">
            <w:pPr>
              <w:numPr>
                <w:ilvl w:val="0"/>
                <w:numId w:val="32"/>
              </w:numPr>
              <w:spacing w:after="0"/>
              <w:ind w:left="0" w:firstLine="0"/>
              <w:jc w:val="left"/>
              <w:rPr>
                <w:sz w:val="20"/>
                <w:szCs w:val="20"/>
              </w:rPr>
            </w:pPr>
            <w:bookmarkStart w:id="12" w:name="_Hlk383026172"/>
          </w:p>
        </w:tc>
        <w:tc>
          <w:tcPr>
            <w:tcW w:w="1266" w:type="dxa"/>
            <w:tcBorders>
              <w:top w:val="single" w:sz="4" w:space="0" w:color="auto"/>
              <w:left w:val="nil"/>
              <w:bottom w:val="single" w:sz="4" w:space="0" w:color="auto"/>
              <w:right w:val="single" w:sz="4" w:space="0" w:color="auto"/>
            </w:tcBorders>
          </w:tcPr>
          <w:p w:rsidR="002C6A5B" w:rsidRPr="00A74D9F" w:rsidRDefault="002C6A5B" w:rsidP="007875F5">
            <w:pPr>
              <w:shd w:val="clear" w:color="auto" w:fill="FFFFFF"/>
              <w:autoSpaceDE w:val="0"/>
              <w:snapToGrid w:val="0"/>
              <w:rPr>
                <w:sz w:val="20"/>
                <w:szCs w:val="20"/>
              </w:rPr>
            </w:pPr>
            <w:r w:rsidRPr="00A74D9F">
              <w:rPr>
                <w:bCs/>
                <w:sz w:val="20"/>
                <w:szCs w:val="20"/>
              </w:rPr>
              <w:t>01.13.23.111</w:t>
            </w:r>
          </w:p>
        </w:tc>
        <w:tc>
          <w:tcPr>
            <w:tcW w:w="1699" w:type="dxa"/>
            <w:tcBorders>
              <w:top w:val="single" w:sz="4" w:space="0" w:color="auto"/>
              <w:left w:val="single" w:sz="4" w:space="0" w:color="auto"/>
              <w:bottom w:val="single" w:sz="4" w:space="0" w:color="auto"/>
              <w:right w:val="single" w:sz="4" w:space="0" w:color="auto"/>
            </w:tcBorders>
          </w:tcPr>
          <w:p w:rsidR="002C6A5B" w:rsidRPr="00A74D9F" w:rsidRDefault="002C6A5B" w:rsidP="007875F5">
            <w:pPr>
              <w:shd w:val="clear" w:color="auto" w:fill="FFFFFF"/>
              <w:autoSpaceDE w:val="0"/>
              <w:snapToGrid w:val="0"/>
              <w:rPr>
                <w:sz w:val="20"/>
                <w:szCs w:val="20"/>
              </w:rPr>
            </w:pPr>
            <w:r w:rsidRPr="00A74D9F">
              <w:rPr>
                <w:bCs/>
                <w:sz w:val="20"/>
                <w:szCs w:val="20"/>
              </w:rPr>
              <w:t>Яблоко (плоды)</w:t>
            </w:r>
          </w:p>
        </w:tc>
        <w:tc>
          <w:tcPr>
            <w:tcW w:w="6262" w:type="dxa"/>
            <w:tcBorders>
              <w:top w:val="single" w:sz="4" w:space="0" w:color="auto"/>
              <w:left w:val="single" w:sz="4" w:space="0" w:color="auto"/>
              <w:bottom w:val="single" w:sz="4" w:space="0" w:color="auto"/>
              <w:right w:val="single" w:sz="4" w:space="0" w:color="auto"/>
            </w:tcBorders>
            <w:shd w:val="clear" w:color="000000" w:fill="FFFFFF"/>
          </w:tcPr>
          <w:p w:rsidR="002C6A5B" w:rsidRPr="00A74D9F" w:rsidRDefault="002C6A5B" w:rsidP="00AF71BC">
            <w:pPr>
              <w:snapToGrid w:val="0"/>
              <w:spacing w:after="0"/>
              <w:rPr>
                <w:sz w:val="20"/>
                <w:szCs w:val="20"/>
              </w:rPr>
            </w:pPr>
            <w:r w:rsidRPr="00A74D9F">
              <w:rPr>
                <w:sz w:val="20"/>
                <w:szCs w:val="20"/>
              </w:rPr>
              <w:t xml:space="preserve">Соответствие: ГОСТ </w:t>
            </w:r>
            <w:proofErr w:type="gramStart"/>
            <w:r w:rsidRPr="00A74D9F">
              <w:rPr>
                <w:sz w:val="20"/>
                <w:szCs w:val="20"/>
              </w:rPr>
              <w:t>Р</w:t>
            </w:r>
            <w:proofErr w:type="gramEnd"/>
            <w:r w:rsidRPr="00A74D9F">
              <w:rPr>
                <w:sz w:val="20"/>
                <w:szCs w:val="20"/>
              </w:rPr>
              <w:t xml:space="preserve"> 54697-2011, высшего сорта; ГОСТ Р 51074-2003; Предлагаемый к поставке товар должен быть урожая </w:t>
            </w:r>
            <w:r w:rsidR="00AF71BC" w:rsidRPr="00A74D9F">
              <w:rPr>
                <w:sz w:val="20"/>
                <w:szCs w:val="20"/>
              </w:rPr>
              <w:t>2014</w:t>
            </w:r>
            <w:r w:rsidRPr="00A74D9F">
              <w:rPr>
                <w:sz w:val="20"/>
                <w:szCs w:val="20"/>
              </w:rPr>
              <w:t xml:space="preserve"> года. Товар должен быть без повреждений болезнями и/или вредителями, без излишней поверхностной влажности. Не допускается содержание товара подверженного гниению или порче. Материалы, применяемые для упаковки, должны быть новыми, чистыми, сухими, не зараженными сельскохозяйственными вредителями и не должны иметь постороннего запаха.</w:t>
            </w:r>
          </w:p>
        </w:tc>
        <w:tc>
          <w:tcPr>
            <w:tcW w:w="707" w:type="dxa"/>
            <w:tcBorders>
              <w:top w:val="single" w:sz="4" w:space="0" w:color="auto"/>
              <w:left w:val="nil"/>
              <w:bottom w:val="single" w:sz="4" w:space="0" w:color="auto"/>
              <w:right w:val="single" w:sz="4" w:space="0" w:color="auto"/>
            </w:tcBorders>
            <w:shd w:val="clear" w:color="000000" w:fill="FFFFFF"/>
          </w:tcPr>
          <w:p w:rsidR="002C6A5B" w:rsidRPr="00A74D9F" w:rsidRDefault="007B2149" w:rsidP="007875F5">
            <w:pPr>
              <w:spacing w:after="0"/>
              <w:jc w:val="center"/>
              <w:rPr>
                <w:sz w:val="20"/>
                <w:szCs w:val="20"/>
              </w:rPr>
            </w:pPr>
            <w:proofErr w:type="gramStart"/>
            <w:r w:rsidRPr="00A74D9F">
              <w:rPr>
                <w:sz w:val="20"/>
                <w:szCs w:val="20"/>
              </w:rPr>
              <w:t>К</w:t>
            </w:r>
            <w:r w:rsidR="002C6A5B" w:rsidRPr="00A74D9F">
              <w:rPr>
                <w:sz w:val="20"/>
                <w:szCs w:val="20"/>
              </w:rPr>
              <w:t>г</w:t>
            </w:r>
            <w:proofErr w:type="gramEnd"/>
            <w:r>
              <w:rPr>
                <w:sz w:val="20"/>
                <w:szCs w:val="20"/>
              </w:rPr>
              <w:t>.</w:t>
            </w:r>
          </w:p>
        </w:tc>
        <w:tc>
          <w:tcPr>
            <w:tcW w:w="829" w:type="dxa"/>
            <w:tcBorders>
              <w:top w:val="single" w:sz="4" w:space="0" w:color="auto"/>
              <w:left w:val="nil"/>
              <w:bottom w:val="single" w:sz="4" w:space="0" w:color="auto"/>
              <w:right w:val="single" w:sz="4" w:space="0" w:color="auto"/>
            </w:tcBorders>
            <w:shd w:val="clear" w:color="000000" w:fill="FFFFFF"/>
          </w:tcPr>
          <w:p w:rsidR="002C6A5B" w:rsidRPr="00A74D9F" w:rsidRDefault="00AF71BC" w:rsidP="007875F5">
            <w:pPr>
              <w:spacing w:after="0"/>
              <w:jc w:val="center"/>
              <w:rPr>
                <w:sz w:val="20"/>
                <w:szCs w:val="20"/>
              </w:rPr>
            </w:pPr>
            <w:r w:rsidRPr="00A74D9F">
              <w:rPr>
                <w:sz w:val="20"/>
                <w:szCs w:val="20"/>
              </w:rPr>
              <w:t>3000</w:t>
            </w:r>
          </w:p>
        </w:tc>
      </w:tr>
      <w:tr w:rsidR="002C6A5B" w:rsidRPr="00A74D9F" w:rsidTr="007875F5">
        <w:trPr>
          <w:trHeight w:val="365"/>
        </w:trPr>
        <w:tc>
          <w:tcPr>
            <w:tcW w:w="568" w:type="dxa"/>
            <w:tcBorders>
              <w:top w:val="single" w:sz="4" w:space="0" w:color="auto"/>
              <w:left w:val="single" w:sz="4" w:space="0" w:color="auto"/>
              <w:bottom w:val="single" w:sz="4" w:space="0" w:color="auto"/>
              <w:right w:val="single" w:sz="4" w:space="0" w:color="auto"/>
            </w:tcBorders>
            <w:shd w:val="clear" w:color="auto" w:fill="auto"/>
            <w:noWrap/>
          </w:tcPr>
          <w:p w:rsidR="002C6A5B" w:rsidRPr="00A74D9F" w:rsidRDefault="002C6A5B" w:rsidP="007875F5">
            <w:pPr>
              <w:numPr>
                <w:ilvl w:val="0"/>
                <w:numId w:val="32"/>
              </w:numPr>
              <w:spacing w:after="0"/>
              <w:ind w:left="0" w:firstLine="0"/>
              <w:jc w:val="left"/>
              <w:rPr>
                <w:sz w:val="20"/>
                <w:szCs w:val="20"/>
              </w:rPr>
            </w:pPr>
          </w:p>
        </w:tc>
        <w:tc>
          <w:tcPr>
            <w:tcW w:w="1266" w:type="dxa"/>
            <w:tcBorders>
              <w:top w:val="single" w:sz="4" w:space="0" w:color="auto"/>
              <w:left w:val="nil"/>
              <w:bottom w:val="single" w:sz="4" w:space="0" w:color="auto"/>
              <w:right w:val="single" w:sz="4" w:space="0" w:color="auto"/>
            </w:tcBorders>
          </w:tcPr>
          <w:p w:rsidR="002C6A5B" w:rsidRPr="00A74D9F" w:rsidRDefault="002C6A5B" w:rsidP="007875F5">
            <w:pPr>
              <w:shd w:val="clear" w:color="auto" w:fill="FFFFFF"/>
              <w:autoSpaceDE w:val="0"/>
              <w:snapToGrid w:val="0"/>
              <w:rPr>
                <w:sz w:val="20"/>
                <w:szCs w:val="20"/>
              </w:rPr>
            </w:pPr>
            <w:r w:rsidRPr="00A74D9F">
              <w:rPr>
                <w:bCs/>
                <w:sz w:val="20"/>
                <w:szCs w:val="20"/>
              </w:rPr>
              <w:t>01.13.23.112</w:t>
            </w:r>
          </w:p>
        </w:tc>
        <w:tc>
          <w:tcPr>
            <w:tcW w:w="1699" w:type="dxa"/>
            <w:tcBorders>
              <w:top w:val="single" w:sz="4" w:space="0" w:color="auto"/>
              <w:left w:val="single" w:sz="4" w:space="0" w:color="auto"/>
              <w:bottom w:val="single" w:sz="4" w:space="0" w:color="auto"/>
              <w:right w:val="single" w:sz="4" w:space="0" w:color="auto"/>
            </w:tcBorders>
          </w:tcPr>
          <w:p w:rsidR="002C6A5B" w:rsidRPr="00A74D9F" w:rsidRDefault="002C6A5B" w:rsidP="007875F5">
            <w:pPr>
              <w:shd w:val="clear" w:color="auto" w:fill="FFFFFF"/>
              <w:autoSpaceDE w:val="0"/>
              <w:snapToGrid w:val="0"/>
              <w:rPr>
                <w:sz w:val="20"/>
                <w:szCs w:val="20"/>
              </w:rPr>
            </w:pPr>
            <w:r w:rsidRPr="00A74D9F">
              <w:rPr>
                <w:bCs/>
                <w:sz w:val="20"/>
                <w:szCs w:val="20"/>
              </w:rPr>
              <w:t>Груша (плоды)</w:t>
            </w:r>
          </w:p>
        </w:tc>
        <w:tc>
          <w:tcPr>
            <w:tcW w:w="6262" w:type="dxa"/>
            <w:tcBorders>
              <w:top w:val="single" w:sz="4" w:space="0" w:color="auto"/>
              <w:left w:val="single" w:sz="4" w:space="0" w:color="auto"/>
              <w:bottom w:val="single" w:sz="4" w:space="0" w:color="auto"/>
              <w:right w:val="single" w:sz="4" w:space="0" w:color="auto"/>
            </w:tcBorders>
            <w:shd w:val="clear" w:color="000000" w:fill="FFFFFF"/>
          </w:tcPr>
          <w:p w:rsidR="002C6A5B" w:rsidRPr="00A74D9F" w:rsidRDefault="002C6A5B" w:rsidP="006026DC">
            <w:pPr>
              <w:snapToGrid w:val="0"/>
              <w:spacing w:after="0"/>
              <w:rPr>
                <w:bCs/>
                <w:sz w:val="20"/>
                <w:szCs w:val="20"/>
              </w:rPr>
            </w:pPr>
            <w:r w:rsidRPr="00A74D9F">
              <w:rPr>
                <w:bCs/>
                <w:sz w:val="20"/>
                <w:szCs w:val="20"/>
              </w:rPr>
              <w:t xml:space="preserve">Соответствие: ГОСТ 21713-76, высшего сорта; </w:t>
            </w:r>
            <w:r w:rsidRPr="00A74D9F">
              <w:rPr>
                <w:sz w:val="20"/>
                <w:szCs w:val="20"/>
              </w:rPr>
              <w:t xml:space="preserve">ГОСТ </w:t>
            </w:r>
            <w:proofErr w:type="gramStart"/>
            <w:r w:rsidRPr="00A74D9F">
              <w:rPr>
                <w:sz w:val="20"/>
                <w:szCs w:val="20"/>
              </w:rPr>
              <w:t>Р</w:t>
            </w:r>
            <w:proofErr w:type="gramEnd"/>
            <w:r w:rsidRPr="00A74D9F">
              <w:rPr>
                <w:sz w:val="20"/>
                <w:szCs w:val="20"/>
              </w:rPr>
              <w:t xml:space="preserve"> 51074-2003; Предлагаемый к поставке товар должен быть урожая </w:t>
            </w:r>
            <w:r w:rsidR="006026DC" w:rsidRPr="00A74D9F">
              <w:rPr>
                <w:sz w:val="20"/>
                <w:szCs w:val="20"/>
              </w:rPr>
              <w:t>2014</w:t>
            </w:r>
            <w:r w:rsidRPr="00A74D9F">
              <w:rPr>
                <w:sz w:val="20"/>
                <w:szCs w:val="20"/>
              </w:rPr>
              <w:t xml:space="preserve"> года. Товар должен быть без повреждений болезнями и/или вредителями, без излишней поверхностной влажности. Не допускается содержание товара подверженного гниению или порче. Материалы, применяемые для упаковки, должны быть новыми, чистыми, сухими, не зараженными сельскохозяйственными вредителями и не должны иметь постороннего запаха.</w:t>
            </w:r>
          </w:p>
        </w:tc>
        <w:tc>
          <w:tcPr>
            <w:tcW w:w="707" w:type="dxa"/>
            <w:tcBorders>
              <w:top w:val="single" w:sz="4" w:space="0" w:color="auto"/>
              <w:left w:val="nil"/>
              <w:bottom w:val="single" w:sz="4" w:space="0" w:color="auto"/>
              <w:right w:val="single" w:sz="4" w:space="0" w:color="auto"/>
            </w:tcBorders>
            <w:shd w:val="clear" w:color="000000" w:fill="FFFFFF"/>
          </w:tcPr>
          <w:p w:rsidR="002C6A5B" w:rsidRPr="00A74D9F" w:rsidRDefault="007B2149" w:rsidP="007875F5">
            <w:pPr>
              <w:spacing w:after="0"/>
              <w:jc w:val="center"/>
              <w:rPr>
                <w:sz w:val="20"/>
                <w:szCs w:val="20"/>
              </w:rPr>
            </w:pPr>
            <w:proofErr w:type="gramStart"/>
            <w:r w:rsidRPr="00A74D9F">
              <w:rPr>
                <w:sz w:val="20"/>
                <w:szCs w:val="20"/>
              </w:rPr>
              <w:t>К</w:t>
            </w:r>
            <w:r w:rsidR="002C6A5B" w:rsidRPr="00A74D9F">
              <w:rPr>
                <w:sz w:val="20"/>
                <w:szCs w:val="20"/>
              </w:rPr>
              <w:t>г</w:t>
            </w:r>
            <w:proofErr w:type="gramEnd"/>
            <w:r>
              <w:rPr>
                <w:sz w:val="20"/>
                <w:szCs w:val="20"/>
              </w:rPr>
              <w:t>.</w:t>
            </w:r>
          </w:p>
        </w:tc>
        <w:tc>
          <w:tcPr>
            <w:tcW w:w="829" w:type="dxa"/>
            <w:tcBorders>
              <w:top w:val="single" w:sz="4" w:space="0" w:color="auto"/>
              <w:left w:val="nil"/>
              <w:bottom w:val="single" w:sz="4" w:space="0" w:color="auto"/>
              <w:right w:val="single" w:sz="4" w:space="0" w:color="auto"/>
            </w:tcBorders>
            <w:shd w:val="clear" w:color="000000" w:fill="FFFFFF"/>
          </w:tcPr>
          <w:p w:rsidR="002C6A5B" w:rsidRPr="00A74D9F" w:rsidRDefault="002C6A5B" w:rsidP="007875F5">
            <w:pPr>
              <w:spacing w:after="0"/>
              <w:jc w:val="center"/>
              <w:rPr>
                <w:sz w:val="20"/>
                <w:szCs w:val="20"/>
              </w:rPr>
            </w:pPr>
            <w:r w:rsidRPr="00A74D9F">
              <w:rPr>
                <w:sz w:val="20"/>
                <w:szCs w:val="20"/>
              </w:rPr>
              <w:t>1000</w:t>
            </w:r>
          </w:p>
        </w:tc>
      </w:tr>
      <w:tr w:rsidR="007875F5" w:rsidRPr="00A74D9F" w:rsidTr="007875F5">
        <w:trPr>
          <w:trHeight w:val="365"/>
        </w:trPr>
        <w:tc>
          <w:tcPr>
            <w:tcW w:w="568" w:type="dxa"/>
            <w:tcBorders>
              <w:top w:val="single" w:sz="4" w:space="0" w:color="auto"/>
              <w:left w:val="single" w:sz="4" w:space="0" w:color="auto"/>
              <w:bottom w:val="single" w:sz="4" w:space="0" w:color="auto"/>
              <w:right w:val="single" w:sz="4" w:space="0" w:color="auto"/>
            </w:tcBorders>
            <w:shd w:val="clear" w:color="auto" w:fill="auto"/>
            <w:noWrap/>
          </w:tcPr>
          <w:p w:rsidR="007875F5" w:rsidRPr="00A74D9F" w:rsidRDefault="007875F5" w:rsidP="007875F5">
            <w:pPr>
              <w:numPr>
                <w:ilvl w:val="0"/>
                <w:numId w:val="32"/>
              </w:numPr>
              <w:spacing w:after="0"/>
              <w:ind w:left="0" w:firstLine="0"/>
              <w:jc w:val="left"/>
              <w:rPr>
                <w:sz w:val="20"/>
                <w:szCs w:val="20"/>
              </w:rPr>
            </w:pPr>
          </w:p>
        </w:tc>
        <w:tc>
          <w:tcPr>
            <w:tcW w:w="1266" w:type="dxa"/>
            <w:tcBorders>
              <w:top w:val="single" w:sz="4" w:space="0" w:color="auto"/>
              <w:left w:val="nil"/>
              <w:bottom w:val="single" w:sz="4" w:space="0" w:color="auto"/>
              <w:right w:val="single" w:sz="4" w:space="0" w:color="auto"/>
            </w:tcBorders>
          </w:tcPr>
          <w:p w:rsidR="007875F5" w:rsidRPr="00A74D9F" w:rsidRDefault="007875F5" w:rsidP="007875F5">
            <w:pPr>
              <w:shd w:val="clear" w:color="auto" w:fill="FFFFFF"/>
              <w:autoSpaceDE w:val="0"/>
              <w:snapToGrid w:val="0"/>
              <w:rPr>
                <w:bCs/>
                <w:sz w:val="20"/>
                <w:szCs w:val="20"/>
              </w:rPr>
            </w:pPr>
            <w:r w:rsidRPr="00A74D9F">
              <w:rPr>
                <w:bCs/>
                <w:sz w:val="20"/>
                <w:szCs w:val="20"/>
              </w:rPr>
              <w:t>01.13.11.000</w:t>
            </w:r>
          </w:p>
        </w:tc>
        <w:tc>
          <w:tcPr>
            <w:tcW w:w="1699" w:type="dxa"/>
            <w:tcBorders>
              <w:top w:val="single" w:sz="4" w:space="0" w:color="auto"/>
              <w:left w:val="single" w:sz="4" w:space="0" w:color="auto"/>
              <w:bottom w:val="single" w:sz="4" w:space="0" w:color="auto"/>
              <w:right w:val="single" w:sz="4" w:space="0" w:color="auto"/>
            </w:tcBorders>
          </w:tcPr>
          <w:p w:rsidR="007875F5" w:rsidRPr="00A74D9F" w:rsidRDefault="007875F5" w:rsidP="007875F5">
            <w:pPr>
              <w:shd w:val="clear" w:color="auto" w:fill="FFFFFF"/>
              <w:autoSpaceDE w:val="0"/>
              <w:snapToGrid w:val="0"/>
              <w:rPr>
                <w:sz w:val="20"/>
                <w:szCs w:val="20"/>
              </w:rPr>
            </w:pPr>
            <w:r w:rsidRPr="00A74D9F">
              <w:rPr>
                <w:sz w:val="20"/>
                <w:szCs w:val="20"/>
              </w:rPr>
              <w:t>Виноград свежий столовый</w:t>
            </w:r>
          </w:p>
        </w:tc>
        <w:tc>
          <w:tcPr>
            <w:tcW w:w="6262" w:type="dxa"/>
            <w:tcBorders>
              <w:top w:val="single" w:sz="4" w:space="0" w:color="auto"/>
              <w:left w:val="single" w:sz="4" w:space="0" w:color="auto"/>
              <w:bottom w:val="single" w:sz="4" w:space="0" w:color="auto"/>
              <w:right w:val="single" w:sz="4" w:space="0" w:color="auto"/>
            </w:tcBorders>
            <w:shd w:val="clear" w:color="000000" w:fill="FFFFFF"/>
          </w:tcPr>
          <w:p w:rsidR="007875F5" w:rsidRPr="00A74D9F" w:rsidRDefault="007875F5" w:rsidP="002A427A">
            <w:pPr>
              <w:suppressAutoHyphens/>
              <w:snapToGrid w:val="0"/>
              <w:spacing w:after="0"/>
              <w:rPr>
                <w:sz w:val="20"/>
                <w:szCs w:val="20"/>
              </w:rPr>
            </w:pPr>
            <w:r w:rsidRPr="00A74D9F">
              <w:rPr>
                <w:sz w:val="20"/>
                <w:szCs w:val="20"/>
              </w:rPr>
              <w:t xml:space="preserve">Соответствие: </w:t>
            </w:r>
            <w:r w:rsidR="002A427A" w:rsidRPr="00A74D9F">
              <w:rPr>
                <w:sz w:val="20"/>
                <w:szCs w:val="20"/>
              </w:rPr>
              <w:t xml:space="preserve">ГОСТ </w:t>
            </w:r>
            <w:proofErr w:type="gramStart"/>
            <w:r w:rsidR="002A427A" w:rsidRPr="00A74D9F">
              <w:rPr>
                <w:sz w:val="20"/>
                <w:szCs w:val="20"/>
              </w:rPr>
              <w:t>Р</w:t>
            </w:r>
            <w:proofErr w:type="gramEnd"/>
            <w:r w:rsidR="002A427A" w:rsidRPr="00A74D9F">
              <w:rPr>
                <w:sz w:val="20"/>
                <w:szCs w:val="20"/>
              </w:rPr>
              <w:t xml:space="preserve"> 53990-2010</w:t>
            </w:r>
            <w:r w:rsidRPr="00A74D9F">
              <w:rPr>
                <w:sz w:val="20"/>
                <w:szCs w:val="20"/>
              </w:rPr>
              <w:t>, первого сорта</w:t>
            </w:r>
            <w:r w:rsidR="002A427A" w:rsidRPr="00A74D9F">
              <w:rPr>
                <w:sz w:val="20"/>
                <w:szCs w:val="20"/>
              </w:rPr>
              <w:t>.</w:t>
            </w:r>
            <w:r w:rsidRPr="00A74D9F">
              <w:rPr>
                <w:sz w:val="20"/>
                <w:szCs w:val="20"/>
              </w:rPr>
              <w:t xml:space="preserve"> </w:t>
            </w:r>
            <w:r w:rsidR="00DF4D1A" w:rsidRPr="00A74D9F">
              <w:rPr>
                <w:sz w:val="20"/>
                <w:szCs w:val="20"/>
              </w:rPr>
              <w:t xml:space="preserve">ГОСТ </w:t>
            </w:r>
            <w:proofErr w:type="gramStart"/>
            <w:r w:rsidR="00DF4D1A" w:rsidRPr="00A74D9F">
              <w:rPr>
                <w:sz w:val="20"/>
                <w:szCs w:val="20"/>
              </w:rPr>
              <w:t>Р</w:t>
            </w:r>
            <w:proofErr w:type="gramEnd"/>
            <w:r w:rsidR="00DF4D1A" w:rsidRPr="00A74D9F">
              <w:rPr>
                <w:sz w:val="20"/>
                <w:szCs w:val="20"/>
              </w:rPr>
              <w:t xml:space="preserve"> 51074-2003;</w:t>
            </w:r>
            <w:r w:rsidRPr="00A74D9F">
              <w:rPr>
                <w:sz w:val="20"/>
                <w:szCs w:val="20"/>
              </w:rPr>
              <w:t xml:space="preserve"> Предлагаемый к поставке товар должен быть урожая </w:t>
            </w:r>
            <w:r w:rsidR="002A427A" w:rsidRPr="00A74D9F">
              <w:rPr>
                <w:sz w:val="20"/>
                <w:szCs w:val="20"/>
              </w:rPr>
              <w:t>2014</w:t>
            </w:r>
            <w:r w:rsidRPr="00A74D9F">
              <w:rPr>
                <w:sz w:val="20"/>
                <w:szCs w:val="20"/>
              </w:rPr>
              <w:t xml:space="preserve"> года. Товар должен быть без повреждений болезнями и/или вредителями, без излишней поверхностной влажности. Не допускается содержание товара подверженного гниению или порче. Материалы, применяемые для упаковки, должны быть новыми, чистыми, сухими, не зараженными сельскохозяйственными вредителями и не должны иметь постороннего запаха.</w:t>
            </w:r>
          </w:p>
        </w:tc>
        <w:tc>
          <w:tcPr>
            <w:tcW w:w="707" w:type="dxa"/>
            <w:tcBorders>
              <w:top w:val="single" w:sz="4" w:space="0" w:color="auto"/>
              <w:left w:val="nil"/>
              <w:bottom w:val="single" w:sz="4" w:space="0" w:color="auto"/>
              <w:right w:val="single" w:sz="4" w:space="0" w:color="auto"/>
            </w:tcBorders>
            <w:shd w:val="clear" w:color="000000" w:fill="FFFFFF"/>
          </w:tcPr>
          <w:p w:rsidR="007875F5" w:rsidRPr="00A74D9F" w:rsidRDefault="007875F5" w:rsidP="007875F5">
            <w:pPr>
              <w:spacing w:after="0"/>
              <w:jc w:val="center"/>
              <w:rPr>
                <w:sz w:val="20"/>
                <w:szCs w:val="20"/>
              </w:rPr>
            </w:pPr>
            <w:proofErr w:type="gramStart"/>
            <w:r w:rsidRPr="00A74D9F">
              <w:rPr>
                <w:sz w:val="20"/>
                <w:szCs w:val="20"/>
              </w:rPr>
              <w:t>Кг</w:t>
            </w:r>
            <w:proofErr w:type="gramEnd"/>
            <w:r w:rsidRPr="00A74D9F">
              <w:rPr>
                <w:sz w:val="20"/>
                <w:szCs w:val="20"/>
              </w:rPr>
              <w:t>.</w:t>
            </w:r>
          </w:p>
        </w:tc>
        <w:tc>
          <w:tcPr>
            <w:tcW w:w="829" w:type="dxa"/>
            <w:tcBorders>
              <w:top w:val="single" w:sz="4" w:space="0" w:color="auto"/>
              <w:left w:val="nil"/>
              <w:bottom w:val="single" w:sz="4" w:space="0" w:color="auto"/>
              <w:right w:val="single" w:sz="4" w:space="0" w:color="auto"/>
            </w:tcBorders>
            <w:shd w:val="clear" w:color="000000" w:fill="FFFFFF"/>
          </w:tcPr>
          <w:p w:rsidR="007875F5" w:rsidRPr="00A74D9F" w:rsidRDefault="007875F5" w:rsidP="007875F5">
            <w:pPr>
              <w:spacing w:after="0"/>
              <w:jc w:val="center"/>
              <w:rPr>
                <w:sz w:val="20"/>
                <w:szCs w:val="20"/>
              </w:rPr>
            </w:pPr>
            <w:r w:rsidRPr="00A74D9F">
              <w:rPr>
                <w:sz w:val="20"/>
                <w:szCs w:val="20"/>
              </w:rPr>
              <w:t>1000</w:t>
            </w:r>
          </w:p>
        </w:tc>
      </w:tr>
      <w:tr w:rsidR="00BB4C77" w:rsidRPr="00A74D9F" w:rsidTr="007875F5">
        <w:trPr>
          <w:trHeight w:val="365"/>
        </w:trPr>
        <w:tc>
          <w:tcPr>
            <w:tcW w:w="568" w:type="dxa"/>
            <w:tcBorders>
              <w:top w:val="single" w:sz="4" w:space="0" w:color="auto"/>
              <w:left w:val="single" w:sz="4" w:space="0" w:color="auto"/>
              <w:bottom w:val="single" w:sz="4" w:space="0" w:color="auto"/>
              <w:right w:val="single" w:sz="4" w:space="0" w:color="auto"/>
            </w:tcBorders>
            <w:shd w:val="clear" w:color="auto" w:fill="auto"/>
            <w:noWrap/>
          </w:tcPr>
          <w:p w:rsidR="007875F5" w:rsidRPr="00A74D9F" w:rsidRDefault="007875F5" w:rsidP="007875F5">
            <w:pPr>
              <w:numPr>
                <w:ilvl w:val="0"/>
                <w:numId w:val="32"/>
              </w:numPr>
              <w:spacing w:after="0"/>
              <w:ind w:left="0" w:firstLine="0"/>
              <w:jc w:val="left"/>
              <w:rPr>
                <w:sz w:val="20"/>
                <w:szCs w:val="20"/>
              </w:rPr>
            </w:pPr>
          </w:p>
        </w:tc>
        <w:tc>
          <w:tcPr>
            <w:tcW w:w="1266" w:type="dxa"/>
            <w:tcBorders>
              <w:top w:val="single" w:sz="4" w:space="0" w:color="auto"/>
              <w:left w:val="nil"/>
              <w:bottom w:val="single" w:sz="4" w:space="0" w:color="auto"/>
              <w:right w:val="single" w:sz="4" w:space="0" w:color="auto"/>
            </w:tcBorders>
          </w:tcPr>
          <w:p w:rsidR="007875F5" w:rsidRPr="00A74D9F" w:rsidRDefault="007875F5" w:rsidP="007875F5">
            <w:pPr>
              <w:shd w:val="clear" w:color="auto" w:fill="FFFFFF"/>
              <w:autoSpaceDE w:val="0"/>
              <w:snapToGrid w:val="0"/>
              <w:rPr>
                <w:sz w:val="20"/>
                <w:szCs w:val="20"/>
              </w:rPr>
            </w:pPr>
            <w:r w:rsidRPr="00A74D9F">
              <w:rPr>
                <w:bCs/>
                <w:sz w:val="20"/>
                <w:szCs w:val="20"/>
              </w:rPr>
              <w:t>01.13.21.120</w:t>
            </w:r>
          </w:p>
        </w:tc>
        <w:tc>
          <w:tcPr>
            <w:tcW w:w="1699" w:type="dxa"/>
            <w:tcBorders>
              <w:top w:val="single" w:sz="4" w:space="0" w:color="auto"/>
              <w:left w:val="single" w:sz="4" w:space="0" w:color="auto"/>
              <w:bottom w:val="single" w:sz="4" w:space="0" w:color="auto"/>
              <w:right w:val="single" w:sz="4" w:space="0" w:color="auto"/>
            </w:tcBorders>
          </w:tcPr>
          <w:p w:rsidR="007875F5" w:rsidRPr="00A74D9F" w:rsidRDefault="007875F5" w:rsidP="007875F5">
            <w:pPr>
              <w:shd w:val="clear" w:color="auto" w:fill="FFFFFF"/>
              <w:autoSpaceDE w:val="0"/>
              <w:snapToGrid w:val="0"/>
              <w:rPr>
                <w:sz w:val="20"/>
                <w:szCs w:val="20"/>
              </w:rPr>
            </w:pPr>
            <w:r w:rsidRPr="00A74D9F">
              <w:rPr>
                <w:bCs/>
                <w:sz w:val="20"/>
                <w:szCs w:val="20"/>
              </w:rPr>
              <w:t>Бананы (плоды)</w:t>
            </w:r>
          </w:p>
        </w:tc>
        <w:tc>
          <w:tcPr>
            <w:tcW w:w="6262" w:type="dxa"/>
            <w:tcBorders>
              <w:top w:val="single" w:sz="4" w:space="0" w:color="auto"/>
              <w:left w:val="single" w:sz="4" w:space="0" w:color="auto"/>
              <w:bottom w:val="single" w:sz="4" w:space="0" w:color="auto"/>
              <w:right w:val="single" w:sz="4" w:space="0" w:color="auto"/>
            </w:tcBorders>
            <w:shd w:val="clear" w:color="000000" w:fill="FFFFFF"/>
          </w:tcPr>
          <w:p w:rsidR="007875F5" w:rsidRPr="00A74D9F" w:rsidRDefault="007875F5" w:rsidP="00DF4D1A">
            <w:pPr>
              <w:snapToGrid w:val="0"/>
              <w:spacing w:after="0"/>
              <w:rPr>
                <w:sz w:val="20"/>
                <w:szCs w:val="20"/>
              </w:rPr>
            </w:pPr>
            <w:r w:rsidRPr="00A74D9F">
              <w:rPr>
                <w:bCs/>
                <w:sz w:val="20"/>
                <w:szCs w:val="20"/>
              </w:rPr>
              <w:t xml:space="preserve">Соответствие: ГОСТ </w:t>
            </w:r>
            <w:proofErr w:type="gramStart"/>
            <w:r w:rsidRPr="00A74D9F">
              <w:rPr>
                <w:bCs/>
                <w:sz w:val="20"/>
                <w:szCs w:val="20"/>
              </w:rPr>
              <w:t>Р</w:t>
            </w:r>
            <w:proofErr w:type="gramEnd"/>
            <w:r w:rsidRPr="00A74D9F">
              <w:rPr>
                <w:bCs/>
                <w:sz w:val="20"/>
                <w:szCs w:val="20"/>
              </w:rPr>
              <w:t xml:space="preserve"> 51603-2000, класс–экстра;</w:t>
            </w:r>
            <w:r w:rsidRPr="00A74D9F">
              <w:rPr>
                <w:sz w:val="20"/>
                <w:szCs w:val="20"/>
              </w:rPr>
              <w:t xml:space="preserve"> </w:t>
            </w:r>
            <w:r w:rsidRPr="00A74D9F">
              <w:rPr>
                <w:bCs/>
                <w:sz w:val="20"/>
                <w:szCs w:val="20"/>
              </w:rPr>
              <w:t xml:space="preserve">ГОСТ Р 51074-2003; Предлагаемый к поставке товар должен быть урожая </w:t>
            </w:r>
            <w:r w:rsidR="00DF4D1A" w:rsidRPr="00A74D9F">
              <w:rPr>
                <w:bCs/>
                <w:sz w:val="20"/>
                <w:szCs w:val="20"/>
              </w:rPr>
              <w:t>2014</w:t>
            </w:r>
            <w:r w:rsidRPr="00A74D9F">
              <w:rPr>
                <w:bCs/>
                <w:sz w:val="20"/>
                <w:szCs w:val="20"/>
              </w:rPr>
              <w:t xml:space="preserve"> года. </w:t>
            </w:r>
            <w:r w:rsidRPr="00A74D9F">
              <w:rPr>
                <w:sz w:val="20"/>
                <w:szCs w:val="20"/>
              </w:rPr>
              <w:t>Товар должен быть без повреждений болезнями и/или вредителями. Не допускается содержание товара подверженного гниению или порче. Материалы, применяемые для упаковки, должны быть новыми, чистыми, сухими, не зараженными сельскохозяйственными вредителями и не должны иметь постороннего запаха.</w:t>
            </w:r>
          </w:p>
        </w:tc>
        <w:tc>
          <w:tcPr>
            <w:tcW w:w="707" w:type="dxa"/>
            <w:tcBorders>
              <w:top w:val="single" w:sz="4" w:space="0" w:color="auto"/>
              <w:left w:val="nil"/>
              <w:bottom w:val="single" w:sz="4" w:space="0" w:color="auto"/>
              <w:right w:val="single" w:sz="4" w:space="0" w:color="auto"/>
            </w:tcBorders>
            <w:shd w:val="clear" w:color="000000" w:fill="FFFFFF"/>
          </w:tcPr>
          <w:p w:rsidR="007875F5" w:rsidRPr="00A74D9F" w:rsidRDefault="007875F5" w:rsidP="007875F5">
            <w:pPr>
              <w:spacing w:after="0"/>
              <w:jc w:val="center"/>
              <w:rPr>
                <w:sz w:val="20"/>
                <w:szCs w:val="20"/>
              </w:rPr>
            </w:pPr>
            <w:proofErr w:type="gramStart"/>
            <w:r w:rsidRPr="00A74D9F">
              <w:rPr>
                <w:sz w:val="20"/>
                <w:szCs w:val="20"/>
              </w:rPr>
              <w:t>Кг</w:t>
            </w:r>
            <w:proofErr w:type="gramEnd"/>
            <w:r w:rsidR="00BB4C77" w:rsidRPr="00A74D9F">
              <w:rPr>
                <w:sz w:val="20"/>
                <w:szCs w:val="20"/>
              </w:rPr>
              <w:t>.</w:t>
            </w:r>
            <w:r w:rsidRPr="00A74D9F">
              <w:rPr>
                <w:sz w:val="20"/>
                <w:szCs w:val="20"/>
              </w:rPr>
              <w:t xml:space="preserve"> </w:t>
            </w:r>
          </w:p>
        </w:tc>
        <w:tc>
          <w:tcPr>
            <w:tcW w:w="829" w:type="dxa"/>
            <w:tcBorders>
              <w:top w:val="single" w:sz="4" w:space="0" w:color="auto"/>
              <w:left w:val="nil"/>
              <w:bottom w:val="single" w:sz="4" w:space="0" w:color="auto"/>
              <w:right w:val="single" w:sz="4" w:space="0" w:color="auto"/>
            </w:tcBorders>
            <w:shd w:val="clear" w:color="000000" w:fill="FFFFFF"/>
          </w:tcPr>
          <w:p w:rsidR="007875F5" w:rsidRPr="00A74D9F" w:rsidRDefault="00A542D1" w:rsidP="007875F5">
            <w:pPr>
              <w:spacing w:after="0"/>
              <w:jc w:val="center"/>
              <w:rPr>
                <w:sz w:val="20"/>
                <w:szCs w:val="20"/>
              </w:rPr>
            </w:pPr>
            <w:r w:rsidRPr="00A74D9F">
              <w:rPr>
                <w:sz w:val="20"/>
                <w:szCs w:val="20"/>
              </w:rPr>
              <w:t>500</w:t>
            </w:r>
          </w:p>
        </w:tc>
      </w:tr>
      <w:tr w:rsidR="006251E3" w:rsidRPr="00A74D9F" w:rsidTr="007875F5">
        <w:trPr>
          <w:trHeight w:val="365"/>
        </w:trPr>
        <w:tc>
          <w:tcPr>
            <w:tcW w:w="568" w:type="dxa"/>
            <w:tcBorders>
              <w:top w:val="single" w:sz="4" w:space="0" w:color="auto"/>
              <w:left w:val="single" w:sz="4" w:space="0" w:color="auto"/>
              <w:bottom w:val="single" w:sz="4" w:space="0" w:color="auto"/>
              <w:right w:val="single" w:sz="4" w:space="0" w:color="auto"/>
            </w:tcBorders>
            <w:shd w:val="clear" w:color="auto" w:fill="auto"/>
            <w:noWrap/>
          </w:tcPr>
          <w:p w:rsidR="007875F5" w:rsidRPr="00A74D9F" w:rsidRDefault="007875F5" w:rsidP="007875F5">
            <w:pPr>
              <w:numPr>
                <w:ilvl w:val="0"/>
                <w:numId w:val="32"/>
              </w:numPr>
              <w:spacing w:after="0"/>
              <w:ind w:left="0" w:firstLine="0"/>
              <w:jc w:val="left"/>
              <w:rPr>
                <w:sz w:val="20"/>
                <w:szCs w:val="20"/>
              </w:rPr>
            </w:pPr>
          </w:p>
        </w:tc>
        <w:tc>
          <w:tcPr>
            <w:tcW w:w="1266" w:type="dxa"/>
            <w:tcBorders>
              <w:top w:val="single" w:sz="4" w:space="0" w:color="auto"/>
              <w:left w:val="nil"/>
              <w:bottom w:val="single" w:sz="4" w:space="0" w:color="auto"/>
              <w:right w:val="single" w:sz="4" w:space="0" w:color="auto"/>
            </w:tcBorders>
          </w:tcPr>
          <w:p w:rsidR="007875F5" w:rsidRPr="00A74D9F" w:rsidRDefault="007875F5" w:rsidP="007875F5">
            <w:pPr>
              <w:shd w:val="clear" w:color="auto" w:fill="FFFFFF"/>
              <w:autoSpaceDE w:val="0"/>
              <w:snapToGrid w:val="0"/>
              <w:rPr>
                <w:sz w:val="20"/>
                <w:szCs w:val="20"/>
              </w:rPr>
            </w:pPr>
            <w:r w:rsidRPr="00A74D9F">
              <w:rPr>
                <w:bCs/>
                <w:sz w:val="20"/>
                <w:szCs w:val="20"/>
              </w:rPr>
              <w:t>01.13.22.130</w:t>
            </w:r>
          </w:p>
        </w:tc>
        <w:tc>
          <w:tcPr>
            <w:tcW w:w="1699" w:type="dxa"/>
            <w:tcBorders>
              <w:top w:val="single" w:sz="4" w:space="0" w:color="auto"/>
              <w:left w:val="single" w:sz="4" w:space="0" w:color="auto"/>
              <w:bottom w:val="single" w:sz="4" w:space="0" w:color="auto"/>
              <w:right w:val="single" w:sz="4" w:space="0" w:color="auto"/>
            </w:tcBorders>
          </w:tcPr>
          <w:p w:rsidR="007875F5" w:rsidRPr="00A74D9F" w:rsidRDefault="007875F5" w:rsidP="007875F5">
            <w:pPr>
              <w:shd w:val="clear" w:color="auto" w:fill="FFFFFF"/>
              <w:autoSpaceDE w:val="0"/>
              <w:snapToGrid w:val="0"/>
              <w:rPr>
                <w:sz w:val="20"/>
                <w:szCs w:val="20"/>
              </w:rPr>
            </w:pPr>
            <w:r w:rsidRPr="00A74D9F">
              <w:rPr>
                <w:bCs/>
                <w:sz w:val="20"/>
                <w:szCs w:val="20"/>
              </w:rPr>
              <w:t>Лимон (плоды)</w:t>
            </w:r>
          </w:p>
        </w:tc>
        <w:tc>
          <w:tcPr>
            <w:tcW w:w="6262" w:type="dxa"/>
            <w:tcBorders>
              <w:top w:val="single" w:sz="4" w:space="0" w:color="auto"/>
              <w:left w:val="single" w:sz="4" w:space="0" w:color="auto"/>
              <w:bottom w:val="single" w:sz="4" w:space="0" w:color="auto"/>
              <w:right w:val="single" w:sz="4" w:space="0" w:color="auto"/>
            </w:tcBorders>
            <w:shd w:val="clear" w:color="000000" w:fill="FFFFFF"/>
          </w:tcPr>
          <w:p w:rsidR="007875F5" w:rsidRPr="00A74D9F" w:rsidRDefault="007875F5" w:rsidP="007875F5">
            <w:pPr>
              <w:suppressAutoHyphens/>
              <w:snapToGrid w:val="0"/>
              <w:spacing w:after="0"/>
              <w:rPr>
                <w:sz w:val="20"/>
                <w:szCs w:val="20"/>
              </w:rPr>
            </w:pPr>
            <w:r w:rsidRPr="00A74D9F">
              <w:rPr>
                <w:sz w:val="20"/>
                <w:szCs w:val="20"/>
                <w:lang w:eastAsia="ar-SA"/>
              </w:rPr>
              <w:t xml:space="preserve">Соответствие: ГОСТ 4429-82, второй категории; </w:t>
            </w:r>
            <w:r w:rsidRPr="00A74D9F">
              <w:rPr>
                <w:bCs/>
                <w:sz w:val="20"/>
                <w:szCs w:val="20"/>
              </w:rPr>
              <w:t xml:space="preserve">ГОСТ </w:t>
            </w:r>
            <w:proofErr w:type="gramStart"/>
            <w:r w:rsidRPr="00A74D9F">
              <w:rPr>
                <w:bCs/>
                <w:sz w:val="20"/>
                <w:szCs w:val="20"/>
              </w:rPr>
              <w:t>Р</w:t>
            </w:r>
            <w:proofErr w:type="gramEnd"/>
            <w:r w:rsidRPr="00A74D9F">
              <w:rPr>
                <w:bCs/>
                <w:sz w:val="20"/>
                <w:szCs w:val="20"/>
              </w:rPr>
              <w:t xml:space="preserve"> 51074-2003;</w:t>
            </w:r>
            <w:r w:rsidRPr="00A74D9F">
              <w:rPr>
                <w:sz w:val="20"/>
                <w:szCs w:val="20"/>
                <w:lang w:eastAsia="ar-SA"/>
              </w:rPr>
              <w:t xml:space="preserve"> </w:t>
            </w:r>
            <w:r w:rsidR="00DF66C9" w:rsidRPr="00A74D9F">
              <w:rPr>
                <w:sz w:val="20"/>
                <w:szCs w:val="20"/>
                <w:lang w:eastAsia="ar-SA"/>
              </w:rPr>
              <w:t xml:space="preserve">Предлагаемый к поставке товар должен быть урожая 2014 года. </w:t>
            </w:r>
            <w:r w:rsidRPr="00A74D9F">
              <w:rPr>
                <w:sz w:val="20"/>
                <w:szCs w:val="20"/>
                <w:lang w:eastAsia="ar-SA"/>
              </w:rPr>
              <w:t>Товар должен быть без повреждений болезнями и/или вредителями. Не допускается содержание товара подверженного гниению или порче. Материалы, применяемые для упаковки, должны быть новыми, чистыми, сухими, не зараженными сельскохозяйственными вредителями и не должны иметь постороннего запаха.</w:t>
            </w:r>
          </w:p>
        </w:tc>
        <w:tc>
          <w:tcPr>
            <w:tcW w:w="707" w:type="dxa"/>
            <w:tcBorders>
              <w:top w:val="single" w:sz="4" w:space="0" w:color="auto"/>
              <w:left w:val="nil"/>
              <w:bottom w:val="single" w:sz="4" w:space="0" w:color="auto"/>
              <w:right w:val="single" w:sz="4" w:space="0" w:color="auto"/>
            </w:tcBorders>
            <w:shd w:val="clear" w:color="000000" w:fill="FFFFFF"/>
          </w:tcPr>
          <w:p w:rsidR="007875F5" w:rsidRPr="00A74D9F" w:rsidRDefault="007B2149" w:rsidP="007875F5">
            <w:pPr>
              <w:spacing w:after="0"/>
              <w:jc w:val="center"/>
              <w:rPr>
                <w:sz w:val="20"/>
                <w:szCs w:val="20"/>
              </w:rPr>
            </w:pPr>
            <w:proofErr w:type="gramStart"/>
            <w:r w:rsidRPr="00A74D9F">
              <w:rPr>
                <w:sz w:val="20"/>
                <w:szCs w:val="20"/>
              </w:rPr>
              <w:t>К</w:t>
            </w:r>
            <w:r w:rsidR="007875F5" w:rsidRPr="00A74D9F">
              <w:rPr>
                <w:sz w:val="20"/>
                <w:szCs w:val="20"/>
              </w:rPr>
              <w:t>г</w:t>
            </w:r>
            <w:proofErr w:type="gramEnd"/>
            <w:r>
              <w:rPr>
                <w:sz w:val="20"/>
                <w:szCs w:val="20"/>
              </w:rPr>
              <w:t>.</w:t>
            </w:r>
          </w:p>
        </w:tc>
        <w:tc>
          <w:tcPr>
            <w:tcW w:w="829" w:type="dxa"/>
            <w:tcBorders>
              <w:top w:val="single" w:sz="4" w:space="0" w:color="auto"/>
              <w:left w:val="nil"/>
              <w:bottom w:val="single" w:sz="4" w:space="0" w:color="auto"/>
              <w:right w:val="single" w:sz="4" w:space="0" w:color="auto"/>
            </w:tcBorders>
            <w:shd w:val="clear" w:color="000000" w:fill="FFFFFF"/>
          </w:tcPr>
          <w:p w:rsidR="007875F5" w:rsidRPr="00A74D9F" w:rsidRDefault="006251E3" w:rsidP="007875F5">
            <w:pPr>
              <w:spacing w:after="0"/>
              <w:jc w:val="center"/>
              <w:rPr>
                <w:sz w:val="20"/>
                <w:szCs w:val="20"/>
              </w:rPr>
            </w:pPr>
            <w:r w:rsidRPr="00A74D9F">
              <w:rPr>
                <w:sz w:val="20"/>
                <w:szCs w:val="20"/>
              </w:rPr>
              <w:t>500</w:t>
            </w:r>
          </w:p>
        </w:tc>
      </w:tr>
      <w:tr w:rsidR="00B14DFC" w:rsidRPr="00A74D9F" w:rsidTr="007875F5">
        <w:trPr>
          <w:trHeight w:val="365"/>
        </w:trPr>
        <w:tc>
          <w:tcPr>
            <w:tcW w:w="568" w:type="dxa"/>
            <w:tcBorders>
              <w:top w:val="single" w:sz="4" w:space="0" w:color="auto"/>
              <w:left w:val="single" w:sz="4" w:space="0" w:color="auto"/>
              <w:bottom w:val="single" w:sz="4" w:space="0" w:color="auto"/>
              <w:right w:val="single" w:sz="4" w:space="0" w:color="auto"/>
            </w:tcBorders>
            <w:shd w:val="clear" w:color="auto" w:fill="auto"/>
            <w:noWrap/>
          </w:tcPr>
          <w:p w:rsidR="00E44A8D" w:rsidRPr="00A74D9F" w:rsidRDefault="00E44A8D" w:rsidP="007875F5">
            <w:pPr>
              <w:numPr>
                <w:ilvl w:val="0"/>
                <w:numId w:val="32"/>
              </w:numPr>
              <w:spacing w:after="0"/>
              <w:ind w:left="0" w:firstLine="0"/>
              <w:jc w:val="left"/>
              <w:rPr>
                <w:sz w:val="20"/>
                <w:szCs w:val="20"/>
              </w:rPr>
            </w:pPr>
          </w:p>
        </w:tc>
        <w:tc>
          <w:tcPr>
            <w:tcW w:w="1266" w:type="dxa"/>
            <w:tcBorders>
              <w:top w:val="single" w:sz="4" w:space="0" w:color="auto"/>
              <w:left w:val="nil"/>
              <w:bottom w:val="single" w:sz="4" w:space="0" w:color="auto"/>
              <w:right w:val="single" w:sz="4" w:space="0" w:color="auto"/>
            </w:tcBorders>
          </w:tcPr>
          <w:p w:rsidR="00E44A8D" w:rsidRPr="00A74D9F" w:rsidRDefault="00E44A8D" w:rsidP="007875F5">
            <w:pPr>
              <w:shd w:val="clear" w:color="auto" w:fill="FFFFFF"/>
              <w:autoSpaceDE w:val="0"/>
              <w:snapToGrid w:val="0"/>
              <w:rPr>
                <w:bCs/>
                <w:sz w:val="20"/>
                <w:szCs w:val="20"/>
              </w:rPr>
            </w:pPr>
            <w:r w:rsidRPr="00A74D9F">
              <w:rPr>
                <w:bCs/>
                <w:sz w:val="20"/>
                <w:szCs w:val="20"/>
              </w:rPr>
              <w:t>01.13.23.113</w:t>
            </w:r>
          </w:p>
        </w:tc>
        <w:tc>
          <w:tcPr>
            <w:tcW w:w="1699" w:type="dxa"/>
            <w:tcBorders>
              <w:top w:val="single" w:sz="4" w:space="0" w:color="auto"/>
              <w:left w:val="single" w:sz="4" w:space="0" w:color="auto"/>
              <w:bottom w:val="single" w:sz="4" w:space="0" w:color="auto"/>
              <w:right w:val="single" w:sz="4" w:space="0" w:color="auto"/>
            </w:tcBorders>
          </w:tcPr>
          <w:p w:rsidR="00E44A8D" w:rsidRPr="00A74D9F" w:rsidRDefault="00E44A8D" w:rsidP="00507FBA">
            <w:pPr>
              <w:rPr>
                <w:sz w:val="20"/>
                <w:szCs w:val="20"/>
              </w:rPr>
            </w:pPr>
            <w:r w:rsidRPr="00A74D9F">
              <w:rPr>
                <w:sz w:val="20"/>
                <w:szCs w:val="20"/>
              </w:rPr>
              <w:t>Айва</w:t>
            </w:r>
            <w:r w:rsidR="00840E10" w:rsidRPr="00A74D9F">
              <w:rPr>
                <w:sz w:val="20"/>
                <w:szCs w:val="20"/>
              </w:rPr>
              <w:t xml:space="preserve"> (плоды)</w:t>
            </w:r>
          </w:p>
        </w:tc>
        <w:tc>
          <w:tcPr>
            <w:tcW w:w="6262" w:type="dxa"/>
            <w:tcBorders>
              <w:top w:val="single" w:sz="4" w:space="0" w:color="auto"/>
              <w:left w:val="single" w:sz="4" w:space="0" w:color="auto"/>
              <w:bottom w:val="single" w:sz="4" w:space="0" w:color="auto"/>
              <w:right w:val="single" w:sz="4" w:space="0" w:color="auto"/>
            </w:tcBorders>
            <w:shd w:val="clear" w:color="000000" w:fill="FFFFFF"/>
          </w:tcPr>
          <w:p w:rsidR="00E44A8D" w:rsidRPr="00A74D9F" w:rsidRDefault="00E44A8D" w:rsidP="00946384">
            <w:pPr>
              <w:rPr>
                <w:sz w:val="20"/>
                <w:szCs w:val="20"/>
              </w:rPr>
            </w:pPr>
            <w:r w:rsidRPr="00A74D9F">
              <w:rPr>
                <w:sz w:val="20"/>
                <w:szCs w:val="20"/>
              </w:rPr>
              <w:t xml:space="preserve">Соответствие: ГОСТ 21715-76, первого сорта. </w:t>
            </w:r>
            <w:r w:rsidR="00E0222F" w:rsidRPr="00A74D9F">
              <w:rPr>
                <w:sz w:val="20"/>
                <w:szCs w:val="20"/>
              </w:rPr>
              <w:t xml:space="preserve">ГОСТ </w:t>
            </w:r>
            <w:proofErr w:type="gramStart"/>
            <w:r w:rsidR="00E0222F" w:rsidRPr="00A74D9F">
              <w:rPr>
                <w:sz w:val="20"/>
                <w:szCs w:val="20"/>
              </w:rPr>
              <w:t>Р</w:t>
            </w:r>
            <w:proofErr w:type="gramEnd"/>
            <w:r w:rsidR="00E0222F" w:rsidRPr="00A74D9F">
              <w:rPr>
                <w:sz w:val="20"/>
                <w:szCs w:val="20"/>
              </w:rPr>
              <w:t xml:space="preserve"> 51074-2003;</w:t>
            </w:r>
            <w:r w:rsidRPr="00A74D9F">
              <w:rPr>
                <w:sz w:val="20"/>
                <w:szCs w:val="20"/>
              </w:rPr>
              <w:t xml:space="preserve"> Предлагаемый к поставке товар должен быть урожая </w:t>
            </w:r>
            <w:r w:rsidR="00946384" w:rsidRPr="00A74D9F">
              <w:rPr>
                <w:sz w:val="20"/>
                <w:szCs w:val="20"/>
              </w:rPr>
              <w:t>2014</w:t>
            </w:r>
            <w:r w:rsidRPr="00A74D9F">
              <w:rPr>
                <w:sz w:val="20"/>
                <w:szCs w:val="20"/>
              </w:rPr>
              <w:t xml:space="preserve"> года. Товар должен быть без повреждений болезнями и/или вредителями, без излишней поверхностной влажности. Не допускается содержание товара подверженного гниению или порче. Материалы, применяемые для упаковки, должны быть новыми, чистыми, сухими, не зараженными сельскохозяйственными вредителями и не должны иметь постороннего запаха.</w:t>
            </w:r>
          </w:p>
        </w:tc>
        <w:tc>
          <w:tcPr>
            <w:tcW w:w="707" w:type="dxa"/>
            <w:tcBorders>
              <w:top w:val="single" w:sz="4" w:space="0" w:color="auto"/>
              <w:left w:val="nil"/>
              <w:bottom w:val="single" w:sz="4" w:space="0" w:color="auto"/>
              <w:right w:val="single" w:sz="4" w:space="0" w:color="auto"/>
            </w:tcBorders>
            <w:shd w:val="clear" w:color="000000" w:fill="FFFFFF"/>
          </w:tcPr>
          <w:p w:rsidR="00E44A8D" w:rsidRPr="00A74D9F" w:rsidRDefault="00E44A8D" w:rsidP="007875F5">
            <w:pPr>
              <w:spacing w:after="0"/>
              <w:jc w:val="center"/>
              <w:rPr>
                <w:sz w:val="20"/>
                <w:szCs w:val="20"/>
              </w:rPr>
            </w:pPr>
            <w:proofErr w:type="gramStart"/>
            <w:r w:rsidRPr="00A74D9F">
              <w:rPr>
                <w:sz w:val="20"/>
                <w:szCs w:val="20"/>
              </w:rPr>
              <w:t>Кг</w:t>
            </w:r>
            <w:proofErr w:type="gramEnd"/>
            <w:r w:rsidRPr="00A74D9F">
              <w:rPr>
                <w:sz w:val="20"/>
                <w:szCs w:val="20"/>
              </w:rPr>
              <w:t>.</w:t>
            </w:r>
          </w:p>
        </w:tc>
        <w:tc>
          <w:tcPr>
            <w:tcW w:w="829" w:type="dxa"/>
            <w:tcBorders>
              <w:top w:val="single" w:sz="4" w:space="0" w:color="auto"/>
              <w:left w:val="nil"/>
              <w:bottom w:val="single" w:sz="4" w:space="0" w:color="auto"/>
              <w:right w:val="single" w:sz="4" w:space="0" w:color="auto"/>
            </w:tcBorders>
            <w:shd w:val="clear" w:color="000000" w:fill="FFFFFF"/>
          </w:tcPr>
          <w:p w:rsidR="00E44A8D" w:rsidRPr="00A74D9F" w:rsidRDefault="00E44A8D" w:rsidP="007875F5">
            <w:pPr>
              <w:spacing w:after="0"/>
              <w:jc w:val="center"/>
              <w:rPr>
                <w:sz w:val="20"/>
                <w:szCs w:val="20"/>
              </w:rPr>
            </w:pPr>
            <w:r w:rsidRPr="00A74D9F">
              <w:rPr>
                <w:sz w:val="20"/>
                <w:szCs w:val="20"/>
              </w:rPr>
              <w:t>200</w:t>
            </w:r>
          </w:p>
        </w:tc>
      </w:tr>
      <w:tr w:rsidR="0022762C" w:rsidRPr="00A74D9F" w:rsidTr="007875F5">
        <w:trPr>
          <w:trHeight w:val="365"/>
        </w:trPr>
        <w:tc>
          <w:tcPr>
            <w:tcW w:w="568" w:type="dxa"/>
            <w:tcBorders>
              <w:top w:val="single" w:sz="4" w:space="0" w:color="auto"/>
              <w:left w:val="single" w:sz="4" w:space="0" w:color="auto"/>
              <w:bottom w:val="single" w:sz="4" w:space="0" w:color="auto"/>
              <w:right w:val="single" w:sz="4" w:space="0" w:color="auto"/>
            </w:tcBorders>
            <w:shd w:val="clear" w:color="auto" w:fill="auto"/>
            <w:noWrap/>
          </w:tcPr>
          <w:p w:rsidR="0022762C" w:rsidRPr="00A74D9F" w:rsidRDefault="0022762C" w:rsidP="007875F5">
            <w:pPr>
              <w:numPr>
                <w:ilvl w:val="0"/>
                <w:numId w:val="32"/>
              </w:numPr>
              <w:spacing w:after="0"/>
              <w:ind w:left="0" w:firstLine="0"/>
              <w:jc w:val="left"/>
              <w:rPr>
                <w:sz w:val="20"/>
                <w:szCs w:val="20"/>
              </w:rPr>
            </w:pPr>
          </w:p>
        </w:tc>
        <w:tc>
          <w:tcPr>
            <w:tcW w:w="1266" w:type="dxa"/>
            <w:tcBorders>
              <w:top w:val="single" w:sz="4" w:space="0" w:color="auto"/>
              <w:left w:val="nil"/>
              <w:bottom w:val="single" w:sz="4" w:space="0" w:color="auto"/>
              <w:right w:val="single" w:sz="4" w:space="0" w:color="auto"/>
            </w:tcBorders>
          </w:tcPr>
          <w:p w:rsidR="0022762C" w:rsidRPr="00A74D9F" w:rsidRDefault="0022762C" w:rsidP="007875F5">
            <w:pPr>
              <w:shd w:val="clear" w:color="auto" w:fill="FFFFFF"/>
              <w:autoSpaceDE w:val="0"/>
              <w:snapToGrid w:val="0"/>
              <w:rPr>
                <w:bCs/>
                <w:sz w:val="20"/>
                <w:szCs w:val="20"/>
              </w:rPr>
            </w:pPr>
            <w:r w:rsidRPr="00A74D9F">
              <w:rPr>
                <w:bCs/>
                <w:sz w:val="20"/>
                <w:szCs w:val="20"/>
              </w:rPr>
              <w:t>01.13.23.123</w:t>
            </w:r>
          </w:p>
        </w:tc>
        <w:tc>
          <w:tcPr>
            <w:tcW w:w="1699" w:type="dxa"/>
            <w:tcBorders>
              <w:top w:val="single" w:sz="4" w:space="0" w:color="auto"/>
              <w:left w:val="single" w:sz="4" w:space="0" w:color="auto"/>
              <w:bottom w:val="single" w:sz="4" w:space="0" w:color="auto"/>
              <w:right w:val="single" w:sz="4" w:space="0" w:color="auto"/>
            </w:tcBorders>
          </w:tcPr>
          <w:p w:rsidR="0022762C" w:rsidRPr="00A74D9F" w:rsidRDefault="0022762C" w:rsidP="00507FBA">
            <w:pPr>
              <w:shd w:val="clear" w:color="auto" w:fill="FFFFFF"/>
              <w:autoSpaceDE w:val="0"/>
              <w:snapToGrid w:val="0"/>
              <w:rPr>
                <w:sz w:val="20"/>
                <w:szCs w:val="20"/>
              </w:rPr>
            </w:pPr>
            <w:r w:rsidRPr="00A74D9F">
              <w:rPr>
                <w:bCs/>
                <w:sz w:val="20"/>
                <w:szCs w:val="20"/>
              </w:rPr>
              <w:t>Персик (плоды)</w:t>
            </w:r>
          </w:p>
        </w:tc>
        <w:tc>
          <w:tcPr>
            <w:tcW w:w="6262" w:type="dxa"/>
            <w:tcBorders>
              <w:top w:val="single" w:sz="4" w:space="0" w:color="auto"/>
              <w:left w:val="single" w:sz="4" w:space="0" w:color="auto"/>
              <w:bottom w:val="single" w:sz="4" w:space="0" w:color="auto"/>
              <w:right w:val="single" w:sz="4" w:space="0" w:color="auto"/>
            </w:tcBorders>
            <w:shd w:val="clear" w:color="000000" w:fill="FFFFFF"/>
          </w:tcPr>
          <w:p w:rsidR="0022762C" w:rsidRPr="00A74D9F" w:rsidRDefault="0022762C" w:rsidP="00F26882">
            <w:pPr>
              <w:snapToGrid w:val="0"/>
              <w:spacing w:after="0"/>
              <w:rPr>
                <w:sz w:val="20"/>
                <w:szCs w:val="20"/>
              </w:rPr>
            </w:pPr>
            <w:r w:rsidRPr="00A74D9F">
              <w:rPr>
                <w:sz w:val="20"/>
                <w:szCs w:val="20"/>
              </w:rPr>
              <w:t xml:space="preserve">Соответствие: </w:t>
            </w:r>
            <w:r w:rsidR="00F26882" w:rsidRPr="00A74D9F">
              <w:rPr>
                <w:sz w:val="20"/>
                <w:szCs w:val="20"/>
              </w:rPr>
              <w:t xml:space="preserve">ГОСТ </w:t>
            </w:r>
            <w:proofErr w:type="gramStart"/>
            <w:r w:rsidR="00F26882" w:rsidRPr="00A74D9F">
              <w:rPr>
                <w:sz w:val="20"/>
                <w:szCs w:val="20"/>
              </w:rPr>
              <w:t>Р</w:t>
            </w:r>
            <w:proofErr w:type="gramEnd"/>
            <w:r w:rsidR="00F26882" w:rsidRPr="00A74D9F">
              <w:rPr>
                <w:sz w:val="20"/>
                <w:szCs w:val="20"/>
              </w:rPr>
              <w:t xml:space="preserve"> 54702-2011</w:t>
            </w:r>
            <w:r w:rsidRPr="00A74D9F">
              <w:rPr>
                <w:sz w:val="20"/>
                <w:szCs w:val="20"/>
              </w:rPr>
              <w:t>,</w:t>
            </w:r>
            <w:r w:rsidR="00F26882" w:rsidRPr="00A74D9F">
              <w:rPr>
                <w:sz w:val="20"/>
                <w:szCs w:val="20"/>
              </w:rPr>
              <w:t xml:space="preserve"> </w:t>
            </w:r>
            <w:r w:rsidRPr="00A74D9F">
              <w:rPr>
                <w:sz w:val="20"/>
                <w:szCs w:val="20"/>
              </w:rPr>
              <w:t xml:space="preserve">высшего сорта. </w:t>
            </w:r>
            <w:r w:rsidR="001C4001" w:rsidRPr="00A74D9F">
              <w:rPr>
                <w:sz w:val="20"/>
                <w:szCs w:val="20"/>
              </w:rPr>
              <w:t xml:space="preserve">ГОСТ </w:t>
            </w:r>
            <w:proofErr w:type="gramStart"/>
            <w:r w:rsidR="001C4001" w:rsidRPr="00A74D9F">
              <w:rPr>
                <w:sz w:val="20"/>
                <w:szCs w:val="20"/>
              </w:rPr>
              <w:t>Р</w:t>
            </w:r>
            <w:proofErr w:type="gramEnd"/>
            <w:r w:rsidR="001C4001" w:rsidRPr="00A74D9F">
              <w:rPr>
                <w:sz w:val="20"/>
                <w:szCs w:val="20"/>
              </w:rPr>
              <w:t xml:space="preserve"> 51074-2003. </w:t>
            </w:r>
            <w:r w:rsidRPr="00A74D9F">
              <w:rPr>
                <w:sz w:val="20"/>
                <w:szCs w:val="20"/>
              </w:rPr>
              <w:t xml:space="preserve">Предлагаемый к поставке товар должен быть урожая </w:t>
            </w:r>
            <w:r w:rsidR="00F26882" w:rsidRPr="00A74D9F">
              <w:rPr>
                <w:sz w:val="20"/>
                <w:szCs w:val="20"/>
              </w:rPr>
              <w:t>2014</w:t>
            </w:r>
            <w:r w:rsidRPr="00A74D9F">
              <w:rPr>
                <w:sz w:val="20"/>
                <w:szCs w:val="20"/>
              </w:rPr>
              <w:t xml:space="preserve"> года. Товар должен быть без повреждений болезнями и/или вредителями. Не допускается содержание товара подверженного гниению или </w:t>
            </w:r>
            <w:r w:rsidRPr="00A74D9F">
              <w:rPr>
                <w:sz w:val="20"/>
                <w:szCs w:val="20"/>
              </w:rPr>
              <w:lastRenderedPageBreak/>
              <w:t>порче. Материалы, применяемые для упаковки, должны быть новыми, чистыми, сухими, не зараженными сельскохозяйственными вредителями и не должны иметь постороннего запаха.</w:t>
            </w:r>
          </w:p>
        </w:tc>
        <w:tc>
          <w:tcPr>
            <w:tcW w:w="707" w:type="dxa"/>
            <w:tcBorders>
              <w:top w:val="single" w:sz="4" w:space="0" w:color="auto"/>
              <w:left w:val="nil"/>
              <w:bottom w:val="single" w:sz="4" w:space="0" w:color="auto"/>
              <w:right w:val="single" w:sz="4" w:space="0" w:color="auto"/>
            </w:tcBorders>
            <w:shd w:val="clear" w:color="000000" w:fill="FFFFFF"/>
          </w:tcPr>
          <w:p w:rsidR="0022762C" w:rsidRPr="00A74D9F" w:rsidRDefault="0022762C" w:rsidP="007875F5">
            <w:pPr>
              <w:spacing w:after="0"/>
              <w:jc w:val="center"/>
              <w:rPr>
                <w:sz w:val="20"/>
                <w:szCs w:val="20"/>
              </w:rPr>
            </w:pPr>
            <w:proofErr w:type="gramStart"/>
            <w:r w:rsidRPr="00A74D9F">
              <w:rPr>
                <w:sz w:val="20"/>
                <w:szCs w:val="20"/>
              </w:rPr>
              <w:lastRenderedPageBreak/>
              <w:t>Кг</w:t>
            </w:r>
            <w:proofErr w:type="gramEnd"/>
            <w:r w:rsidRPr="00A74D9F">
              <w:rPr>
                <w:sz w:val="20"/>
                <w:szCs w:val="20"/>
              </w:rPr>
              <w:t>.</w:t>
            </w:r>
          </w:p>
        </w:tc>
        <w:tc>
          <w:tcPr>
            <w:tcW w:w="829" w:type="dxa"/>
            <w:tcBorders>
              <w:top w:val="single" w:sz="4" w:space="0" w:color="auto"/>
              <w:left w:val="nil"/>
              <w:bottom w:val="single" w:sz="4" w:space="0" w:color="auto"/>
              <w:right w:val="single" w:sz="4" w:space="0" w:color="auto"/>
            </w:tcBorders>
            <w:shd w:val="clear" w:color="000000" w:fill="FFFFFF"/>
          </w:tcPr>
          <w:p w:rsidR="0022762C" w:rsidRPr="00A74D9F" w:rsidRDefault="0022762C" w:rsidP="007875F5">
            <w:pPr>
              <w:spacing w:after="0"/>
              <w:jc w:val="center"/>
              <w:rPr>
                <w:sz w:val="20"/>
                <w:szCs w:val="20"/>
              </w:rPr>
            </w:pPr>
            <w:r w:rsidRPr="00A74D9F">
              <w:rPr>
                <w:sz w:val="20"/>
                <w:szCs w:val="20"/>
              </w:rPr>
              <w:t>800</w:t>
            </w:r>
          </w:p>
        </w:tc>
      </w:tr>
      <w:tr w:rsidR="00D83D79" w:rsidRPr="00A74D9F" w:rsidTr="007875F5">
        <w:trPr>
          <w:trHeight w:val="365"/>
        </w:trPr>
        <w:tc>
          <w:tcPr>
            <w:tcW w:w="568" w:type="dxa"/>
            <w:tcBorders>
              <w:top w:val="single" w:sz="4" w:space="0" w:color="auto"/>
              <w:left w:val="single" w:sz="4" w:space="0" w:color="auto"/>
              <w:bottom w:val="single" w:sz="4" w:space="0" w:color="auto"/>
              <w:right w:val="single" w:sz="4" w:space="0" w:color="auto"/>
            </w:tcBorders>
            <w:shd w:val="clear" w:color="auto" w:fill="auto"/>
            <w:noWrap/>
          </w:tcPr>
          <w:p w:rsidR="00D83D79" w:rsidRPr="00A74D9F" w:rsidRDefault="00D83D79" w:rsidP="007875F5">
            <w:pPr>
              <w:numPr>
                <w:ilvl w:val="0"/>
                <w:numId w:val="32"/>
              </w:numPr>
              <w:spacing w:after="0"/>
              <w:ind w:left="0" w:firstLine="0"/>
              <w:jc w:val="left"/>
              <w:rPr>
                <w:sz w:val="20"/>
                <w:szCs w:val="20"/>
              </w:rPr>
            </w:pPr>
          </w:p>
        </w:tc>
        <w:tc>
          <w:tcPr>
            <w:tcW w:w="1266" w:type="dxa"/>
            <w:tcBorders>
              <w:top w:val="single" w:sz="4" w:space="0" w:color="auto"/>
              <w:left w:val="nil"/>
              <w:bottom w:val="single" w:sz="4" w:space="0" w:color="auto"/>
              <w:right w:val="single" w:sz="4" w:space="0" w:color="auto"/>
            </w:tcBorders>
          </w:tcPr>
          <w:p w:rsidR="00D83D79" w:rsidRPr="00A74D9F" w:rsidRDefault="00D83D79" w:rsidP="007875F5">
            <w:pPr>
              <w:shd w:val="clear" w:color="auto" w:fill="FFFFFF"/>
              <w:autoSpaceDE w:val="0"/>
              <w:snapToGrid w:val="0"/>
              <w:rPr>
                <w:bCs/>
                <w:sz w:val="20"/>
                <w:szCs w:val="20"/>
              </w:rPr>
            </w:pPr>
            <w:r w:rsidRPr="00A74D9F">
              <w:rPr>
                <w:bCs/>
                <w:sz w:val="20"/>
                <w:szCs w:val="20"/>
              </w:rPr>
              <w:t>01.13.23.123</w:t>
            </w:r>
          </w:p>
        </w:tc>
        <w:tc>
          <w:tcPr>
            <w:tcW w:w="1699" w:type="dxa"/>
            <w:tcBorders>
              <w:top w:val="single" w:sz="4" w:space="0" w:color="auto"/>
              <w:left w:val="single" w:sz="4" w:space="0" w:color="auto"/>
              <w:bottom w:val="single" w:sz="4" w:space="0" w:color="auto"/>
              <w:right w:val="single" w:sz="4" w:space="0" w:color="auto"/>
            </w:tcBorders>
          </w:tcPr>
          <w:p w:rsidR="00D83D79" w:rsidRPr="00A74D9F" w:rsidRDefault="00D83D79" w:rsidP="00507FBA">
            <w:pPr>
              <w:shd w:val="clear" w:color="auto" w:fill="FFFFFF"/>
              <w:autoSpaceDE w:val="0"/>
              <w:snapToGrid w:val="0"/>
              <w:rPr>
                <w:bCs/>
                <w:sz w:val="20"/>
                <w:szCs w:val="20"/>
              </w:rPr>
            </w:pPr>
            <w:r w:rsidRPr="00A74D9F">
              <w:rPr>
                <w:bCs/>
                <w:sz w:val="20"/>
                <w:szCs w:val="20"/>
              </w:rPr>
              <w:t>Нектарины (плоды)</w:t>
            </w:r>
          </w:p>
        </w:tc>
        <w:tc>
          <w:tcPr>
            <w:tcW w:w="6262" w:type="dxa"/>
            <w:tcBorders>
              <w:top w:val="single" w:sz="4" w:space="0" w:color="auto"/>
              <w:left w:val="single" w:sz="4" w:space="0" w:color="auto"/>
              <w:bottom w:val="single" w:sz="4" w:space="0" w:color="auto"/>
              <w:right w:val="single" w:sz="4" w:space="0" w:color="auto"/>
            </w:tcBorders>
            <w:shd w:val="clear" w:color="000000" w:fill="FFFFFF"/>
          </w:tcPr>
          <w:p w:rsidR="00D83D79" w:rsidRPr="00A74D9F" w:rsidRDefault="00D83D79" w:rsidP="00F26882">
            <w:pPr>
              <w:snapToGrid w:val="0"/>
              <w:spacing w:after="0"/>
              <w:rPr>
                <w:sz w:val="20"/>
                <w:szCs w:val="20"/>
              </w:rPr>
            </w:pPr>
            <w:r w:rsidRPr="00A74D9F">
              <w:rPr>
                <w:sz w:val="20"/>
                <w:szCs w:val="20"/>
              </w:rPr>
              <w:t xml:space="preserve">Соответствие: ГОСТ </w:t>
            </w:r>
            <w:proofErr w:type="gramStart"/>
            <w:r w:rsidRPr="00A74D9F">
              <w:rPr>
                <w:sz w:val="20"/>
                <w:szCs w:val="20"/>
              </w:rPr>
              <w:t>Р</w:t>
            </w:r>
            <w:proofErr w:type="gramEnd"/>
            <w:r w:rsidRPr="00A74D9F">
              <w:rPr>
                <w:sz w:val="20"/>
                <w:szCs w:val="20"/>
              </w:rPr>
              <w:t xml:space="preserve"> 54702-2011, высшего сорта. </w:t>
            </w:r>
            <w:r w:rsidR="001C4001" w:rsidRPr="00A74D9F">
              <w:rPr>
                <w:sz w:val="20"/>
                <w:szCs w:val="20"/>
              </w:rPr>
              <w:t xml:space="preserve">ГОСТ </w:t>
            </w:r>
            <w:proofErr w:type="gramStart"/>
            <w:r w:rsidR="001C4001" w:rsidRPr="00A74D9F">
              <w:rPr>
                <w:sz w:val="20"/>
                <w:szCs w:val="20"/>
              </w:rPr>
              <w:t>Р</w:t>
            </w:r>
            <w:proofErr w:type="gramEnd"/>
            <w:r w:rsidR="001C4001" w:rsidRPr="00A74D9F">
              <w:rPr>
                <w:sz w:val="20"/>
                <w:szCs w:val="20"/>
              </w:rPr>
              <w:t xml:space="preserve"> 51074-2003, </w:t>
            </w:r>
            <w:r w:rsidRPr="00A74D9F">
              <w:rPr>
                <w:sz w:val="20"/>
                <w:szCs w:val="20"/>
              </w:rPr>
              <w:t>Предлагаемый к поставке товар должен быть урожая 2014 года. Товар должен быть без повреждений болезнями и/или вредителями. Не допускается содержание товара подверженного гниению или порче. Материалы, применяемые для упаковки, должны быть новыми, чистыми, сухими, не зараженными сельскохозяйственными вредителями и не должны иметь постороннего запаха.</w:t>
            </w:r>
          </w:p>
        </w:tc>
        <w:tc>
          <w:tcPr>
            <w:tcW w:w="707" w:type="dxa"/>
            <w:tcBorders>
              <w:top w:val="single" w:sz="4" w:space="0" w:color="auto"/>
              <w:left w:val="nil"/>
              <w:bottom w:val="single" w:sz="4" w:space="0" w:color="auto"/>
              <w:right w:val="single" w:sz="4" w:space="0" w:color="auto"/>
            </w:tcBorders>
            <w:shd w:val="clear" w:color="000000" w:fill="FFFFFF"/>
          </w:tcPr>
          <w:p w:rsidR="00D83D79" w:rsidRPr="00A74D9F" w:rsidRDefault="00D83D79" w:rsidP="007875F5">
            <w:pPr>
              <w:spacing w:after="0"/>
              <w:jc w:val="center"/>
              <w:rPr>
                <w:sz w:val="20"/>
                <w:szCs w:val="20"/>
              </w:rPr>
            </w:pPr>
            <w:proofErr w:type="gramStart"/>
            <w:r w:rsidRPr="00A74D9F">
              <w:rPr>
                <w:sz w:val="20"/>
                <w:szCs w:val="20"/>
              </w:rPr>
              <w:t>Кг</w:t>
            </w:r>
            <w:proofErr w:type="gramEnd"/>
            <w:r w:rsidRPr="00A74D9F">
              <w:rPr>
                <w:sz w:val="20"/>
                <w:szCs w:val="20"/>
              </w:rPr>
              <w:t>.</w:t>
            </w:r>
          </w:p>
        </w:tc>
        <w:tc>
          <w:tcPr>
            <w:tcW w:w="829" w:type="dxa"/>
            <w:tcBorders>
              <w:top w:val="single" w:sz="4" w:space="0" w:color="auto"/>
              <w:left w:val="nil"/>
              <w:bottom w:val="single" w:sz="4" w:space="0" w:color="auto"/>
              <w:right w:val="single" w:sz="4" w:space="0" w:color="auto"/>
            </w:tcBorders>
            <w:shd w:val="clear" w:color="000000" w:fill="FFFFFF"/>
          </w:tcPr>
          <w:p w:rsidR="00D83D79" w:rsidRPr="00A74D9F" w:rsidRDefault="00D83D79" w:rsidP="007875F5">
            <w:pPr>
              <w:spacing w:after="0"/>
              <w:jc w:val="center"/>
              <w:rPr>
                <w:sz w:val="20"/>
                <w:szCs w:val="20"/>
              </w:rPr>
            </w:pPr>
            <w:r w:rsidRPr="00A74D9F">
              <w:rPr>
                <w:sz w:val="20"/>
                <w:szCs w:val="20"/>
              </w:rPr>
              <w:t>500</w:t>
            </w:r>
          </w:p>
        </w:tc>
      </w:tr>
      <w:tr w:rsidR="00C80B93" w:rsidRPr="00A74D9F" w:rsidTr="007875F5">
        <w:trPr>
          <w:trHeight w:val="365"/>
        </w:trPr>
        <w:tc>
          <w:tcPr>
            <w:tcW w:w="568" w:type="dxa"/>
            <w:tcBorders>
              <w:top w:val="single" w:sz="4" w:space="0" w:color="auto"/>
              <w:left w:val="single" w:sz="4" w:space="0" w:color="auto"/>
              <w:bottom w:val="single" w:sz="4" w:space="0" w:color="auto"/>
              <w:right w:val="single" w:sz="4" w:space="0" w:color="auto"/>
            </w:tcBorders>
            <w:shd w:val="clear" w:color="auto" w:fill="auto"/>
            <w:noWrap/>
          </w:tcPr>
          <w:p w:rsidR="00C80B93" w:rsidRPr="00A74D9F" w:rsidRDefault="00C80B93" w:rsidP="007875F5">
            <w:pPr>
              <w:numPr>
                <w:ilvl w:val="0"/>
                <w:numId w:val="32"/>
              </w:numPr>
              <w:spacing w:after="0"/>
              <w:ind w:left="0" w:firstLine="0"/>
              <w:jc w:val="left"/>
              <w:rPr>
                <w:sz w:val="20"/>
                <w:szCs w:val="20"/>
              </w:rPr>
            </w:pPr>
          </w:p>
        </w:tc>
        <w:tc>
          <w:tcPr>
            <w:tcW w:w="1266" w:type="dxa"/>
            <w:tcBorders>
              <w:top w:val="single" w:sz="4" w:space="0" w:color="auto"/>
              <w:left w:val="nil"/>
              <w:bottom w:val="single" w:sz="4" w:space="0" w:color="auto"/>
              <w:right w:val="single" w:sz="4" w:space="0" w:color="auto"/>
            </w:tcBorders>
          </w:tcPr>
          <w:p w:rsidR="00C80B93" w:rsidRPr="00A74D9F" w:rsidRDefault="001C4001" w:rsidP="007875F5">
            <w:pPr>
              <w:shd w:val="clear" w:color="auto" w:fill="FFFFFF"/>
              <w:autoSpaceDE w:val="0"/>
              <w:snapToGrid w:val="0"/>
              <w:rPr>
                <w:bCs/>
                <w:sz w:val="20"/>
                <w:szCs w:val="20"/>
              </w:rPr>
            </w:pPr>
            <w:r w:rsidRPr="00A74D9F">
              <w:rPr>
                <w:bCs/>
                <w:sz w:val="20"/>
                <w:szCs w:val="20"/>
              </w:rPr>
              <w:t>01.13.23.125</w:t>
            </w:r>
          </w:p>
        </w:tc>
        <w:tc>
          <w:tcPr>
            <w:tcW w:w="1699" w:type="dxa"/>
            <w:tcBorders>
              <w:top w:val="single" w:sz="4" w:space="0" w:color="auto"/>
              <w:left w:val="single" w:sz="4" w:space="0" w:color="auto"/>
              <w:bottom w:val="single" w:sz="4" w:space="0" w:color="auto"/>
              <w:right w:val="single" w:sz="4" w:space="0" w:color="auto"/>
            </w:tcBorders>
          </w:tcPr>
          <w:p w:rsidR="00C80B93" w:rsidRPr="00A74D9F" w:rsidRDefault="001C4001" w:rsidP="00507FBA">
            <w:pPr>
              <w:shd w:val="clear" w:color="auto" w:fill="FFFFFF"/>
              <w:autoSpaceDE w:val="0"/>
              <w:snapToGrid w:val="0"/>
              <w:rPr>
                <w:bCs/>
                <w:sz w:val="20"/>
                <w:szCs w:val="20"/>
              </w:rPr>
            </w:pPr>
            <w:r w:rsidRPr="00A74D9F">
              <w:rPr>
                <w:bCs/>
                <w:sz w:val="20"/>
                <w:szCs w:val="20"/>
              </w:rPr>
              <w:t>Алыча (плоды)</w:t>
            </w:r>
          </w:p>
        </w:tc>
        <w:tc>
          <w:tcPr>
            <w:tcW w:w="6262" w:type="dxa"/>
            <w:tcBorders>
              <w:top w:val="single" w:sz="4" w:space="0" w:color="auto"/>
              <w:left w:val="single" w:sz="4" w:space="0" w:color="auto"/>
              <w:bottom w:val="single" w:sz="4" w:space="0" w:color="auto"/>
              <w:right w:val="single" w:sz="4" w:space="0" w:color="auto"/>
            </w:tcBorders>
            <w:shd w:val="clear" w:color="000000" w:fill="FFFFFF"/>
          </w:tcPr>
          <w:p w:rsidR="00C80B93" w:rsidRPr="00A74D9F" w:rsidRDefault="001C4001" w:rsidP="00F26882">
            <w:pPr>
              <w:snapToGrid w:val="0"/>
              <w:spacing w:after="0"/>
              <w:rPr>
                <w:sz w:val="20"/>
                <w:szCs w:val="20"/>
              </w:rPr>
            </w:pPr>
            <w:r w:rsidRPr="00A74D9F">
              <w:rPr>
                <w:sz w:val="20"/>
                <w:szCs w:val="20"/>
              </w:rPr>
              <w:t xml:space="preserve">Соответствие: ГОСТ 21405-75, высшего сорта. ГОСТ </w:t>
            </w:r>
            <w:proofErr w:type="gramStart"/>
            <w:r w:rsidRPr="00A74D9F">
              <w:rPr>
                <w:sz w:val="20"/>
                <w:szCs w:val="20"/>
              </w:rPr>
              <w:t>Р</w:t>
            </w:r>
            <w:proofErr w:type="gramEnd"/>
            <w:r w:rsidRPr="00A74D9F">
              <w:rPr>
                <w:sz w:val="20"/>
                <w:szCs w:val="20"/>
              </w:rPr>
              <w:t xml:space="preserve"> 51074-2003, Предлагаемый к поставке товар должен быть урожая 2014 года. Товар должен быть без повреждений болезнями и/или вредителями. Не допускается содержание товара подверженного гниению или порче. Материалы, применяемые для упаковки, должны быть новыми, чистыми, сухими, не зараженными сельскохозяйственными вредителями и не должны иметь постороннего запаха.</w:t>
            </w:r>
          </w:p>
        </w:tc>
        <w:tc>
          <w:tcPr>
            <w:tcW w:w="707" w:type="dxa"/>
            <w:tcBorders>
              <w:top w:val="single" w:sz="4" w:space="0" w:color="auto"/>
              <w:left w:val="nil"/>
              <w:bottom w:val="single" w:sz="4" w:space="0" w:color="auto"/>
              <w:right w:val="single" w:sz="4" w:space="0" w:color="auto"/>
            </w:tcBorders>
            <w:shd w:val="clear" w:color="000000" w:fill="FFFFFF"/>
          </w:tcPr>
          <w:p w:rsidR="00C80B93" w:rsidRPr="00A74D9F" w:rsidRDefault="00B16A15" w:rsidP="007875F5">
            <w:pPr>
              <w:spacing w:after="0"/>
              <w:jc w:val="center"/>
              <w:rPr>
                <w:sz w:val="20"/>
                <w:szCs w:val="20"/>
              </w:rPr>
            </w:pPr>
            <w:proofErr w:type="gramStart"/>
            <w:r w:rsidRPr="00A74D9F">
              <w:rPr>
                <w:sz w:val="20"/>
                <w:szCs w:val="20"/>
              </w:rPr>
              <w:t>Кг</w:t>
            </w:r>
            <w:proofErr w:type="gramEnd"/>
            <w:r w:rsidRPr="00A74D9F">
              <w:rPr>
                <w:sz w:val="20"/>
                <w:szCs w:val="20"/>
              </w:rPr>
              <w:t xml:space="preserve">. </w:t>
            </w:r>
          </w:p>
        </w:tc>
        <w:tc>
          <w:tcPr>
            <w:tcW w:w="829" w:type="dxa"/>
            <w:tcBorders>
              <w:top w:val="single" w:sz="4" w:space="0" w:color="auto"/>
              <w:left w:val="nil"/>
              <w:bottom w:val="single" w:sz="4" w:space="0" w:color="auto"/>
              <w:right w:val="single" w:sz="4" w:space="0" w:color="auto"/>
            </w:tcBorders>
            <w:shd w:val="clear" w:color="000000" w:fill="FFFFFF"/>
          </w:tcPr>
          <w:p w:rsidR="00C80B93" w:rsidRPr="00A74D9F" w:rsidRDefault="00B16A15" w:rsidP="007875F5">
            <w:pPr>
              <w:spacing w:after="0"/>
              <w:jc w:val="center"/>
              <w:rPr>
                <w:sz w:val="20"/>
                <w:szCs w:val="20"/>
              </w:rPr>
            </w:pPr>
            <w:r w:rsidRPr="00A74D9F">
              <w:rPr>
                <w:sz w:val="20"/>
                <w:szCs w:val="20"/>
              </w:rPr>
              <w:t>200</w:t>
            </w:r>
          </w:p>
        </w:tc>
      </w:tr>
      <w:tr w:rsidR="00772BC7" w:rsidRPr="00A74D9F" w:rsidTr="007875F5">
        <w:trPr>
          <w:trHeight w:val="365"/>
        </w:trPr>
        <w:tc>
          <w:tcPr>
            <w:tcW w:w="568" w:type="dxa"/>
            <w:tcBorders>
              <w:top w:val="single" w:sz="4" w:space="0" w:color="auto"/>
              <w:left w:val="single" w:sz="4" w:space="0" w:color="auto"/>
              <w:bottom w:val="single" w:sz="4" w:space="0" w:color="auto"/>
              <w:right w:val="single" w:sz="4" w:space="0" w:color="auto"/>
            </w:tcBorders>
            <w:shd w:val="clear" w:color="auto" w:fill="auto"/>
            <w:noWrap/>
          </w:tcPr>
          <w:p w:rsidR="00772BC7" w:rsidRPr="00A74D9F" w:rsidRDefault="00772BC7" w:rsidP="007875F5">
            <w:pPr>
              <w:numPr>
                <w:ilvl w:val="0"/>
                <w:numId w:val="32"/>
              </w:numPr>
              <w:spacing w:after="0"/>
              <w:ind w:left="0" w:firstLine="0"/>
              <w:jc w:val="left"/>
              <w:rPr>
                <w:sz w:val="20"/>
                <w:szCs w:val="20"/>
              </w:rPr>
            </w:pPr>
          </w:p>
        </w:tc>
        <w:tc>
          <w:tcPr>
            <w:tcW w:w="1266" w:type="dxa"/>
            <w:tcBorders>
              <w:top w:val="single" w:sz="4" w:space="0" w:color="auto"/>
              <w:left w:val="nil"/>
              <w:bottom w:val="single" w:sz="4" w:space="0" w:color="auto"/>
              <w:right w:val="single" w:sz="4" w:space="0" w:color="auto"/>
            </w:tcBorders>
          </w:tcPr>
          <w:p w:rsidR="00772BC7" w:rsidRPr="00A74D9F" w:rsidRDefault="00772BC7" w:rsidP="007875F5">
            <w:pPr>
              <w:shd w:val="clear" w:color="auto" w:fill="FFFFFF"/>
              <w:autoSpaceDE w:val="0"/>
              <w:snapToGrid w:val="0"/>
              <w:rPr>
                <w:bCs/>
                <w:sz w:val="20"/>
                <w:szCs w:val="20"/>
              </w:rPr>
            </w:pPr>
            <w:r w:rsidRPr="00A74D9F">
              <w:rPr>
                <w:bCs/>
                <w:sz w:val="20"/>
                <w:szCs w:val="20"/>
              </w:rPr>
              <w:t>01.13.23.121</w:t>
            </w:r>
          </w:p>
        </w:tc>
        <w:tc>
          <w:tcPr>
            <w:tcW w:w="1699" w:type="dxa"/>
            <w:tcBorders>
              <w:top w:val="single" w:sz="4" w:space="0" w:color="auto"/>
              <w:left w:val="single" w:sz="4" w:space="0" w:color="auto"/>
              <w:bottom w:val="single" w:sz="4" w:space="0" w:color="auto"/>
              <w:right w:val="single" w:sz="4" w:space="0" w:color="auto"/>
            </w:tcBorders>
          </w:tcPr>
          <w:p w:rsidR="00772BC7" w:rsidRPr="00A74D9F" w:rsidRDefault="00772BC7" w:rsidP="00507FBA">
            <w:pPr>
              <w:shd w:val="clear" w:color="auto" w:fill="FFFFFF"/>
              <w:autoSpaceDE w:val="0"/>
              <w:snapToGrid w:val="0"/>
              <w:rPr>
                <w:sz w:val="20"/>
                <w:szCs w:val="20"/>
              </w:rPr>
            </w:pPr>
            <w:r w:rsidRPr="00A74D9F">
              <w:rPr>
                <w:sz w:val="20"/>
                <w:szCs w:val="20"/>
              </w:rPr>
              <w:t>Абрикос</w:t>
            </w:r>
            <w:r w:rsidR="009F31B6" w:rsidRPr="00A74D9F">
              <w:rPr>
                <w:sz w:val="20"/>
                <w:szCs w:val="20"/>
              </w:rPr>
              <w:t xml:space="preserve"> (плоды)</w:t>
            </w:r>
          </w:p>
        </w:tc>
        <w:tc>
          <w:tcPr>
            <w:tcW w:w="6262" w:type="dxa"/>
            <w:tcBorders>
              <w:top w:val="single" w:sz="4" w:space="0" w:color="auto"/>
              <w:left w:val="single" w:sz="4" w:space="0" w:color="auto"/>
              <w:bottom w:val="single" w:sz="4" w:space="0" w:color="auto"/>
              <w:right w:val="single" w:sz="4" w:space="0" w:color="auto"/>
            </w:tcBorders>
            <w:shd w:val="clear" w:color="000000" w:fill="FFFFFF"/>
          </w:tcPr>
          <w:p w:rsidR="00772BC7" w:rsidRPr="00A74D9F" w:rsidRDefault="00772BC7" w:rsidP="000B45DC">
            <w:pPr>
              <w:suppressAutoHyphens/>
              <w:snapToGrid w:val="0"/>
              <w:spacing w:after="0"/>
              <w:rPr>
                <w:sz w:val="20"/>
                <w:szCs w:val="20"/>
              </w:rPr>
            </w:pPr>
            <w:r w:rsidRPr="00A74D9F">
              <w:rPr>
                <w:sz w:val="20"/>
                <w:szCs w:val="20"/>
              </w:rPr>
              <w:t xml:space="preserve">Соответствие: ГОСТ 21832-76, первого сорта; ГОСТ </w:t>
            </w:r>
            <w:proofErr w:type="gramStart"/>
            <w:r w:rsidRPr="00A74D9F">
              <w:rPr>
                <w:sz w:val="20"/>
                <w:szCs w:val="20"/>
              </w:rPr>
              <w:t>Р</w:t>
            </w:r>
            <w:proofErr w:type="gramEnd"/>
            <w:r w:rsidRPr="00A74D9F">
              <w:rPr>
                <w:sz w:val="20"/>
                <w:szCs w:val="20"/>
              </w:rPr>
              <w:t xml:space="preserve"> 51074-2003; Предлагаемый к поставке товар должен быть урожая </w:t>
            </w:r>
            <w:r w:rsidR="000B45DC" w:rsidRPr="00A74D9F">
              <w:rPr>
                <w:sz w:val="20"/>
                <w:szCs w:val="20"/>
              </w:rPr>
              <w:t>2014</w:t>
            </w:r>
            <w:r w:rsidRPr="00A74D9F">
              <w:rPr>
                <w:sz w:val="20"/>
                <w:szCs w:val="20"/>
              </w:rPr>
              <w:t xml:space="preserve"> года. Товар должен быть без повреждений болезнями и/или вредителями, без излишней поверхностной влажности. Не допускается содержание товара подверженного гниению или порче. Материалы, применяемые для упаковки, должны быть новыми, чистыми, сухими, не зараженными сельскохозяйственными вредителями и не должны иметь постороннего запаха.</w:t>
            </w:r>
          </w:p>
        </w:tc>
        <w:tc>
          <w:tcPr>
            <w:tcW w:w="707" w:type="dxa"/>
            <w:tcBorders>
              <w:top w:val="single" w:sz="4" w:space="0" w:color="auto"/>
              <w:left w:val="nil"/>
              <w:bottom w:val="single" w:sz="4" w:space="0" w:color="auto"/>
              <w:right w:val="single" w:sz="4" w:space="0" w:color="auto"/>
            </w:tcBorders>
            <w:shd w:val="clear" w:color="000000" w:fill="FFFFFF"/>
          </w:tcPr>
          <w:p w:rsidR="00772BC7" w:rsidRPr="00A74D9F" w:rsidRDefault="00772BC7" w:rsidP="007875F5">
            <w:pPr>
              <w:spacing w:after="0"/>
              <w:jc w:val="center"/>
              <w:rPr>
                <w:sz w:val="20"/>
                <w:szCs w:val="20"/>
              </w:rPr>
            </w:pPr>
            <w:proofErr w:type="gramStart"/>
            <w:r w:rsidRPr="00A74D9F">
              <w:rPr>
                <w:sz w:val="20"/>
                <w:szCs w:val="20"/>
              </w:rPr>
              <w:t>Кг</w:t>
            </w:r>
            <w:proofErr w:type="gramEnd"/>
            <w:r w:rsidRPr="00A74D9F">
              <w:rPr>
                <w:sz w:val="20"/>
                <w:szCs w:val="20"/>
              </w:rPr>
              <w:t>.</w:t>
            </w:r>
          </w:p>
        </w:tc>
        <w:tc>
          <w:tcPr>
            <w:tcW w:w="829" w:type="dxa"/>
            <w:tcBorders>
              <w:top w:val="single" w:sz="4" w:space="0" w:color="auto"/>
              <w:left w:val="nil"/>
              <w:bottom w:val="single" w:sz="4" w:space="0" w:color="auto"/>
              <w:right w:val="single" w:sz="4" w:space="0" w:color="auto"/>
            </w:tcBorders>
            <w:shd w:val="clear" w:color="000000" w:fill="FFFFFF"/>
          </w:tcPr>
          <w:p w:rsidR="00772BC7" w:rsidRPr="00A74D9F" w:rsidRDefault="00772BC7" w:rsidP="007875F5">
            <w:pPr>
              <w:spacing w:after="0"/>
              <w:jc w:val="center"/>
              <w:rPr>
                <w:sz w:val="20"/>
                <w:szCs w:val="20"/>
              </w:rPr>
            </w:pPr>
            <w:r w:rsidRPr="00A74D9F">
              <w:rPr>
                <w:sz w:val="20"/>
                <w:szCs w:val="20"/>
              </w:rPr>
              <w:t>400</w:t>
            </w:r>
          </w:p>
        </w:tc>
      </w:tr>
      <w:tr w:rsidR="00BC6718" w:rsidRPr="00A74D9F" w:rsidTr="007875F5">
        <w:trPr>
          <w:trHeight w:val="365"/>
        </w:trPr>
        <w:tc>
          <w:tcPr>
            <w:tcW w:w="568" w:type="dxa"/>
            <w:tcBorders>
              <w:top w:val="single" w:sz="4" w:space="0" w:color="auto"/>
              <w:left w:val="single" w:sz="4" w:space="0" w:color="auto"/>
              <w:bottom w:val="single" w:sz="4" w:space="0" w:color="auto"/>
              <w:right w:val="single" w:sz="4" w:space="0" w:color="auto"/>
            </w:tcBorders>
            <w:shd w:val="clear" w:color="auto" w:fill="auto"/>
            <w:noWrap/>
          </w:tcPr>
          <w:p w:rsidR="00BC6718" w:rsidRPr="00A74D9F" w:rsidRDefault="00BC6718" w:rsidP="007875F5">
            <w:pPr>
              <w:numPr>
                <w:ilvl w:val="0"/>
                <w:numId w:val="32"/>
              </w:numPr>
              <w:spacing w:after="0"/>
              <w:ind w:left="0" w:firstLine="0"/>
              <w:jc w:val="left"/>
              <w:rPr>
                <w:sz w:val="20"/>
                <w:szCs w:val="20"/>
              </w:rPr>
            </w:pPr>
          </w:p>
        </w:tc>
        <w:tc>
          <w:tcPr>
            <w:tcW w:w="1266" w:type="dxa"/>
            <w:tcBorders>
              <w:top w:val="single" w:sz="4" w:space="0" w:color="auto"/>
              <w:left w:val="nil"/>
              <w:bottom w:val="single" w:sz="4" w:space="0" w:color="auto"/>
              <w:right w:val="single" w:sz="4" w:space="0" w:color="auto"/>
            </w:tcBorders>
          </w:tcPr>
          <w:p w:rsidR="00BC6718" w:rsidRPr="00A74D9F" w:rsidRDefault="00C46C29" w:rsidP="007875F5">
            <w:pPr>
              <w:shd w:val="clear" w:color="auto" w:fill="FFFFFF"/>
              <w:autoSpaceDE w:val="0"/>
              <w:snapToGrid w:val="0"/>
              <w:rPr>
                <w:bCs/>
                <w:sz w:val="20"/>
                <w:szCs w:val="20"/>
              </w:rPr>
            </w:pPr>
            <w:r w:rsidRPr="00A74D9F">
              <w:rPr>
                <w:bCs/>
                <w:sz w:val="20"/>
                <w:szCs w:val="20"/>
              </w:rPr>
              <w:t>01.13.23.133</w:t>
            </w:r>
          </w:p>
        </w:tc>
        <w:tc>
          <w:tcPr>
            <w:tcW w:w="1699" w:type="dxa"/>
            <w:tcBorders>
              <w:top w:val="single" w:sz="4" w:space="0" w:color="auto"/>
              <w:left w:val="single" w:sz="4" w:space="0" w:color="auto"/>
              <w:bottom w:val="single" w:sz="4" w:space="0" w:color="auto"/>
              <w:right w:val="single" w:sz="4" w:space="0" w:color="auto"/>
            </w:tcBorders>
          </w:tcPr>
          <w:p w:rsidR="00BC6718" w:rsidRPr="00A74D9F" w:rsidRDefault="00BC6718" w:rsidP="00507FBA">
            <w:pPr>
              <w:shd w:val="clear" w:color="auto" w:fill="FFFFFF"/>
              <w:autoSpaceDE w:val="0"/>
              <w:snapToGrid w:val="0"/>
              <w:rPr>
                <w:sz w:val="20"/>
                <w:szCs w:val="20"/>
              </w:rPr>
            </w:pPr>
            <w:r w:rsidRPr="00A74D9F">
              <w:rPr>
                <w:bCs/>
                <w:sz w:val="20"/>
                <w:szCs w:val="20"/>
              </w:rPr>
              <w:t>Смородина черная</w:t>
            </w:r>
          </w:p>
        </w:tc>
        <w:tc>
          <w:tcPr>
            <w:tcW w:w="6262" w:type="dxa"/>
            <w:tcBorders>
              <w:top w:val="single" w:sz="4" w:space="0" w:color="auto"/>
              <w:left w:val="single" w:sz="4" w:space="0" w:color="auto"/>
              <w:bottom w:val="single" w:sz="4" w:space="0" w:color="auto"/>
              <w:right w:val="single" w:sz="4" w:space="0" w:color="auto"/>
            </w:tcBorders>
            <w:shd w:val="clear" w:color="000000" w:fill="FFFFFF"/>
          </w:tcPr>
          <w:p w:rsidR="00BC6718" w:rsidRPr="00A74D9F" w:rsidRDefault="00BC6718" w:rsidP="00571B41">
            <w:pPr>
              <w:snapToGrid w:val="0"/>
              <w:spacing w:after="0"/>
              <w:rPr>
                <w:sz w:val="20"/>
                <w:szCs w:val="20"/>
              </w:rPr>
            </w:pPr>
            <w:r w:rsidRPr="00A74D9F">
              <w:rPr>
                <w:sz w:val="20"/>
                <w:szCs w:val="20"/>
              </w:rPr>
              <w:t>Соответствие: ГОСТ 6829-89, первого товарного сорта;</w:t>
            </w:r>
            <w:r w:rsidR="00C46C29" w:rsidRPr="00A74D9F">
              <w:rPr>
                <w:sz w:val="20"/>
                <w:szCs w:val="20"/>
              </w:rPr>
              <w:t xml:space="preserve"> ГОСТ </w:t>
            </w:r>
            <w:proofErr w:type="gramStart"/>
            <w:r w:rsidR="00C46C29" w:rsidRPr="00A74D9F">
              <w:rPr>
                <w:sz w:val="20"/>
                <w:szCs w:val="20"/>
              </w:rPr>
              <w:t>Р</w:t>
            </w:r>
            <w:proofErr w:type="gramEnd"/>
            <w:r w:rsidR="00C46C29" w:rsidRPr="00A74D9F">
              <w:rPr>
                <w:sz w:val="20"/>
                <w:szCs w:val="20"/>
              </w:rPr>
              <w:t xml:space="preserve"> 51074-2003;</w:t>
            </w:r>
            <w:r w:rsidRPr="00A74D9F">
              <w:rPr>
                <w:sz w:val="20"/>
                <w:szCs w:val="20"/>
              </w:rPr>
              <w:t xml:space="preserve"> Предлагаемый к поставке товар должен быть урожая </w:t>
            </w:r>
            <w:r w:rsidR="00571B41" w:rsidRPr="00A74D9F">
              <w:rPr>
                <w:sz w:val="20"/>
                <w:szCs w:val="20"/>
              </w:rPr>
              <w:t>2014</w:t>
            </w:r>
            <w:r w:rsidRPr="00A74D9F">
              <w:rPr>
                <w:sz w:val="20"/>
                <w:szCs w:val="20"/>
              </w:rPr>
              <w:t xml:space="preserve"> года. Товар должен быть без повреждений болезнями и/или вредителями. Не допускается содержание товара подверженного гниению или порче. Материалы, применяемые для упаковки, должны быть новыми, чистыми, сухими, не зараженными сельскохозяйственными вредителями и не должны иметь постороннего запаха.</w:t>
            </w:r>
          </w:p>
        </w:tc>
        <w:tc>
          <w:tcPr>
            <w:tcW w:w="707" w:type="dxa"/>
            <w:tcBorders>
              <w:top w:val="single" w:sz="4" w:space="0" w:color="auto"/>
              <w:left w:val="nil"/>
              <w:bottom w:val="single" w:sz="4" w:space="0" w:color="auto"/>
              <w:right w:val="single" w:sz="4" w:space="0" w:color="auto"/>
            </w:tcBorders>
            <w:shd w:val="clear" w:color="000000" w:fill="FFFFFF"/>
          </w:tcPr>
          <w:p w:rsidR="00BC6718" w:rsidRPr="00A74D9F" w:rsidRDefault="00BC6718" w:rsidP="007875F5">
            <w:pPr>
              <w:spacing w:after="0"/>
              <w:jc w:val="center"/>
              <w:rPr>
                <w:sz w:val="20"/>
                <w:szCs w:val="20"/>
              </w:rPr>
            </w:pPr>
            <w:proofErr w:type="gramStart"/>
            <w:r w:rsidRPr="00A74D9F">
              <w:rPr>
                <w:sz w:val="20"/>
                <w:szCs w:val="20"/>
              </w:rPr>
              <w:t>Кг</w:t>
            </w:r>
            <w:proofErr w:type="gramEnd"/>
            <w:r w:rsidRPr="00A74D9F">
              <w:rPr>
                <w:sz w:val="20"/>
                <w:szCs w:val="20"/>
              </w:rPr>
              <w:t>.</w:t>
            </w:r>
          </w:p>
        </w:tc>
        <w:tc>
          <w:tcPr>
            <w:tcW w:w="829" w:type="dxa"/>
            <w:tcBorders>
              <w:top w:val="single" w:sz="4" w:space="0" w:color="auto"/>
              <w:left w:val="nil"/>
              <w:bottom w:val="single" w:sz="4" w:space="0" w:color="auto"/>
              <w:right w:val="single" w:sz="4" w:space="0" w:color="auto"/>
            </w:tcBorders>
            <w:shd w:val="clear" w:color="000000" w:fill="FFFFFF"/>
          </w:tcPr>
          <w:p w:rsidR="00BC6718" w:rsidRPr="00A74D9F" w:rsidRDefault="00BC6718" w:rsidP="007875F5">
            <w:pPr>
              <w:spacing w:after="0"/>
              <w:jc w:val="center"/>
              <w:rPr>
                <w:sz w:val="20"/>
                <w:szCs w:val="20"/>
              </w:rPr>
            </w:pPr>
            <w:r w:rsidRPr="00A74D9F">
              <w:rPr>
                <w:sz w:val="20"/>
                <w:szCs w:val="20"/>
              </w:rPr>
              <w:t>300</w:t>
            </w:r>
          </w:p>
        </w:tc>
      </w:tr>
      <w:tr w:rsidR="007F1535" w:rsidRPr="00A74D9F" w:rsidTr="007875F5">
        <w:trPr>
          <w:trHeight w:val="365"/>
        </w:trPr>
        <w:tc>
          <w:tcPr>
            <w:tcW w:w="568" w:type="dxa"/>
            <w:tcBorders>
              <w:top w:val="single" w:sz="4" w:space="0" w:color="auto"/>
              <w:left w:val="single" w:sz="4" w:space="0" w:color="auto"/>
              <w:bottom w:val="single" w:sz="4" w:space="0" w:color="auto"/>
              <w:right w:val="single" w:sz="4" w:space="0" w:color="auto"/>
            </w:tcBorders>
            <w:shd w:val="clear" w:color="auto" w:fill="auto"/>
            <w:noWrap/>
          </w:tcPr>
          <w:p w:rsidR="007F1535" w:rsidRPr="00A74D9F" w:rsidRDefault="007F1535" w:rsidP="007875F5">
            <w:pPr>
              <w:numPr>
                <w:ilvl w:val="0"/>
                <w:numId w:val="32"/>
              </w:numPr>
              <w:spacing w:after="0"/>
              <w:ind w:left="0" w:firstLine="0"/>
              <w:jc w:val="left"/>
              <w:rPr>
                <w:sz w:val="20"/>
                <w:szCs w:val="20"/>
              </w:rPr>
            </w:pPr>
          </w:p>
        </w:tc>
        <w:tc>
          <w:tcPr>
            <w:tcW w:w="1266" w:type="dxa"/>
            <w:tcBorders>
              <w:top w:val="single" w:sz="4" w:space="0" w:color="auto"/>
              <w:left w:val="nil"/>
              <w:bottom w:val="single" w:sz="4" w:space="0" w:color="auto"/>
              <w:right w:val="single" w:sz="4" w:space="0" w:color="auto"/>
            </w:tcBorders>
          </w:tcPr>
          <w:p w:rsidR="007F1535" w:rsidRPr="00A74D9F" w:rsidRDefault="007F1535" w:rsidP="007875F5">
            <w:pPr>
              <w:shd w:val="clear" w:color="auto" w:fill="FFFFFF"/>
              <w:autoSpaceDE w:val="0"/>
              <w:snapToGrid w:val="0"/>
              <w:rPr>
                <w:bCs/>
                <w:sz w:val="20"/>
                <w:szCs w:val="20"/>
              </w:rPr>
            </w:pPr>
            <w:r w:rsidRPr="00A74D9F">
              <w:rPr>
                <w:bCs/>
                <w:sz w:val="20"/>
                <w:szCs w:val="20"/>
              </w:rPr>
              <w:t>01.13.23.124</w:t>
            </w:r>
          </w:p>
        </w:tc>
        <w:tc>
          <w:tcPr>
            <w:tcW w:w="1699" w:type="dxa"/>
            <w:tcBorders>
              <w:top w:val="single" w:sz="4" w:space="0" w:color="auto"/>
              <w:left w:val="single" w:sz="4" w:space="0" w:color="auto"/>
              <w:bottom w:val="single" w:sz="4" w:space="0" w:color="auto"/>
              <w:right w:val="single" w:sz="4" w:space="0" w:color="auto"/>
            </w:tcBorders>
          </w:tcPr>
          <w:p w:rsidR="007F1535" w:rsidRPr="00A74D9F" w:rsidRDefault="007F1535" w:rsidP="00507FBA">
            <w:pPr>
              <w:shd w:val="clear" w:color="auto" w:fill="FFFFFF"/>
              <w:autoSpaceDE w:val="0"/>
              <w:snapToGrid w:val="0"/>
              <w:rPr>
                <w:sz w:val="20"/>
                <w:szCs w:val="20"/>
              </w:rPr>
            </w:pPr>
            <w:r w:rsidRPr="00A74D9F">
              <w:rPr>
                <w:bCs/>
                <w:sz w:val="20"/>
                <w:szCs w:val="20"/>
              </w:rPr>
              <w:t>Слива</w:t>
            </w:r>
            <w:r w:rsidR="009F31B6" w:rsidRPr="00A74D9F">
              <w:rPr>
                <w:bCs/>
                <w:sz w:val="20"/>
                <w:szCs w:val="20"/>
              </w:rPr>
              <w:t xml:space="preserve"> (плоды)</w:t>
            </w:r>
          </w:p>
        </w:tc>
        <w:tc>
          <w:tcPr>
            <w:tcW w:w="6262" w:type="dxa"/>
            <w:tcBorders>
              <w:top w:val="single" w:sz="4" w:space="0" w:color="auto"/>
              <w:left w:val="single" w:sz="4" w:space="0" w:color="auto"/>
              <w:bottom w:val="single" w:sz="4" w:space="0" w:color="auto"/>
              <w:right w:val="single" w:sz="4" w:space="0" w:color="auto"/>
            </w:tcBorders>
            <w:shd w:val="clear" w:color="000000" w:fill="FFFFFF"/>
          </w:tcPr>
          <w:p w:rsidR="007F1535" w:rsidRPr="00A74D9F" w:rsidRDefault="007F1535" w:rsidP="00F35812">
            <w:pPr>
              <w:suppressAutoHyphens/>
              <w:snapToGrid w:val="0"/>
              <w:spacing w:after="0"/>
              <w:rPr>
                <w:sz w:val="20"/>
                <w:szCs w:val="20"/>
              </w:rPr>
            </w:pPr>
            <w:r w:rsidRPr="00A74D9F">
              <w:rPr>
                <w:sz w:val="20"/>
                <w:szCs w:val="20"/>
              </w:rPr>
              <w:t xml:space="preserve">Соответствие: </w:t>
            </w:r>
            <w:r w:rsidR="009F31B6" w:rsidRPr="00A74D9F">
              <w:rPr>
                <w:sz w:val="20"/>
                <w:szCs w:val="20"/>
              </w:rPr>
              <w:t xml:space="preserve">ГОСТ </w:t>
            </w:r>
            <w:proofErr w:type="gramStart"/>
            <w:r w:rsidR="009F31B6" w:rsidRPr="00A74D9F">
              <w:rPr>
                <w:sz w:val="20"/>
                <w:szCs w:val="20"/>
              </w:rPr>
              <w:t>Р</w:t>
            </w:r>
            <w:proofErr w:type="gramEnd"/>
            <w:r w:rsidR="009F31B6" w:rsidRPr="00A74D9F">
              <w:rPr>
                <w:sz w:val="20"/>
                <w:szCs w:val="20"/>
              </w:rPr>
              <w:t xml:space="preserve"> 53885-2010</w:t>
            </w:r>
            <w:r w:rsidRPr="00A74D9F">
              <w:rPr>
                <w:sz w:val="20"/>
                <w:szCs w:val="20"/>
              </w:rPr>
              <w:t xml:space="preserve">, </w:t>
            </w:r>
            <w:r w:rsidR="006C4B36" w:rsidRPr="00A74D9F">
              <w:rPr>
                <w:sz w:val="20"/>
                <w:szCs w:val="20"/>
              </w:rPr>
              <w:t xml:space="preserve">мелкоплодные, </w:t>
            </w:r>
            <w:r w:rsidRPr="00A74D9F">
              <w:rPr>
                <w:sz w:val="20"/>
                <w:szCs w:val="20"/>
              </w:rPr>
              <w:t xml:space="preserve">первого товарного сорта; </w:t>
            </w:r>
            <w:r w:rsidR="003C169A" w:rsidRPr="00A74D9F">
              <w:rPr>
                <w:sz w:val="20"/>
                <w:szCs w:val="20"/>
              </w:rPr>
              <w:t xml:space="preserve">ГОСТ Р 51074-2003; </w:t>
            </w:r>
            <w:r w:rsidRPr="00A74D9F">
              <w:rPr>
                <w:sz w:val="20"/>
                <w:szCs w:val="20"/>
              </w:rPr>
              <w:t xml:space="preserve">Предлагаемый к поставке товар должен быть урожая </w:t>
            </w:r>
            <w:r w:rsidR="00404BC4" w:rsidRPr="00A74D9F">
              <w:rPr>
                <w:sz w:val="20"/>
                <w:szCs w:val="20"/>
              </w:rPr>
              <w:t>2014</w:t>
            </w:r>
            <w:r w:rsidRPr="00A74D9F">
              <w:rPr>
                <w:sz w:val="20"/>
                <w:szCs w:val="20"/>
              </w:rPr>
              <w:t xml:space="preserve"> года. Товар должен быть без повреждений болезнями и/или вредителями. Не допускается содержание товара подверженного гниению или порче. Материалы, применяемые для упаковки, должны быть новыми, чистыми, сухими, не зараженными сельскохозяйственными вредителями и не должны иметь постороннего запаха.</w:t>
            </w:r>
          </w:p>
        </w:tc>
        <w:tc>
          <w:tcPr>
            <w:tcW w:w="707" w:type="dxa"/>
            <w:tcBorders>
              <w:top w:val="single" w:sz="4" w:space="0" w:color="auto"/>
              <w:left w:val="nil"/>
              <w:bottom w:val="single" w:sz="4" w:space="0" w:color="auto"/>
              <w:right w:val="single" w:sz="4" w:space="0" w:color="auto"/>
            </w:tcBorders>
            <w:shd w:val="clear" w:color="000000" w:fill="FFFFFF"/>
          </w:tcPr>
          <w:p w:rsidR="007F1535" w:rsidRPr="00A74D9F" w:rsidRDefault="007F1535" w:rsidP="007875F5">
            <w:pPr>
              <w:spacing w:after="0"/>
              <w:jc w:val="center"/>
              <w:rPr>
                <w:sz w:val="20"/>
                <w:szCs w:val="20"/>
              </w:rPr>
            </w:pPr>
            <w:proofErr w:type="gramStart"/>
            <w:r w:rsidRPr="00A74D9F">
              <w:rPr>
                <w:sz w:val="20"/>
                <w:szCs w:val="20"/>
              </w:rPr>
              <w:t>Кг</w:t>
            </w:r>
            <w:proofErr w:type="gramEnd"/>
            <w:r w:rsidRPr="00A74D9F">
              <w:rPr>
                <w:sz w:val="20"/>
                <w:szCs w:val="20"/>
              </w:rPr>
              <w:t>.</w:t>
            </w:r>
          </w:p>
        </w:tc>
        <w:tc>
          <w:tcPr>
            <w:tcW w:w="829" w:type="dxa"/>
            <w:tcBorders>
              <w:top w:val="single" w:sz="4" w:space="0" w:color="auto"/>
              <w:left w:val="nil"/>
              <w:bottom w:val="single" w:sz="4" w:space="0" w:color="auto"/>
              <w:right w:val="single" w:sz="4" w:space="0" w:color="auto"/>
            </w:tcBorders>
            <w:shd w:val="clear" w:color="000000" w:fill="FFFFFF"/>
          </w:tcPr>
          <w:p w:rsidR="007F1535" w:rsidRPr="00A74D9F" w:rsidRDefault="007F1535" w:rsidP="007875F5">
            <w:pPr>
              <w:spacing w:after="0"/>
              <w:jc w:val="center"/>
              <w:rPr>
                <w:sz w:val="20"/>
                <w:szCs w:val="20"/>
              </w:rPr>
            </w:pPr>
            <w:r w:rsidRPr="00A74D9F">
              <w:rPr>
                <w:sz w:val="20"/>
                <w:szCs w:val="20"/>
              </w:rPr>
              <w:t>200</w:t>
            </w:r>
          </w:p>
        </w:tc>
      </w:tr>
      <w:tr w:rsidR="005A1D41" w:rsidRPr="00A74D9F" w:rsidTr="007875F5">
        <w:trPr>
          <w:trHeight w:val="365"/>
        </w:trPr>
        <w:tc>
          <w:tcPr>
            <w:tcW w:w="568" w:type="dxa"/>
            <w:tcBorders>
              <w:top w:val="single" w:sz="4" w:space="0" w:color="auto"/>
              <w:left w:val="single" w:sz="4" w:space="0" w:color="auto"/>
              <w:bottom w:val="single" w:sz="4" w:space="0" w:color="auto"/>
              <w:right w:val="single" w:sz="4" w:space="0" w:color="auto"/>
            </w:tcBorders>
            <w:shd w:val="clear" w:color="auto" w:fill="auto"/>
            <w:noWrap/>
          </w:tcPr>
          <w:p w:rsidR="005A1D41" w:rsidRPr="00A74D9F" w:rsidRDefault="005A1D41" w:rsidP="007875F5">
            <w:pPr>
              <w:numPr>
                <w:ilvl w:val="0"/>
                <w:numId w:val="32"/>
              </w:numPr>
              <w:spacing w:after="0"/>
              <w:ind w:left="0" w:firstLine="0"/>
              <w:jc w:val="left"/>
              <w:rPr>
                <w:sz w:val="20"/>
                <w:szCs w:val="20"/>
              </w:rPr>
            </w:pPr>
          </w:p>
        </w:tc>
        <w:tc>
          <w:tcPr>
            <w:tcW w:w="1266" w:type="dxa"/>
            <w:tcBorders>
              <w:top w:val="single" w:sz="4" w:space="0" w:color="auto"/>
              <w:left w:val="nil"/>
              <w:bottom w:val="single" w:sz="4" w:space="0" w:color="auto"/>
              <w:right w:val="single" w:sz="4" w:space="0" w:color="auto"/>
            </w:tcBorders>
          </w:tcPr>
          <w:p w:rsidR="005A1D41" w:rsidRPr="00A74D9F" w:rsidRDefault="005A1D41" w:rsidP="007875F5">
            <w:pPr>
              <w:shd w:val="clear" w:color="auto" w:fill="FFFFFF"/>
              <w:autoSpaceDE w:val="0"/>
              <w:snapToGrid w:val="0"/>
              <w:rPr>
                <w:bCs/>
                <w:sz w:val="20"/>
                <w:szCs w:val="20"/>
              </w:rPr>
            </w:pPr>
            <w:r w:rsidRPr="00A74D9F">
              <w:rPr>
                <w:bCs/>
                <w:sz w:val="20"/>
                <w:szCs w:val="20"/>
              </w:rPr>
              <w:t>01.13.23.122</w:t>
            </w:r>
          </w:p>
        </w:tc>
        <w:tc>
          <w:tcPr>
            <w:tcW w:w="1699" w:type="dxa"/>
            <w:tcBorders>
              <w:top w:val="single" w:sz="4" w:space="0" w:color="auto"/>
              <w:left w:val="single" w:sz="4" w:space="0" w:color="auto"/>
              <w:bottom w:val="single" w:sz="4" w:space="0" w:color="auto"/>
              <w:right w:val="single" w:sz="4" w:space="0" w:color="auto"/>
            </w:tcBorders>
          </w:tcPr>
          <w:p w:rsidR="005A1D41" w:rsidRPr="00A74D9F" w:rsidRDefault="005A1D41" w:rsidP="00507FBA">
            <w:pPr>
              <w:shd w:val="clear" w:color="auto" w:fill="FFFFFF"/>
              <w:autoSpaceDE w:val="0"/>
              <w:snapToGrid w:val="0"/>
              <w:rPr>
                <w:sz w:val="20"/>
                <w:szCs w:val="20"/>
              </w:rPr>
            </w:pPr>
            <w:r w:rsidRPr="00A74D9F">
              <w:rPr>
                <w:sz w:val="20"/>
                <w:szCs w:val="20"/>
              </w:rPr>
              <w:t>Вишня (плоды)</w:t>
            </w:r>
          </w:p>
        </w:tc>
        <w:tc>
          <w:tcPr>
            <w:tcW w:w="6262" w:type="dxa"/>
            <w:tcBorders>
              <w:top w:val="single" w:sz="4" w:space="0" w:color="auto"/>
              <w:left w:val="single" w:sz="4" w:space="0" w:color="auto"/>
              <w:bottom w:val="single" w:sz="4" w:space="0" w:color="auto"/>
              <w:right w:val="single" w:sz="4" w:space="0" w:color="auto"/>
            </w:tcBorders>
            <w:shd w:val="clear" w:color="000000" w:fill="FFFFFF"/>
          </w:tcPr>
          <w:p w:rsidR="005A1D41" w:rsidRPr="00A74D9F" w:rsidRDefault="005A1D41" w:rsidP="005A1D41">
            <w:pPr>
              <w:suppressAutoHyphens/>
              <w:snapToGrid w:val="0"/>
              <w:spacing w:after="0"/>
              <w:rPr>
                <w:sz w:val="20"/>
                <w:szCs w:val="20"/>
              </w:rPr>
            </w:pPr>
            <w:r w:rsidRPr="00A74D9F">
              <w:rPr>
                <w:sz w:val="20"/>
                <w:szCs w:val="20"/>
              </w:rPr>
              <w:t xml:space="preserve">Соответствие: ГОСТ 21921-76, первого товарного сорта, без плодоножки; ГОСТ </w:t>
            </w:r>
            <w:proofErr w:type="gramStart"/>
            <w:r w:rsidRPr="00A74D9F">
              <w:rPr>
                <w:sz w:val="20"/>
                <w:szCs w:val="20"/>
              </w:rPr>
              <w:t>Р</w:t>
            </w:r>
            <w:proofErr w:type="gramEnd"/>
            <w:r w:rsidRPr="00A74D9F">
              <w:rPr>
                <w:sz w:val="20"/>
                <w:szCs w:val="20"/>
              </w:rPr>
              <w:t xml:space="preserve"> 51074-2003; Предлагаемый к поставке товар должен быть урожая 2014 года. Товар должен быть без повреждений болезнями и/или вредителями. Не допускается содержание товара подверженного гниению или порче. Материалы, применяемые для упаковки, должны быть новыми, чистыми, сухими, не зараженными сельскохозяйственными вредителями и не должны иметь постороннего запаха. </w:t>
            </w:r>
          </w:p>
        </w:tc>
        <w:tc>
          <w:tcPr>
            <w:tcW w:w="707" w:type="dxa"/>
            <w:tcBorders>
              <w:top w:val="single" w:sz="4" w:space="0" w:color="auto"/>
              <w:left w:val="nil"/>
              <w:bottom w:val="single" w:sz="4" w:space="0" w:color="auto"/>
              <w:right w:val="single" w:sz="4" w:space="0" w:color="auto"/>
            </w:tcBorders>
            <w:shd w:val="clear" w:color="000000" w:fill="FFFFFF"/>
          </w:tcPr>
          <w:p w:rsidR="005A1D41" w:rsidRPr="00A74D9F" w:rsidRDefault="001D282A" w:rsidP="007875F5">
            <w:pPr>
              <w:spacing w:after="0"/>
              <w:jc w:val="center"/>
              <w:rPr>
                <w:sz w:val="20"/>
                <w:szCs w:val="20"/>
              </w:rPr>
            </w:pPr>
            <w:proofErr w:type="gramStart"/>
            <w:r w:rsidRPr="00A74D9F">
              <w:rPr>
                <w:sz w:val="20"/>
                <w:szCs w:val="20"/>
              </w:rPr>
              <w:t>Кг</w:t>
            </w:r>
            <w:proofErr w:type="gramEnd"/>
            <w:r w:rsidRPr="00A74D9F">
              <w:rPr>
                <w:sz w:val="20"/>
                <w:szCs w:val="20"/>
              </w:rPr>
              <w:t xml:space="preserve">. </w:t>
            </w:r>
          </w:p>
        </w:tc>
        <w:tc>
          <w:tcPr>
            <w:tcW w:w="829" w:type="dxa"/>
            <w:tcBorders>
              <w:top w:val="single" w:sz="4" w:space="0" w:color="auto"/>
              <w:left w:val="nil"/>
              <w:bottom w:val="single" w:sz="4" w:space="0" w:color="auto"/>
              <w:right w:val="single" w:sz="4" w:space="0" w:color="auto"/>
            </w:tcBorders>
            <w:shd w:val="clear" w:color="000000" w:fill="FFFFFF"/>
          </w:tcPr>
          <w:p w:rsidR="005A1D41" w:rsidRPr="00A74D9F" w:rsidRDefault="001D282A" w:rsidP="007875F5">
            <w:pPr>
              <w:spacing w:after="0"/>
              <w:jc w:val="center"/>
              <w:rPr>
                <w:sz w:val="20"/>
                <w:szCs w:val="20"/>
              </w:rPr>
            </w:pPr>
            <w:r w:rsidRPr="00A74D9F">
              <w:rPr>
                <w:sz w:val="20"/>
                <w:szCs w:val="20"/>
              </w:rPr>
              <w:t>400</w:t>
            </w:r>
          </w:p>
        </w:tc>
      </w:tr>
      <w:tr w:rsidR="005A1D41" w:rsidRPr="00A74D9F" w:rsidTr="007875F5">
        <w:trPr>
          <w:trHeight w:val="89"/>
        </w:trPr>
        <w:tc>
          <w:tcPr>
            <w:tcW w:w="568" w:type="dxa"/>
            <w:tcBorders>
              <w:top w:val="single" w:sz="4" w:space="0" w:color="auto"/>
              <w:left w:val="single" w:sz="4" w:space="0" w:color="auto"/>
              <w:bottom w:val="single" w:sz="4" w:space="0" w:color="auto"/>
              <w:right w:val="single" w:sz="4" w:space="0" w:color="auto"/>
            </w:tcBorders>
            <w:shd w:val="clear" w:color="auto" w:fill="auto"/>
            <w:noWrap/>
          </w:tcPr>
          <w:p w:rsidR="005A1D41" w:rsidRPr="00A74D9F" w:rsidRDefault="005A1D41" w:rsidP="007875F5">
            <w:pPr>
              <w:numPr>
                <w:ilvl w:val="0"/>
                <w:numId w:val="32"/>
              </w:numPr>
              <w:spacing w:after="0"/>
              <w:ind w:left="0" w:firstLine="0"/>
              <w:jc w:val="left"/>
              <w:rPr>
                <w:sz w:val="20"/>
                <w:szCs w:val="20"/>
              </w:rPr>
            </w:pPr>
          </w:p>
        </w:tc>
        <w:tc>
          <w:tcPr>
            <w:tcW w:w="1266" w:type="dxa"/>
            <w:tcBorders>
              <w:top w:val="single" w:sz="4" w:space="0" w:color="auto"/>
              <w:left w:val="nil"/>
              <w:bottom w:val="single" w:sz="4" w:space="0" w:color="auto"/>
              <w:right w:val="single" w:sz="4" w:space="0" w:color="auto"/>
            </w:tcBorders>
          </w:tcPr>
          <w:p w:rsidR="005A1D41" w:rsidRPr="00A74D9F" w:rsidRDefault="005A1D41" w:rsidP="007875F5">
            <w:pPr>
              <w:rPr>
                <w:sz w:val="20"/>
                <w:szCs w:val="20"/>
              </w:rPr>
            </w:pPr>
            <w:r w:rsidRPr="00A74D9F">
              <w:rPr>
                <w:sz w:val="20"/>
                <w:szCs w:val="20"/>
              </w:rPr>
              <w:t>01.13.23.122</w:t>
            </w:r>
          </w:p>
        </w:tc>
        <w:tc>
          <w:tcPr>
            <w:tcW w:w="1699" w:type="dxa"/>
            <w:tcBorders>
              <w:top w:val="single" w:sz="4" w:space="0" w:color="auto"/>
              <w:left w:val="single" w:sz="4" w:space="0" w:color="auto"/>
              <w:bottom w:val="single" w:sz="4" w:space="0" w:color="auto"/>
              <w:right w:val="single" w:sz="4" w:space="0" w:color="auto"/>
            </w:tcBorders>
          </w:tcPr>
          <w:p w:rsidR="005A1D41" w:rsidRPr="00A74D9F" w:rsidRDefault="005A1D41" w:rsidP="007875F5">
            <w:pPr>
              <w:pStyle w:val="af"/>
              <w:rPr>
                <w:bCs/>
                <w:sz w:val="20"/>
                <w:szCs w:val="20"/>
              </w:rPr>
            </w:pPr>
            <w:r w:rsidRPr="00A74D9F">
              <w:rPr>
                <w:bCs/>
                <w:sz w:val="20"/>
                <w:szCs w:val="20"/>
              </w:rPr>
              <w:t>Черешня (плоды)</w:t>
            </w:r>
          </w:p>
        </w:tc>
        <w:tc>
          <w:tcPr>
            <w:tcW w:w="6262" w:type="dxa"/>
            <w:tcBorders>
              <w:top w:val="single" w:sz="4" w:space="0" w:color="auto"/>
              <w:left w:val="single" w:sz="4" w:space="0" w:color="auto"/>
              <w:bottom w:val="single" w:sz="4" w:space="0" w:color="auto"/>
              <w:right w:val="single" w:sz="4" w:space="0" w:color="auto"/>
            </w:tcBorders>
            <w:shd w:val="clear" w:color="000000" w:fill="FFFFFF"/>
          </w:tcPr>
          <w:p w:rsidR="005A1D41" w:rsidRPr="00A74D9F" w:rsidRDefault="005A1D41" w:rsidP="002C71D9">
            <w:pPr>
              <w:pStyle w:val="af"/>
              <w:rPr>
                <w:bCs/>
                <w:sz w:val="20"/>
                <w:szCs w:val="20"/>
              </w:rPr>
            </w:pPr>
            <w:r w:rsidRPr="00A74D9F">
              <w:rPr>
                <w:bCs/>
                <w:sz w:val="20"/>
                <w:szCs w:val="20"/>
              </w:rPr>
              <w:t xml:space="preserve">Соответствие: ГОСТ 21922-76, первого сорта, без плодоножки; ГОСТ </w:t>
            </w:r>
            <w:proofErr w:type="gramStart"/>
            <w:r w:rsidRPr="00A74D9F">
              <w:rPr>
                <w:bCs/>
                <w:sz w:val="20"/>
                <w:szCs w:val="20"/>
              </w:rPr>
              <w:t>Р</w:t>
            </w:r>
            <w:proofErr w:type="gramEnd"/>
            <w:r w:rsidRPr="00A74D9F">
              <w:rPr>
                <w:bCs/>
                <w:sz w:val="20"/>
                <w:szCs w:val="20"/>
              </w:rPr>
              <w:t xml:space="preserve"> 51074-2003; Предлагаемый к поставке товар должен быть урожая 2014 года. Товар должен быть без повреждений болезнями и/или вредителями. Не допускается содержание товара подверженного гниению или порче. Материалы, применяемые для упаковки, должны быть новыми, чистыми, сухими, не зараженными сельскохозяйственными вредителями и не должны иметь постороннего запаха.</w:t>
            </w:r>
          </w:p>
        </w:tc>
        <w:tc>
          <w:tcPr>
            <w:tcW w:w="707" w:type="dxa"/>
            <w:tcBorders>
              <w:top w:val="single" w:sz="4" w:space="0" w:color="auto"/>
              <w:left w:val="nil"/>
              <w:bottom w:val="single" w:sz="4" w:space="0" w:color="auto"/>
              <w:right w:val="single" w:sz="4" w:space="0" w:color="auto"/>
            </w:tcBorders>
            <w:shd w:val="clear" w:color="000000" w:fill="FFFFFF"/>
          </w:tcPr>
          <w:p w:rsidR="005A1D41" w:rsidRPr="00A74D9F" w:rsidRDefault="007B2149" w:rsidP="007875F5">
            <w:pPr>
              <w:spacing w:after="0"/>
              <w:jc w:val="center"/>
              <w:rPr>
                <w:sz w:val="20"/>
                <w:szCs w:val="20"/>
              </w:rPr>
            </w:pPr>
            <w:proofErr w:type="gramStart"/>
            <w:r w:rsidRPr="00A74D9F">
              <w:rPr>
                <w:sz w:val="20"/>
                <w:szCs w:val="20"/>
              </w:rPr>
              <w:t>К</w:t>
            </w:r>
            <w:r w:rsidR="005A1D41" w:rsidRPr="00A74D9F">
              <w:rPr>
                <w:sz w:val="20"/>
                <w:szCs w:val="20"/>
              </w:rPr>
              <w:t>г</w:t>
            </w:r>
            <w:proofErr w:type="gramEnd"/>
            <w:r>
              <w:rPr>
                <w:sz w:val="20"/>
                <w:szCs w:val="20"/>
              </w:rPr>
              <w:t>.</w:t>
            </w:r>
          </w:p>
        </w:tc>
        <w:tc>
          <w:tcPr>
            <w:tcW w:w="829" w:type="dxa"/>
            <w:tcBorders>
              <w:top w:val="single" w:sz="4" w:space="0" w:color="auto"/>
              <w:left w:val="nil"/>
              <w:bottom w:val="single" w:sz="4" w:space="0" w:color="auto"/>
              <w:right w:val="single" w:sz="4" w:space="0" w:color="auto"/>
            </w:tcBorders>
            <w:shd w:val="clear" w:color="000000" w:fill="FFFFFF"/>
          </w:tcPr>
          <w:p w:rsidR="005A1D41" w:rsidRPr="00A74D9F" w:rsidRDefault="005A1D41" w:rsidP="007875F5">
            <w:pPr>
              <w:spacing w:after="0"/>
              <w:jc w:val="center"/>
              <w:rPr>
                <w:sz w:val="20"/>
                <w:szCs w:val="20"/>
              </w:rPr>
            </w:pPr>
            <w:r w:rsidRPr="00A74D9F">
              <w:rPr>
                <w:sz w:val="20"/>
                <w:szCs w:val="20"/>
              </w:rPr>
              <w:t>100</w:t>
            </w:r>
          </w:p>
        </w:tc>
      </w:tr>
    </w:tbl>
    <w:bookmarkEnd w:id="12"/>
    <w:p w:rsidR="00D9404D" w:rsidRPr="009166C5" w:rsidRDefault="004B66BF" w:rsidP="004B66BF">
      <w:pPr>
        <w:pStyle w:val="ConsPlusNormal"/>
        <w:ind w:firstLine="540"/>
        <w:jc w:val="both"/>
        <w:rPr>
          <w:rFonts w:ascii="Times New Roman" w:hAnsi="Times New Roman" w:cs="Times New Roman"/>
          <w:sz w:val="22"/>
          <w:szCs w:val="22"/>
        </w:rPr>
      </w:pPr>
      <w:r w:rsidRPr="009166C5">
        <w:rPr>
          <w:rFonts w:ascii="Times New Roman" w:hAnsi="Times New Roman" w:cs="Times New Roman"/>
          <w:i/>
          <w:sz w:val="22"/>
          <w:szCs w:val="22"/>
        </w:rPr>
        <w:t>Сроки выполнения работ, оказания услуг:</w:t>
      </w:r>
      <w:r w:rsidRPr="009166C5">
        <w:rPr>
          <w:rFonts w:ascii="Times New Roman" w:hAnsi="Times New Roman" w:cs="Times New Roman"/>
          <w:sz w:val="22"/>
          <w:szCs w:val="22"/>
        </w:rPr>
        <w:t xml:space="preserve"> </w:t>
      </w:r>
      <w:proofErr w:type="gramStart"/>
      <w:r w:rsidR="00F2641B" w:rsidRPr="009166C5">
        <w:rPr>
          <w:rFonts w:ascii="Times New Roman" w:hAnsi="Times New Roman" w:cs="Times New Roman"/>
          <w:color w:val="0000CC"/>
          <w:sz w:val="22"/>
          <w:szCs w:val="22"/>
        </w:rPr>
        <w:t>с даты подписания</w:t>
      </w:r>
      <w:proofErr w:type="gramEnd"/>
      <w:r w:rsidR="00F2641B" w:rsidRPr="009166C5">
        <w:rPr>
          <w:rFonts w:ascii="Times New Roman" w:hAnsi="Times New Roman" w:cs="Times New Roman"/>
          <w:color w:val="0000CC"/>
          <w:sz w:val="22"/>
          <w:szCs w:val="22"/>
        </w:rPr>
        <w:t xml:space="preserve"> контракта по </w:t>
      </w:r>
      <w:r w:rsidR="00BB4C77">
        <w:rPr>
          <w:rFonts w:ascii="Times New Roman" w:hAnsi="Times New Roman" w:cs="Times New Roman"/>
          <w:color w:val="0000CC"/>
          <w:sz w:val="22"/>
          <w:szCs w:val="22"/>
        </w:rPr>
        <w:t>30</w:t>
      </w:r>
      <w:r w:rsidR="00F2641B" w:rsidRPr="009166C5">
        <w:rPr>
          <w:rFonts w:ascii="Times New Roman" w:hAnsi="Times New Roman" w:cs="Times New Roman"/>
          <w:color w:val="0000CC"/>
          <w:sz w:val="22"/>
          <w:szCs w:val="22"/>
        </w:rPr>
        <w:t>.</w:t>
      </w:r>
      <w:r w:rsidR="00BB4C77">
        <w:rPr>
          <w:rFonts w:ascii="Times New Roman" w:hAnsi="Times New Roman" w:cs="Times New Roman"/>
          <w:color w:val="0000CC"/>
          <w:sz w:val="22"/>
          <w:szCs w:val="22"/>
        </w:rPr>
        <w:t>09</w:t>
      </w:r>
      <w:r w:rsidR="00F2641B" w:rsidRPr="009166C5">
        <w:rPr>
          <w:rFonts w:ascii="Times New Roman" w:hAnsi="Times New Roman" w:cs="Times New Roman"/>
          <w:color w:val="0000CC"/>
          <w:sz w:val="22"/>
          <w:szCs w:val="22"/>
        </w:rPr>
        <w:t>.2014 года (включительно).</w:t>
      </w:r>
    </w:p>
    <w:p w:rsidR="00B03BA5" w:rsidRPr="009166C5" w:rsidRDefault="00B03BA5" w:rsidP="002C6FF7">
      <w:pPr>
        <w:pStyle w:val="ConsPlusNormal"/>
        <w:ind w:firstLine="540"/>
        <w:jc w:val="both"/>
        <w:rPr>
          <w:rFonts w:ascii="Times New Roman" w:hAnsi="Times New Roman" w:cs="Times New Roman"/>
          <w:sz w:val="22"/>
          <w:szCs w:val="22"/>
        </w:rPr>
      </w:pPr>
      <w:r w:rsidRPr="009166C5">
        <w:rPr>
          <w:rFonts w:ascii="Times New Roman" w:hAnsi="Times New Roman" w:cs="Times New Roman"/>
          <w:i/>
          <w:sz w:val="22"/>
          <w:szCs w:val="22"/>
        </w:rPr>
        <w:t>Место поставки товара:</w:t>
      </w:r>
      <w:r w:rsidRPr="009166C5">
        <w:rPr>
          <w:rFonts w:ascii="Times New Roman" w:hAnsi="Times New Roman" w:cs="Times New Roman"/>
          <w:sz w:val="22"/>
          <w:szCs w:val="22"/>
        </w:rPr>
        <w:t xml:space="preserve"> </w:t>
      </w:r>
      <w:r w:rsidRPr="00834385">
        <w:rPr>
          <w:rFonts w:ascii="Times New Roman" w:hAnsi="Times New Roman" w:cs="Times New Roman"/>
          <w:color w:val="0000CC"/>
          <w:sz w:val="22"/>
          <w:szCs w:val="22"/>
        </w:rPr>
        <w:t xml:space="preserve">Российская Федерация, </w:t>
      </w:r>
      <w:r w:rsidR="00F2641B" w:rsidRPr="00834385">
        <w:rPr>
          <w:rFonts w:ascii="Times New Roman" w:hAnsi="Times New Roman" w:cs="Times New Roman"/>
          <w:color w:val="0000CC"/>
          <w:sz w:val="22"/>
          <w:szCs w:val="22"/>
        </w:rPr>
        <w:t>Краснодарский край, г. Анапа, Пионерский проспект, д.21, ФГБУ ДС «</w:t>
      </w:r>
      <w:proofErr w:type="spellStart"/>
      <w:r w:rsidR="00F2641B" w:rsidRPr="00834385">
        <w:rPr>
          <w:rFonts w:ascii="Times New Roman" w:hAnsi="Times New Roman" w:cs="Times New Roman"/>
          <w:color w:val="0000CC"/>
          <w:sz w:val="22"/>
          <w:szCs w:val="22"/>
        </w:rPr>
        <w:t>Бимлюк</w:t>
      </w:r>
      <w:proofErr w:type="spellEnd"/>
      <w:r w:rsidR="00F2641B" w:rsidRPr="00834385">
        <w:rPr>
          <w:rFonts w:ascii="Times New Roman" w:hAnsi="Times New Roman" w:cs="Times New Roman"/>
          <w:color w:val="0000CC"/>
          <w:sz w:val="22"/>
          <w:szCs w:val="22"/>
        </w:rPr>
        <w:t>» Минздрава России</w:t>
      </w:r>
      <w:r w:rsidR="00834385" w:rsidRPr="00834385">
        <w:rPr>
          <w:rFonts w:ascii="Times New Roman" w:hAnsi="Times New Roman" w:cs="Times New Roman"/>
          <w:color w:val="0000CC"/>
          <w:sz w:val="22"/>
          <w:szCs w:val="22"/>
        </w:rPr>
        <w:t>, продовольственный склад санатория</w:t>
      </w:r>
      <w:r w:rsidR="00834385">
        <w:rPr>
          <w:rFonts w:ascii="Times New Roman" w:hAnsi="Times New Roman" w:cs="Times New Roman"/>
          <w:color w:val="0000CC"/>
          <w:sz w:val="22"/>
          <w:szCs w:val="22"/>
        </w:rPr>
        <w:t>.</w:t>
      </w:r>
    </w:p>
    <w:p w:rsidR="002C6FF7" w:rsidRPr="009166C5" w:rsidRDefault="00B03BA5" w:rsidP="002C6FF7">
      <w:pPr>
        <w:pStyle w:val="ConsPlusNormal"/>
        <w:ind w:firstLine="540"/>
        <w:jc w:val="both"/>
        <w:rPr>
          <w:rFonts w:ascii="Times New Roman" w:hAnsi="Times New Roman" w:cs="Times New Roman"/>
          <w:sz w:val="22"/>
          <w:szCs w:val="22"/>
        </w:rPr>
      </w:pPr>
      <w:r w:rsidRPr="009166C5">
        <w:rPr>
          <w:rFonts w:ascii="Times New Roman" w:hAnsi="Times New Roman" w:cs="Times New Roman"/>
          <w:i/>
          <w:sz w:val="22"/>
          <w:szCs w:val="22"/>
        </w:rPr>
        <w:lastRenderedPageBreak/>
        <w:t xml:space="preserve">Условия поставки: </w:t>
      </w:r>
      <w:r w:rsidRPr="009166C5">
        <w:rPr>
          <w:rFonts w:ascii="Times New Roman" w:hAnsi="Times New Roman" w:cs="Times New Roman"/>
          <w:sz w:val="22"/>
          <w:szCs w:val="22"/>
        </w:rPr>
        <w:t xml:space="preserve">в ассортименте согласно Техническому заданию, в соответствии с проектом контракта. Поставщик своими силами и средствами обеспечивает поставку товара по адресу Заказчика для передачи его лично представителю Заказчика. </w:t>
      </w:r>
      <w:r w:rsidR="00834385" w:rsidRPr="00834385">
        <w:rPr>
          <w:rFonts w:ascii="Times New Roman" w:hAnsi="Times New Roman" w:cs="Times New Roman"/>
          <w:sz w:val="22"/>
          <w:szCs w:val="22"/>
        </w:rPr>
        <w:t>Товар поставляется отдельными партиями в зависимости от потребности</w:t>
      </w:r>
      <w:r w:rsidR="00834385">
        <w:rPr>
          <w:rFonts w:ascii="Times New Roman" w:hAnsi="Times New Roman" w:cs="Times New Roman"/>
          <w:sz w:val="22"/>
          <w:szCs w:val="22"/>
        </w:rPr>
        <w:t>,</w:t>
      </w:r>
      <w:r w:rsidR="00834385" w:rsidRPr="00834385">
        <w:rPr>
          <w:rFonts w:ascii="Times New Roman" w:hAnsi="Times New Roman" w:cs="Times New Roman"/>
          <w:sz w:val="22"/>
          <w:szCs w:val="22"/>
        </w:rPr>
        <w:t xml:space="preserve"> по заявке Заказчика.</w:t>
      </w:r>
      <w:r w:rsidR="00834385">
        <w:rPr>
          <w:rFonts w:ascii="Times New Roman" w:hAnsi="Times New Roman" w:cs="Times New Roman"/>
          <w:sz w:val="22"/>
          <w:szCs w:val="22"/>
        </w:rPr>
        <w:t xml:space="preserve"> </w:t>
      </w:r>
      <w:r w:rsidRPr="009166C5">
        <w:rPr>
          <w:rFonts w:ascii="Times New Roman" w:hAnsi="Times New Roman" w:cs="Times New Roman"/>
          <w:sz w:val="22"/>
          <w:szCs w:val="22"/>
        </w:rPr>
        <w:t xml:space="preserve">Транспортировка товара производится в соответствии с правилами перевозок. </w:t>
      </w:r>
    </w:p>
    <w:p w:rsidR="002C6FF7" w:rsidRPr="009166C5" w:rsidRDefault="002C6FF7" w:rsidP="002C6FF7">
      <w:pPr>
        <w:pStyle w:val="ConsPlusNormal"/>
        <w:ind w:firstLine="540"/>
        <w:jc w:val="both"/>
        <w:rPr>
          <w:rFonts w:ascii="Times New Roman" w:hAnsi="Times New Roman" w:cs="Times New Roman"/>
          <w:sz w:val="22"/>
          <w:szCs w:val="22"/>
        </w:rPr>
      </w:pPr>
      <w:r w:rsidRPr="009166C5">
        <w:rPr>
          <w:rFonts w:ascii="Times New Roman" w:hAnsi="Times New Roman" w:cs="Times New Roman"/>
          <w:i/>
          <w:sz w:val="22"/>
          <w:szCs w:val="22"/>
        </w:rPr>
        <w:t xml:space="preserve">Требования к качеству и комплектности поставляемого Товара: </w:t>
      </w:r>
      <w:r w:rsidRPr="009166C5">
        <w:rPr>
          <w:rFonts w:ascii="Times New Roman" w:hAnsi="Times New Roman" w:cs="Times New Roman"/>
          <w:sz w:val="22"/>
          <w:szCs w:val="22"/>
        </w:rPr>
        <w:t xml:space="preserve">Поставщик обязан при поставке Товара представить </w:t>
      </w:r>
      <w:r w:rsidR="00834385" w:rsidRPr="00834385">
        <w:rPr>
          <w:rFonts w:ascii="Times New Roman" w:hAnsi="Times New Roman" w:cs="Times New Roman"/>
          <w:sz w:val="22"/>
          <w:szCs w:val="22"/>
        </w:rPr>
        <w:t>действующи</w:t>
      </w:r>
      <w:r w:rsidR="00834385">
        <w:rPr>
          <w:rFonts w:ascii="Times New Roman" w:hAnsi="Times New Roman" w:cs="Times New Roman"/>
          <w:sz w:val="22"/>
          <w:szCs w:val="22"/>
        </w:rPr>
        <w:t>е</w:t>
      </w:r>
      <w:r w:rsidR="00834385" w:rsidRPr="00834385">
        <w:rPr>
          <w:rFonts w:ascii="Times New Roman" w:hAnsi="Times New Roman" w:cs="Times New Roman"/>
          <w:sz w:val="22"/>
          <w:szCs w:val="22"/>
        </w:rPr>
        <w:t xml:space="preserve"> сертификат</w:t>
      </w:r>
      <w:r w:rsidR="00834385">
        <w:rPr>
          <w:rFonts w:ascii="Times New Roman" w:hAnsi="Times New Roman" w:cs="Times New Roman"/>
          <w:sz w:val="22"/>
          <w:szCs w:val="22"/>
        </w:rPr>
        <w:t>ы</w:t>
      </w:r>
      <w:r w:rsidR="00834385" w:rsidRPr="00834385">
        <w:rPr>
          <w:rFonts w:ascii="Times New Roman" w:hAnsi="Times New Roman" w:cs="Times New Roman"/>
          <w:sz w:val="22"/>
          <w:szCs w:val="22"/>
        </w:rPr>
        <w:t xml:space="preserve"> соответствия, качества на весь ассортимент поставленной партии Товара</w:t>
      </w:r>
      <w:r w:rsidRPr="009166C5">
        <w:rPr>
          <w:rFonts w:ascii="Times New Roman" w:hAnsi="Times New Roman" w:cs="Times New Roman"/>
          <w:sz w:val="22"/>
          <w:szCs w:val="22"/>
        </w:rPr>
        <w:t xml:space="preserve">. Остаточный срок годности на момент поставки </w:t>
      </w:r>
      <w:r w:rsidRPr="009166C5">
        <w:rPr>
          <w:rFonts w:ascii="Times New Roman" w:hAnsi="Times New Roman" w:cs="Times New Roman"/>
          <w:color w:val="0000CC"/>
          <w:sz w:val="22"/>
          <w:szCs w:val="22"/>
        </w:rPr>
        <w:t xml:space="preserve">не менее </w:t>
      </w:r>
      <w:r w:rsidR="00F2641B" w:rsidRPr="009166C5">
        <w:rPr>
          <w:rFonts w:ascii="Times New Roman" w:hAnsi="Times New Roman" w:cs="Times New Roman"/>
          <w:color w:val="0000CC"/>
          <w:sz w:val="22"/>
          <w:szCs w:val="22"/>
        </w:rPr>
        <w:t>70</w:t>
      </w:r>
      <w:r w:rsidRPr="009166C5">
        <w:rPr>
          <w:rFonts w:ascii="Times New Roman" w:hAnsi="Times New Roman" w:cs="Times New Roman"/>
          <w:color w:val="0000CC"/>
          <w:sz w:val="22"/>
          <w:szCs w:val="22"/>
        </w:rPr>
        <w:t xml:space="preserve">%, </w:t>
      </w:r>
      <w:r w:rsidRPr="009166C5">
        <w:rPr>
          <w:rFonts w:ascii="Times New Roman" w:hAnsi="Times New Roman" w:cs="Times New Roman"/>
          <w:sz w:val="22"/>
          <w:szCs w:val="22"/>
        </w:rPr>
        <w:t>на всю поставляемую продукцию.</w:t>
      </w:r>
    </w:p>
    <w:p w:rsidR="002C6FF7" w:rsidRPr="009166C5" w:rsidRDefault="002C6FF7" w:rsidP="002C6FF7">
      <w:pPr>
        <w:pStyle w:val="ConsPlusNormal"/>
        <w:ind w:firstLine="540"/>
        <w:jc w:val="both"/>
        <w:rPr>
          <w:rFonts w:ascii="Times New Roman" w:hAnsi="Times New Roman" w:cs="Times New Roman"/>
          <w:sz w:val="22"/>
          <w:szCs w:val="22"/>
        </w:rPr>
      </w:pPr>
      <w:r w:rsidRPr="009166C5">
        <w:rPr>
          <w:rFonts w:ascii="Times New Roman" w:hAnsi="Times New Roman" w:cs="Times New Roman"/>
          <w:i/>
          <w:sz w:val="22"/>
          <w:szCs w:val="22"/>
        </w:rPr>
        <w:t xml:space="preserve">Требования к упаковке и маркировке Товара: </w:t>
      </w:r>
      <w:r w:rsidRPr="009166C5">
        <w:rPr>
          <w:rFonts w:ascii="Times New Roman" w:hAnsi="Times New Roman" w:cs="Times New Roman"/>
          <w:sz w:val="22"/>
          <w:szCs w:val="22"/>
        </w:rPr>
        <w:t xml:space="preserve">Товар должен отгружаться в упаковке, соответствующей государственным стандартам, техническим условиям, гигиеническим нормам, санитарным правилам, а также иным документам, устанавливающим требования к упаковке. Упаковка должна предохранять Товар от всякого рода повреждений, утраты товарного вида при его перевозке и разгрузке с учетом возможных перегрузок в пути и длительного хранения. </w:t>
      </w:r>
    </w:p>
    <w:p w:rsidR="002C6FF7" w:rsidRPr="009166C5" w:rsidRDefault="002C6FF7" w:rsidP="002C6FF7">
      <w:pPr>
        <w:pStyle w:val="ConsPlusNormal"/>
        <w:ind w:firstLine="540"/>
        <w:jc w:val="both"/>
        <w:rPr>
          <w:rFonts w:ascii="Times New Roman" w:hAnsi="Times New Roman" w:cs="Times New Roman"/>
          <w:sz w:val="22"/>
          <w:szCs w:val="22"/>
        </w:rPr>
      </w:pPr>
      <w:r w:rsidRPr="009166C5">
        <w:rPr>
          <w:rFonts w:ascii="Times New Roman" w:hAnsi="Times New Roman" w:cs="Times New Roman"/>
          <w:i/>
          <w:sz w:val="22"/>
          <w:szCs w:val="22"/>
        </w:rPr>
        <w:t>Маркировка Товара должна соответствовать:</w:t>
      </w:r>
      <w:r w:rsidRPr="009166C5">
        <w:rPr>
          <w:rFonts w:ascii="Times New Roman" w:hAnsi="Times New Roman" w:cs="Times New Roman"/>
          <w:sz w:val="22"/>
          <w:szCs w:val="22"/>
        </w:rPr>
        <w:t xml:space="preserve"> государственным стандартам, техническим условиям, гигиеническим нормам, санитарным правилам, а также иным документам, устанавливающим требования к маркировке товара.</w:t>
      </w:r>
    </w:p>
    <w:p w:rsidR="002C6FF7" w:rsidRPr="009166C5" w:rsidRDefault="002C6FF7" w:rsidP="00876CD4">
      <w:pPr>
        <w:pStyle w:val="ConsPlusNormal"/>
        <w:ind w:firstLine="540"/>
        <w:jc w:val="both"/>
        <w:rPr>
          <w:rFonts w:ascii="Times New Roman" w:hAnsi="Times New Roman" w:cs="Times New Roman"/>
          <w:sz w:val="22"/>
          <w:szCs w:val="22"/>
        </w:rPr>
      </w:pPr>
      <w:r w:rsidRPr="009166C5">
        <w:rPr>
          <w:rFonts w:ascii="Times New Roman" w:hAnsi="Times New Roman" w:cs="Times New Roman"/>
          <w:i/>
          <w:sz w:val="22"/>
          <w:szCs w:val="22"/>
        </w:rPr>
        <w:t xml:space="preserve">Ассортимент и гарантии качества Товара: </w:t>
      </w:r>
      <w:r w:rsidRPr="009166C5">
        <w:rPr>
          <w:rFonts w:ascii="Times New Roman" w:hAnsi="Times New Roman" w:cs="Times New Roman"/>
          <w:sz w:val="22"/>
          <w:szCs w:val="22"/>
        </w:rPr>
        <w:t xml:space="preserve">Ассортимент, качество и комплектность поставляемого Товара должны соответствовать техническим характеристикам, указанным в настоящем техническом задании, а также требованиям, установленным законодательством Российской Федерации. Качество Товара должно подтверждаться сертификатами соответствия. </w:t>
      </w:r>
    </w:p>
    <w:p w:rsidR="002C6FF7" w:rsidRPr="009166C5" w:rsidRDefault="002C6FF7" w:rsidP="002C6FF7">
      <w:pPr>
        <w:spacing w:after="0"/>
        <w:rPr>
          <w:sz w:val="22"/>
          <w:szCs w:val="22"/>
        </w:rPr>
      </w:pPr>
      <w:r w:rsidRPr="009166C5">
        <w:rPr>
          <w:sz w:val="22"/>
          <w:szCs w:val="22"/>
        </w:rPr>
        <w:t xml:space="preserve">Товар должен быть новым, ранее не использованным, со сроком изготовления </w:t>
      </w:r>
      <w:r w:rsidRPr="009166C5">
        <w:rPr>
          <w:color w:val="0000CC"/>
          <w:sz w:val="22"/>
          <w:szCs w:val="22"/>
        </w:rPr>
        <w:t>не ранее 201</w:t>
      </w:r>
      <w:r w:rsidR="00C94B67" w:rsidRPr="009166C5">
        <w:rPr>
          <w:color w:val="0000CC"/>
          <w:sz w:val="22"/>
          <w:szCs w:val="22"/>
        </w:rPr>
        <w:t>4</w:t>
      </w:r>
      <w:r w:rsidRPr="009166C5">
        <w:rPr>
          <w:color w:val="0000CC"/>
          <w:sz w:val="22"/>
          <w:szCs w:val="22"/>
        </w:rPr>
        <w:t xml:space="preserve"> года</w:t>
      </w:r>
      <w:r w:rsidRPr="009166C5">
        <w:rPr>
          <w:sz w:val="22"/>
          <w:szCs w:val="22"/>
        </w:rPr>
        <w:t>, не иметь дефектов, связанных с материалами или функционированием, должен отвечать санитарным и экологическим требованиям, действующим на территории Российской Федерации.</w:t>
      </w:r>
    </w:p>
    <w:p w:rsidR="00B03BA5" w:rsidRPr="009166C5" w:rsidRDefault="00B03BA5" w:rsidP="00CD5EBD">
      <w:pPr>
        <w:pStyle w:val="ConsPlusNormal"/>
        <w:ind w:firstLine="567"/>
        <w:jc w:val="both"/>
        <w:rPr>
          <w:rFonts w:ascii="Times New Roman" w:hAnsi="Times New Roman" w:cs="Times New Roman"/>
          <w:sz w:val="22"/>
          <w:szCs w:val="22"/>
        </w:rPr>
      </w:pPr>
    </w:p>
    <w:p w:rsidR="008F1CD8" w:rsidRPr="009166C5" w:rsidRDefault="0019785B" w:rsidP="008F1CD8">
      <w:pPr>
        <w:pStyle w:val="10"/>
        <w:pBdr>
          <w:top w:val="single" w:sz="4" w:space="1" w:color="auto"/>
          <w:left w:val="single" w:sz="4" w:space="4" w:color="auto"/>
          <w:bottom w:val="single" w:sz="4" w:space="1" w:color="auto"/>
          <w:right w:val="single" w:sz="4" w:space="4" w:color="auto"/>
        </w:pBdr>
        <w:shd w:val="clear" w:color="auto" w:fill="D9D9D9" w:themeFill="background1" w:themeFillShade="D9"/>
        <w:rPr>
          <w:rStyle w:val="aff"/>
          <w:i w:val="0"/>
          <w:sz w:val="22"/>
          <w:szCs w:val="22"/>
        </w:rPr>
      </w:pPr>
      <w:r w:rsidRPr="009166C5">
        <w:rPr>
          <w:rStyle w:val="aff"/>
          <w:i w:val="0"/>
          <w:sz w:val="22"/>
          <w:szCs w:val="22"/>
        </w:rPr>
        <w:t xml:space="preserve">Проект </w:t>
      </w:r>
      <w:r w:rsidR="008F1CD8" w:rsidRPr="009166C5">
        <w:rPr>
          <w:rStyle w:val="aff"/>
          <w:i w:val="0"/>
          <w:sz w:val="22"/>
          <w:szCs w:val="22"/>
        </w:rPr>
        <w:t xml:space="preserve">контракта  </w:t>
      </w:r>
    </w:p>
    <w:p w:rsidR="009439D1" w:rsidRPr="009166C5" w:rsidRDefault="009439D1" w:rsidP="008F1CD8">
      <w:pPr>
        <w:spacing w:after="0"/>
        <w:jc w:val="center"/>
        <w:rPr>
          <w:b/>
          <w:sz w:val="20"/>
          <w:szCs w:val="20"/>
        </w:rPr>
      </w:pPr>
    </w:p>
    <w:p w:rsidR="0071253C" w:rsidRPr="009166C5" w:rsidRDefault="0019785B" w:rsidP="0071253C">
      <w:pPr>
        <w:spacing w:after="0"/>
        <w:jc w:val="center"/>
        <w:rPr>
          <w:b/>
          <w:sz w:val="20"/>
          <w:szCs w:val="20"/>
        </w:rPr>
      </w:pPr>
      <w:r w:rsidRPr="009166C5">
        <w:rPr>
          <w:b/>
          <w:sz w:val="20"/>
          <w:szCs w:val="20"/>
        </w:rPr>
        <w:t>К</w:t>
      </w:r>
      <w:r w:rsidR="0071253C" w:rsidRPr="009166C5">
        <w:rPr>
          <w:b/>
          <w:sz w:val="20"/>
          <w:szCs w:val="20"/>
        </w:rPr>
        <w:t xml:space="preserve">онтракт  N </w:t>
      </w:r>
      <w:r w:rsidR="004C3A41">
        <w:rPr>
          <w:b/>
          <w:color w:val="0000CC"/>
          <w:sz w:val="20"/>
          <w:szCs w:val="20"/>
        </w:rPr>
        <w:t xml:space="preserve">ОАЭФ </w:t>
      </w:r>
      <w:r w:rsidR="00902F8C">
        <w:rPr>
          <w:b/>
          <w:color w:val="0000CC"/>
          <w:sz w:val="20"/>
          <w:szCs w:val="20"/>
        </w:rPr>
        <w:t>04/06</w:t>
      </w:r>
      <w:r w:rsidR="004259E2" w:rsidRPr="004259E2">
        <w:rPr>
          <w:b/>
          <w:color w:val="0000CC"/>
          <w:sz w:val="20"/>
          <w:szCs w:val="20"/>
        </w:rPr>
        <w:t>-МП</w:t>
      </w:r>
    </w:p>
    <w:p w:rsidR="0071253C" w:rsidRPr="009166C5" w:rsidRDefault="0071253C" w:rsidP="0071253C">
      <w:pPr>
        <w:jc w:val="center"/>
        <w:rPr>
          <w:sz w:val="20"/>
          <w:szCs w:val="20"/>
          <w:highlight w:val="white"/>
        </w:rPr>
      </w:pPr>
      <w:r w:rsidRPr="009166C5">
        <w:rPr>
          <w:sz w:val="20"/>
          <w:szCs w:val="20"/>
          <w:highlight w:val="white"/>
        </w:rPr>
        <w:t xml:space="preserve">г. Анапа                                                     </w:t>
      </w:r>
      <w:r w:rsidRPr="009166C5">
        <w:rPr>
          <w:sz w:val="20"/>
          <w:szCs w:val="20"/>
          <w:highlight w:val="white"/>
        </w:rPr>
        <w:tab/>
      </w:r>
      <w:r w:rsidRPr="009166C5">
        <w:rPr>
          <w:sz w:val="20"/>
          <w:szCs w:val="20"/>
          <w:highlight w:val="white"/>
        </w:rPr>
        <w:tab/>
      </w:r>
      <w:r w:rsidRPr="009166C5">
        <w:rPr>
          <w:sz w:val="20"/>
          <w:szCs w:val="20"/>
          <w:highlight w:val="white"/>
        </w:rPr>
        <w:tab/>
      </w:r>
      <w:r w:rsidRPr="009166C5">
        <w:rPr>
          <w:sz w:val="20"/>
          <w:szCs w:val="20"/>
          <w:highlight w:val="white"/>
        </w:rPr>
        <w:tab/>
      </w:r>
      <w:r w:rsidRPr="009166C5">
        <w:rPr>
          <w:sz w:val="20"/>
          <w:szCs w:val="20"/>
          <w:highlight w:val="white"/>
        </w:rPr>
        <w:tab/>
      </w:r>
      <w:r w:rsidRPr="009166C5">
        <w:rPr>
          <w:sz w:val="20"/>
          <w:szCs w:val="20"/>
          <w:highlight w:val="white"/>
        </w:rPr>
        <w:tab/>
        <w:t>"_____" _________ 20__ г.</w:t>
      </w:r>
    </w:p>
    <w:p w:rsidR="0071253C" w:rsidRPr="009166C5" w:rsidRDefault="0071253C" w:rsidP="0071253C">
      <w:pPr>
        <w:rPr>
          <w:sz w:val="20"/>
          <w:szCs w:val="20"/>
          <w:highlight w:val="white"/>
        </w:rPr>
      </w:pPr>
    </w:p>
    <w:p w:rsidR="0071253C" w:rsidRPr="009166C5" w:rsidRDefault="0071253C" w:rsidP="0071253C">
      <w:pPr>
        <w:ind w:firstLine="708"/>
        <w:rPr>
          <w:sz w:val="20"/>
          <w:szCs w:val="20"/>
          <w:highlight w:val="white"/>
        </w:rPr>
      </w:pPr>
      <w:r w:rsidRPr="009166C5">
        <w:rPr>
          <w:b/>
          <w:sz w:val="20"/>
          <w:szCs w:val="20"/>
        </w:rPr>
        <w:t>ФГБУ ДС «</w:t>
      </w:r>
      <w:proofErr w:type="spellStart"/>
      <w:r w:rsidRPr="009166C5">
        <w:rPr>
          <w:b/>
          <w:sz w:val="20"/>
          <w:szCs w:val="20"/>
        </w:rPr>
        <w:t>Бимлюк</w:t>
      </w:r>
      <w:proofErr w:type="spellEnd"/>
      <w:r w:rsidRPr="009166C5">
        <w:rPr>
          <w:b/>
          <w:sz w:val="20"/>
          <w:szCs w:val="20"/>
        </w:rPr>
        <w:t>» Минздрава России</w:t>
      </w:r>
      <w:r w:rsidRPr="009166C5">
        <w:rPr>
          <w:sz w:val="20"/>
          <w:szCs w:val="20"/>
        </w:rPr>
        <w:t xml:space="preserve">, именуемое в дальнейшем «Заказчик», в лице </w:t>
      </w:r>
      <w:r w:rsidRPr="009166C5">
        <w:rPr>
          <w:b/>
          <w:sz w:val="20"/>
          <w:szCs w:val="20"/>
        </w:rPr>
        <w:t>главного врача Щербакова Дмитрия Борисовича</w:t>
      </w:r>
      <w:r w:rsidRPr="009166C5">
        <w:rPr>
          <w:sz w:val="20"/>
          <w:szCs w:val="20"/>
        </w:rPr>
        <w:t xml:space="preserve">, действующего на основании </w:t>
      </w:r>
      <w:r w:rsidRPr="009166C5">
        <w:rPr>
          <w:b/>
          <w:sz w:val="20"/>
          <w:szCs w:val="20"/>
        </w:rPr>
        <w:t>Устава</w:t>
      </w:r>
      <w:r w:rsidRPr="009166C5">
        <w:rPr>
          <w:sz w:val="20"/>
          <w:szCs w:val="20"/>
        </w:rPr>
        <w:t xml:space="preserve">, </w:t>
      </w:r>
      <w:r w:rsidRPr="009166C5">
        <w:rPr>
          <w:sz w:val="20"/>
          <w:szCs w:val="20"/>
          <w:highlight w:val="white"/>
        </w:rPr>
        <w:t xml:space="preserve">с одной стороны, и </w:t>
      </w:r>
      <w:r w:rsidRPr="009166C5">
        <w:rPr>
          <w:color w:val="0000CC"/>
          <w:sz w:val="20"/>
          <w:szCs w:val="20"/>
          <w:highlight w:val="white"/>
        </w:rPr>
        <w:t xml:space="preserve">____________________ (для юридических лиц указываются полное наименование, организационно-правовая форма, ОГРН, место нахождения; для индивидуальных предпринимателей - фамилия, имя, отчество, основной государственный регистрационный номер индивидуального предпринимателя (ОГРНИП); </w:t>
      </w:r>
      <w:proofErr w:type="gramStart"/>
      <w:r w:rsidRPr="009166C5">
        <w:rPr>
          <w:color w:val="0000CC"/>
          <w:sz w:val="20"/>
          <w:szCs w:val="20"/>
          <w:highlight w:val="white"/>
        </w:rPr>
        <w:t>для физических лиц - фамилия, имя, отчество, реквизиты документа, удостоверяющего личность, место жительства)</w:t>
      </w:r>
      <w:r w:rsidRPr="009166C5">
        <w:rPr>
          <w:sz w:val="20"/>
          <w:szCs w:val="20"/>
          <w:highlight w:val="white"/>
        </w:rPr>
        <w:t xml:space="preserve">, именуемый в дальнейшем "Поставщик", в лице </w:t>
      </w:r>
      <w:r w:rsidRPr="009166C5">
        <w:rPr>
          <w:color w:val="0000CC"/>
          <w:sz w:val="20"/>
          <w:szCs w:val="20"/>
          <w:highlight w:val="white"/>
        </w:rPr>
        <w:t>______________</w:t>
      </w:r>
      <w:r w:rsidRPr="009166C5">
        <w:rPr>
          <w:sz w:val="20"/>
          <w:szCs w:val="20"/>
          <w:highlight w:val="white"/>
        </w:rPr>
        <w:t xml:space="preserve">, действующего на основании </w:t>
      </w:r>
      <w:r w:rsidRPr="009166C5">
        <w:rPr>
          <w:color w:val="0000CC"/>
          <w:sz w:val="20"/>
          <w:szCs w:val="20"/>
          <w:highlight w:val="white"/>
        </w:rPr>
        <w:t>________________</w:t>
      </w:r>
      <w:r w:rsidRPr="009166C5">
        <w:rPr>
          <w:sz w:val="20"/>
          <w:szCs w:val="20"/>
          <w:highlight w:val="white"/>
        </w:rPr>
        <w:t xml:space="preserve">, с другой стороны, вместе именуемые "Стороны" и каждый в отдельности "Сторона", с соблюдением требований Гражданского кодекса Российской Федерации, </w:t>
      </w:r>
      <w:r w:rsidRPr="009166C5">
        <w:rPr>
          <w:sz w:val="20"/>
          <w:szCs w:val="20"/>
        </w:rPr>
        <w:t>Федерального закона от 05.04.2013 г. № 44-ФЗ «О контрактной системе в сфере закупок товаров, работ, услуг для обеспечения государственных и муниципальных нужд</w:t>
      </w:r>
      <w:proofErr w:type="gramEnd"/>
      <w:r w:rsidRPr="009166C5">
        <w:rPr>
          <w:sz w:val="20"/>
          <w:szCs w:val="20"/>
        </w:rPr>
        <w:t>»</w:t>
      </w:r>
      <w:r w:rsidRPr="009166C5">
        <w:rPr>
          <w:sz w:val="20"/>
          <w:szCs w:val="20"/>
          <w:highlight w:val="white"/>
        </w:rPr>
        <w:t xml:space="preserve">  и иного законодательства Российской Федерации, на основании результатов размещения </w:t>
      </w:r>
      <w:r w:rsidRPr="009166C5">
        <w:rPr>
          <w:color w:val="0000CC"/>
          <w:sz w:val="20"/>
          <w:szCs w:val="20"/>
          <w:highlight w:val="white"/>
        </w:rPr>
        <w:t xml:space="preserve">заказа путем </w:t>
      </w:r>
      <w:r w:rsidRPr="009166C5">
        <w:rPr>
          <w:color w:val="0000CC"/>
          <w:sz w:val="20"/>
          <w:szCs w:val="20"/>
        </w:rPr>
        <w:t xml:space="preserve">открытого аукциона в электронной форме </w:t>
      </w:r>
      <w:r w:rsidRPr="009166C5">
        <w:rPr>
          <w:color w:val="0000CC"/>
          <w:sz w:val="20"/>
          <w:szCs w:val="20"/>
          <w:highlight w:val="white"/>
        </w:rPr>
        <w:t xml:space="preserve">(протокол № _____________ от ______________ г.) </w:t>
      </w:r>
      <w:r w:rsidRPr="009166C5">
        <w:rPr>
          <w:sz w:val="20"/>
          <w:szCs w:val="20"/>
          <w:highlight w:val="white"/>
        </w:rPr>
        <w:t xml:space="preserve">заключили настоящий </w:t>
      </w:r>
      <w:r w:rsidRPr="009166C5">
        <w:rPr>
          <w:sz w:val="20"/>
          <w:szCs w:val="20"/>
        </w:rPr>
        <w:t>контракт</w:t>
      </w:r>
      <w:r w:rsidR="000B47DB" w:rsidRPr="009166C5">
        <w:rPr>
          <w:sz w:val="20"/>
          <w:szCs w:val="20"/>
        </w:rPr>
        <w:t xml:space="preserve"> </w:t>
      </w:r>
      <w:r w:rsidRPr="009166C5">
        <w:rPr>
          <w:sz w:val="20"/>
          <w:szCs w:val="20"/>
          <w:highlight w:val="white"/>
        </w:rPr>
        <w:t>о нижеследующем:</w:t>
      </w:r>
    </w:p>
    <w:p w:rsidR="0071253C" w:rsidRPr="009166C5" w:rsidRDefault="0071253C" w:rsidP="0071253C">
      <w:pPr>
        <w:rPr>
          <w:b/>
          <w:sz w:val="20"/>
          <w:szCs w:val="20"/>
        </w:rPr>
      </w:pPr>
    </w:p>
    <w:p w:rsidR="0071253C" w:rsidRPr="009166C5" w:rsidRDefault="0071253C" w:rsidP="0071253C">
      <w:pPr>
        <w:rPr>
          <w:b/>
          <w:sz w:val="20"/>
          <w:szCs w:val="20"/>
        </w:rPr>
      </w:pPr>
      <w:r w:rsidRPr="009166C5">
        <w:rPr>
          <w:b/>
          <w:sz w:val="20"/>
          <w:szCs w:val="20"/>
        </w:rPr>
        <w:t xml:space="preserve">1. Предмет контракта. </w:t>
      </w:r>
    </w:p>
    <w:p w:rsidR="0071253C" w:rsidRPr="009166C5" w:rsidRDefault="0071253C" w:rsidP="0071253C">
      <w:pPr>
        <w:rPr>
          <w:sz w:val="20"/>
          <w:szCs w:val="20"/>
        </w:rPr>
      </w:pPr>
      <w:r w:rsidRPr="009166C5">
        <w:rPr>
          <w:sz w:val="20"/>
          <w:szCs w:val="20"/>
          <w:highlight w:val="white"/>
        </w:rPr>
        <w:t xml:space="preserve">1.1. Поставщик обязуется </w:t>
      </w:r>
      <w:r w:rsidRPr="009166C5">
        <w:rPr>
          <w:sz w:val="20"/>
          <w:szCs w:val="20"/>
        </w:rPr>
        <w:t xml:space="preserve">поставить </w:t>
      </w:r>
      <w:r w:rsidRPr="009166C5">
        <w:rPr>
          <w:sz w:val="20"/>
          <w:szCs w:val="20"/>
          <w:highlight w:val="white"/>
        </w:rPr>
        <w:t xml:space="preserve">Заказчику </w:t>
      </w:r>
      <w:r w:rsidR="00834385">
        <w:rPr>
          <w:color w:val="0000CC"/>
          <w:sz w:val="20"/>
          <w:szCs w:val="20"/>
        </w:rPr>
        <w:t>продукты</w:t>
      </w:r>
      <w:r w:rsidR="00B36A6B">
        <w:rPr>
          <w:color w:val="0000CC"/>
          <w:sz w:val="20"/>
          <w:szCs w:val="20"/>
        </w:rPr>
        <w:t xml:space="preserve"> питания, </w:t>
      </w:r>
      <w:r w:rsidR="00902F8C" w:rsidRPr="00902F8C">
        <w:rPr>
          <w:color w:val="0000CC"/>
          <w:sz w:val="20"/>
          <w:szCs w:val="20"/>
        </w:rPr>
        <w:t xml:space="preserve">фрукты </w:t>
      </w:r>
      <w:r w:rsidRPr="009166C5">
        <w:rPr>
          <w:color w:val="0000CC"/>
          <w:sz w:val="20"/>
          <w:szCs w:val="20"/>
          <w:highlight w:val="white"/>
        </w:rPr>
        <w:t xml:space="preserve">(далее Товар) </w:t>
      </w:r>
      <w:r w:rsidRPr="009166C5">
        <w:rPr>
          <w:sz w:val="20"/>
          <w:szCs w:val="20"/>
          <w:highlight w:val="white"/>
        </w:rPr>
        <w:t xml:space="preserve">указанный в Спецификации (приложение 1 к настоящему Контракту), являющейся неотъемлемой частью настоящего Контракта. </w:t>
      </w:r>
    </w:p>
    <w:p w:rsidR="0071253C" w:rsidRPr="009166C5" w:rsidRDefault="0071253C" w:rsidP="0071253C">
      <w:pPr>
        <w:rPr>
          <w:sz w:val="20"/>
          <w:szCs w:val="20"/>
          <w:highlight w:val="white"/>
        </w:rPr>
      </w:pPr>
      <w:r w:rsidRPr="009166C5">
        <w:rPr>
          <w:sz w:val="20"/>
          <w:szCs w:val="20"/>
          <w:highlight w:val="white"/>
        </w:rPr>
        <w:t xml:space="preserve">1.2. Поставка товара осуществляется силами и за счет Поставщика. Моментом поставки является доставка товара Заказчику по адресу: </w:t>
      </w:r>
      <w:bookmarkStart w:id="13" w:name="OLE_LINK27"/>
      <w:bookmarkStart w:id="14" w:name="OLE_LINK28"/>
      <w:r w:rsidR="002D411B" w:rsidRPr="009166C5">
        <w:rPr>
          <w:color w:val="0000CC"/>
          <w:sz w:val="20"/>
          <w:szCs w:val="20"/>
        </w:rPr>
        <w:t>Краснодарский край, г. Анапа, Пионерский проспект, д.21, ФГБУ ДС «</w:t>
      </w:r>
      <w:proofErr w:type="spellStart"/>
      <w:r w:rsidR="002D411B" w:rsidRPr="009166C5">
        <w:rPr>
          <w:color w:val="0000CC"/>
          <w:sz w:val="20"/>
          <w:szCs w:val="20"/>
        </w:rPr>
        <w:t>Бимлюк</w:t>
      </w:r>
      <w:proofErr w:type="spellEnd"/>
      <w:r w:rsidR="002D411B" w:rsidRPr="009166C5">
        <w:rPr>
          <w:color w:val="0000CC"/>
          <w:sz w:val="20"/>
          <w:szCs w:val="20"/>
        </w:rPr>
        <w:t>» Минздрава России</w:t>
      </w:r>
      <w:r w:rsidR="00834385">
        <w:rPr>
          <w:color w:val="0000CC"/>
          <w:sz w:val="20"/>
          <w:szCs w:val="20"/>
        </w:rPr>
        <w:t xml:space="preserve">, </w:t>
      </w:r>
      <w:r w:rsidR="00834385" w:rsidRPr="00834385">
        <w:rPr>
          <w:color w:val="0000CC"/>
          <w:sz w:val="20"/>
          <w:szCs w:val="20"/>
        </w:rPr>
        <w:t>продовольственный склад санатория.</w:t>
      </w:r>
      <w:bookmarkEnd w:id="13"/>
      <w:bookmarkEnd w:id="14"/>
    </w:p>
    <w:p w:rsidR="0071253C" w:rsidRPr="009166C5" w:rsidRDefault="0071253C" w:rsidP="0071253C">
      <w:pPr>
        <w:rPr>
          <w:sz w:val="20"/>
          <w:szCs w:val="20"/>
          <w:highlight w:val="white"/>
        </w:rPr>
      </w:pPr>
      <w:r w:rsidRPr="009166C5">
        <w:rPr>
          <w:sz w:val="20"/>
          <w:szCs w:val="20"/>
          <w:highlight w:val="white"/>
        </w:rPr>
        <w:t xml:space="preserve">1.3. Заказчик обеспечивает оплату товаров в установленных Контрактом </w:t>
      </w:r>
      <w:proofErr w:type="gramStart"/>
      <w:r w:rsidRPr="009166C5">
        <w:rPr>
          <w:sz w:val="20"/>
          <w:szCs w:val="20"/>
          <w:highlight w:val="white"/>
        </w:rPr>
        <w:t>порядке</w:t>
      </w:r>
      <w:proofErr w:type="gramEnd"/>
      <w:r w:rsidRPr="009166C5">
        <w:rPr>
          <w:sz w:val="20"/>
          <w:szCs w:val="20"/>
          <w:highlight w:val="white"/>
        </w:rPr>
        <w:t>, форме и размере.</w:t>
      </w:r>
    </w:p>
    <w:p w:rsidR="0071253C" w:rsidRPr="009166C5" w:rsidRDefault="0071253C" w:rsidP="0071253C">
      <w:pPr>
        <w:rPr>
          <w:sz w:val="20"/>
          <w:szCs w:val="20"/>
        </w:rPr>
      </w:pPr>
      <w:r w:rsidRPr="009166C5">
        <w:rPr>
          <w:sz w:val="20"/>
          <w:szCs w:val="20"/>
          <w:highlight w:val="white"/>
        </w:rPr>
        <w:t xml:space="preserve">1.4. </w:t>
      </w:r>
      <w:r w:rsidRPr="009166C5">
        <w:rPr>
          <w:sz w:val="20"/>
          <w:szCs w:val="20"/>
        </w:rPr>
        <w:t xml:space="preserve">Остаточный срок годности на момент поставки не менее </w:t>
      </w:r>
      <w:r w:rsidRPr="009166C5">
        <w:rPr>
          <w:color w:val="0000CC"/>
          <w:sz w:val="20"/>
          <w:szCs w:val="20"/>
        </w:rPr>
        <w:t>70 %</w:t>
      </w:r>
      <w:r w:rsidRPr="009166C5">
        <w:rPr>
          <w:sz w:val="20"/>
          <w:szCs w:val="20"/>
        </w:rPr>
        <w:t>, на всю поставляемую продукцию.</w:t>
      </w:r>
    </w:p>
    <w:p w:rsidR="0071253C" w:rsidRPr="009166C5" w:rsidRDefault="0071253C" w:rsidP="0071253C">
      <w:pPr>
        <w:rPr>
          <w:sz w:val="20"/>
          <w:szCs w:val="20"/>
          <w:highlight w:val="white"/>
        </w:rPr>
      </w:pPr>
      <w:r w:rsidRPr="009166C5">
        <w:rPr>
          <w:sz w:val="20"/>
          <w:szCs w:val="20"/>
        </w:rPr>
        <w:t>1.5. Качество товаров должно соответствовать требованиям, указанных в спецификации к Контракту.</w:t>
      </w:r>
    </w:p>
    <w:p w:rsidR="0071253C" w:rsidRPr="009166C5" w:rsidRDefault="0071253C" w:rsidP="0071253C">
      <w:pPr>
        <w:rPr>
          <w:b/>
          <w:sz w:val="20"/>
          <w:szCs w:val="20"/>
        </w:rPr>
      </w:pPr>
    </w:p>
    <w:p w:rsidR="0071253C" w:rsidRPr="009166C5" w:rsidRDefault="0071253C" w:rsidP="0071253C">
      <w:pPr>
        <w:rPr>
          <w:b/>
          <w:sz w:val="20"/>
          <w:szCs w:val="20"/>
        </w:rPr>
      </w:pPr>
      <w:r w:rsidRPr="009166C5">
        <w:rPr>
          <w:b/>
          <w:sz w:val="20"/>
          <w:szCs w:val="20"/>
        </w:rPr>
        <w:lastRenderedPageBreak/>
        <w:t xml:space="preserve">2. Цена контракта и порядок расчетов. </w:t>
      </w:r>
    </w:p>
    <w:p w:rsidR="0071253C" w:rsidRPr="009166C5" w:rsidRDefault="0071253C" w:rsidP="0071253C">
      <w:pPr>
        <w:rPr>
          <w:color w:val="0000CC"/>
          <w:sz w:val="20"/>
          <w:szCs w:val="20"/>
          <w:highlight w:val="white"/>
        </w:rPr>
      </w:pPr>
      <w:r w:rsidRPr="009166C5">
        <w:rPr>
          <w:color w:val="0000CC"/>
          <w:sz w:val="20"/>
          <w:szCs w:val="20"/>
          <w:highlight w:val="white"/>
        </w:rPr>
        <w:t xml:space="preserve">2.1. </w:t>
      </w:r>
      <w:proofErr w:type="gramStart"/>
      <w:r w:rsidRPr="009166C5">
        <w:rPr>
          <w:color w:val="0000CC"/>
          <w:sz w:val="20"/>
          <w:szCs w:val="20"/>
          <w:highlight w:val="white"/>
        </w:rPr>
        <w:t>Цена Контракта составляет _______ (_____) рублей __ (___) копеек, в том числе НДС - _____%, _______ (______) рублей ___ (___) копеек (далее - Цена Контракта).</w:t>
      </w:r>
      <w:proofErr w:type="gramEnd"/>
      <w:r w:rsidRPr="009166C5">
        <w:rPr>
          <w:color w:val="0000CC"/>
          <w:sz w:val="20"/>
          <w:szCs w:val="20"/>
          <w:highlight w:val="white"/>
        </w:rPr>
        <w:t xml:space="preserve"> </w:t>
      </w:r>
      <w:r w:rsidRPr="009166C5">
        <w:rPr>
          <w:color w:val="0000CC"/>
          <w:sz w:val="20"/>
          <w:szCs w:val="20"/>
        </w:rPr>
        <w:t>Оплата по настоящему Контракту производится Заказчиком за счет за счет субсидии на выполнение государственного задания (Федеральный бюджет) ______________ руб., за счет внебюджетных средств _______________ руб.</w:t>
      </w:r>
    </w:p>
    <w:p w:rsidR="0071253C" w:rsidRPr="009166C5" w:rsidRDefault="0071253C" w:rsidP="0071253C">
      <w:pPr>
        <w:rPr>
          <w:sz w:val="20"/>
          <w:szCs w:val="20"/>
          <w:highlight w:val="white"/>
        </w:rPr>
      </w:pPr>
      <w:r w:rsidRPr="009166C5">
        <w:rPr>
          <w:sz w:val="20"/>
          <w:szCs w:val="20"/>
          <w:highlight w:val="white"/>
        </w:rPr>
        <w:t xml:space="preserve">2.2. </w:t>
      </w:r>
      <w:r w:rsidR="005A0929" w:rsidRPr="005A0929">
        <w:rPr>
          <w:sz w:val="20"/>
          <w:szCs w:val="20"/>
        </w:rPr>
        <w:t>Цена контракта является твердой и определяется на весь срок исполнения контракта.</w:t>
      </w:r>
      <w:r w:rsidR="005A0929">
        <w:rPr>
          <w:sz w:val="20"/>
          <w:szCs w:val="20"/>
        </w:rPr>
        <w:t xml:space="preserve"> </w:t>
      </w:r>
      <w:proofErr w:type="gramStart"/>
      <w:r w:rsidRPr="009166C5">
        <w:rPr>
          <w:sz w:val="20"/>
          <w:szCs w:val="20"/>
        </w:rPr>
        <w:t xml:space="preserve">Цена </w:t>
      </w:r>
      <w:r w:rsidRPr="009166C5">
        <w:rPr>
          <w:color w:val="000000"/>
          <w:sz w:val="20"/>
          <w:szCs w:val="20"/>
          <w:highlight w:val="white"/>
        </w:rPr>
        <w:t xml:space="preserve">Контракта </w:t>
      </w:r>
      <w:r w:rsidRPr="009166C5">
        <w:rPr>
          <w:sz w:val="20"/>
          <w:szCs w:val="20"/>
        </w:rPr>
        <w:t>включает в себя помимо стоимости самого товара все затраты по доставке товара, в том числе (при необходимости, таможенное оформление), расходы по разгрузке товара в месте назначения, уплате обязательных налогов, пошлин, прочих сборов и других обязательных платежей, которые Поставщик может понести в связи с исполнением  Контракта, требованиями законодательства РФ и/или по иным основаниям.</w:t>
      </w:r>
      <w:proofErr w:type="gramEnd"/>
      <w:r w:rsidRPr="009166C5">
        <w:rPr>
          <w:sz w:val="20"/>
          <w:szCs w:val="20"/>
        </w:rPr>
        <w:t xml:space="preserve"> Не учтенные в цене расходы, не подлежат дополнительной оплате Заказчиком.</w:t>
      </w:r>
    </w:p>
    <w:p w:rsidR="0071253C" w:rsidRPr="009166C5" w:rsidRDefault="0071253C" w:rsidP="0071253C">
      <w:pPr>
        <w:rPr>
          <w:sz w:val="20"/>
          <w:szCs w:val="20"/>
        </w:rPr>
      </w:pPr>
      <w:r w:rsidRPr="009166C5">
        <w:rPr>
          <w:sz w:val="20"/>
          <w:szCs w:val="20"/>
        </w:rPr>
        <w:t xml:space="preserve">2.3. Оплата за поставленный товар производится,  в течение  30 (тридцати) календарных  дней </w:t>
      </w:r>
      <w:proofErr w:type="gramStart"/>
      <w:r w:rsidRPr="009166C5">
        <w:rPr>
          <w:sz w:val="20"/>
          <w:szCs w:val="20"/>
        </w:rPr>
        <w:t>с даты поставки</w:t>
      </w:r>
      <w:proofErr w:type="gramEnd"/>
      <w:r w:rsidRPr="009166C5">
        <w:rPr>
          <w:sz w:val="20"/>
          <w:szCs w:val="20"/>
        </w:rPr>
        <w:t xml:space="preserve"> товара и предоставления всех бухгалтерских документов (счет, счет-фактура, товарная накладная).</w:t>
      </w:r>
    </w:p>
    <w:p w:rsidR="0071253C" w:rsidRPr="009166C5" w:rsidRDefault="0071253C" w:rsidP="0071253C">
      <w:pPr>
        <w:rPr>
          <w:sz w:val="20"/>
          <w:szCs w:val="20"/>
        </w:rPr>
      </w:pPr>
      <w:r w:rsidRPr="009166C5">
        <w:rPr>
          <w:sz w:val="20"/>
          <w:szCs w:val="20"/>
        </w:rPr>
        <w:t>2.4. Расчет за поставленный товар  производится путем перечисления денежных средств на расчетный счет Поставщика. Расчетная валюта – российский  рубль. Авансовые платежи не предусмотрены. В случае изменения своих банковских реквизитов Поставщик обязан в течение 3 (трех) рабочих дней в письменной форме сообщить об этом Заказчику с указанием новых реквизитов расчетного счета. В противном случае все риски, связанные с перечислением Заказчиком денежных средств на указанный в настоящем Контракте счет Поставщика, несет Поставщик.</w:t>
      </w:r>
    </w:p>
    <w:p w:rsidR="0071253C" w:rsidRPr="009166C5" w:rsidRDefault="0071253C" w:rsidP="0071253C">
      <w:pPr>
        <w:rPr>
          <w:sz w:val="20"/>
          <w:szCs w:val="20"/>
        </w:rPr>
      </w:pPr>
      <w:r w:rsidRPr="009166C5">
        <w:rPr>
          <w:sz w:val="20"/>
          <w:szCs w:val="20"/>
        </w:rPr>
        <w:t>2.5. Стоимость упаковки, погрузочно-разгрузочных работ, доставке товаров до места хранения поставляемых товаров, указанного Заказчиком, транспортные расходы, расходы по уборке и вывозу упаковочного материала, таможенному оформлению и страхованию  включены в Цену Контракта.</w:t>
      </w:r>
    </w:p>
    <w:p w:rsidR="0071253C" w:rsidRPr="009166C5" w:rsidRDefault="0071253C" w:rsidP="0071253C">
      <w:pPr>
        <w:rPr>
          <w:sz w:val="20"/>
          <w:szCs w:val="20"/>
        </w:rPr>
      </w:pPr>
      <w:r w:rsidRPr="009166C5">
        <w:rPr>
          <w:sz w:val="20"/>
          <w:szCs w:val="20"/>
        </w:rPr>
        <w:t>2.6. В связи с возможной задержкой финансирования Заказчика, Поставщик обязуется обеспечивать Заказчика товаром, с отсрочкой платежа на срок по согласованию сторон.</w:t>
      </w:r>
    </w:p>
    <w:p w:rsidR="0071253C" w:rsidRPr="009166C5" w:rsidRDefault="0071253C" w:rsidP="0071253C">
      <w:pPr>
        <w:rPr>
          <w:sz w:val="20"/>
          <w:szCs w:val="20"/>
        </w:rPr>
      </w:pPr>
      <w:r w:rsidRPr="009166C5">
        <w:rPr>
          <w:sz w:val="20"/>
          <w:szCs w:val="20"/>
        </w:rPr>
        <w:t>2.7. По итогам работы за месяц по требованию Заказчика, стороны производят сверку расчетов с обязательным составлением актов, подписанных руководителями, либо уполномоченными представителями сторон.</w:t>
      </w:r>
    </w:p>
    <w:p w:rsidR="0071253C" w:rsidRPr="009166C5" w:rsidRDefault="0071253C" w:rsidP="0071253C">
      <w:pPr>
        <w:rPr>
          <w:sz w:val="20"/>
          <w:szCs w:val="20"/>
        </w:rPr>
      </w:pPr>
      <w:r w:rsidRPr="009166C5">
        <w:rPr>
          <w:sz w:val="20"/>
          <w:szCs w:val="20"/>
        </w:rPr>
        <w:t>2.8. В  случае</w:t>
      </w:r>
      <w:proofErr w:type="gramStart"/>
      <w:r w:rsidRPr="009166C5">
        <w:rPr>
          <w:sz w:val="20"/>
          <w:szCs w:val="20"/>
        </w:rPr>
        <w:t>,</w:t>
      </w:r>
      <w:proofErr w:type="gramEnd"/>
      <w:r w:rsidRPr="009166C5">
        <w:rPr>
          <w:sz w:val="20"/>
          <w:szCs w:val="20"/>
        </w:rPr>
        <w:t xml:space="preserve">  если  Контракт  заключается  с  физическим  лицом,  за  исключением  индивидуального  предпринимателя  или  иного  занимающегося  частной  практикой  лица,   сумма, подлежащая уплате физическому лицу, уменьшается на размер налоговых платежей,  связанных с оплатой Контракта.</w:t>
      </w:r>
    </w:p>
    <w:p w:rsidR="0071253C" w:rsidRPr="009166C5" w:rsidRDefault="0071253C" w:rsidP="0071253C">
      <w:pPr>
        <w:rPr>
          <w:b/>
          <w:sz w:val="20"/>
          <w:szCs w:val="20"/>
        </w:rPr>
      </w:pPr>
    </w:p>
    <w:p w:rsidR="0071253C" w:rsidRPr="009166C5" w:rsidRDefault="0071253C" w:rsidP="0071253C">
      <w:pPr>
        <w:rPr>
          <w:b/>
          <w:sz w:val="20"/>
          <w:szCs w:val="20"/>
        </w:rPr>
      </w:pPr>
      <w:r w:rsidRPr="009166C5">
        <w:rPr>
          <w:b/>
          <w:sz w:val="20"/>
          <w:szCs w:val="20"/>
        </w:rPr>
        <w:t xml:space="preserve">3.  Права и обязанности сторон. </w:t>
      </w:r>
    </w:p>
    <w:p w:rsidR="0071253C" w:rsidRPr="009166C5" w:rsidRDefault="0071253C" w:rsidP="0071253C">
      <w:pPr>
        <w:rPr>
          <w:sz w:val="20"/>
          <w:szCs w:val="20"/>
          <w:highlight w:val="white"/>
        </w:rPr>
      </w:pPr>
      <w:r w:rsidRPr="009166C5">
        <w:rPr>
          <w:sz w:val="20"/>
          <w:szCs w:val="20"/>
          <w:highlight w:val="white"/>
        </w:rPr>
        <w:t>3.1. Заказчик обязан:</w:t>
      </w:r>
    </w:p>
    <w:p w:rsidR="0071253C" w:rsidRPr="009166C5" w:rsidRDefault="0071253C" w:rsidP="0071253C">
      <w:pPr>
        <w:rPr>
          <w:sz w:val="20"/>
          <w:szCs w:val="20"/>
          <w:highlight w:val="white"/>
        </w:rPr>
      </w:pPr>
      <w:r w:rsidRPr="009166C5">
        <w:rPr>
          <w:sz w:val="20"/>
          <w:szCs w:val="20"/>
          <w:highlight w:val="white"/>
        </w:rPr>
        <w:t>3.1.1. Принять товар, поставленный Поставщиком, в соответствии с условиями настоящего Контракта.</w:t>
      </w:r>
    </w:p>
    <w:p w:rsidR="0071253C" w:rsidRPr="009166C5" w:rsidRDefault="0071253C" w:rsidP="0071253C">
      <w:pPr>
        <w:rPr>
          <w:sz w:val="20"/>
          <w:szCs w:val="20"/>
          <w:highlight w:val="white"/>
        </w:rPr>
      </w:pPr>
      <w:r w:rsidRPr="009166C5">
        <w:rPr>
          <w:sz w:val="20"/>
          <w:szCs w:val="20"/>
          <w:highlight w:val="white"/>
        </w:rPr>
        <w:t>3.1.2. Оплатить поставленный Поставщиком товар в порядке, предусмотренном настоящим Контрактом.</w:t>
      </w:r>
    </w:p>
    <w:p w:rsidR="0071253C" w:rsidRPr="009166C5" w:rsidRDefault="0071253C" w:rsidP="0071253C">
      <w:pPr>
        <w:rPr>
          <w:sz w:val="20"/>
          <w:szCs w:val="20"/>
          <w:highlight w:val="white"/>
        </w:rPr>
      </w:pPr>
      <w:r w:rsidRPr="009166C5">
        <w:rPr>
          <w:sz w:val="20"/>
          <w:szCs w:val="20"/>
          <w:highlight w:val="white"/>
        </w:rPr>
        <w:t>3.1.3. Требовать от Поставщика надлежащего исполнения обязательств в соответствии с условиями настоящего Контракта.</w:t>
      </w:r>
    </w:p>
    <w:p w:rsidR="0071253C" w:rsidRPr="009166C5" w:rsidRDefault="0071253C" w:rsidP="0071253C">
      <w:pPr>
        <w:rPr>
          <w:sz w:val="20"/>
          <w:szCs w:val="20"/>
          <w:highlight w:val="white"/>
        </w:rPr>
      </w:pPr>
      <w:r w:rsidRPr="009166C5">
        <w:rPr>
          <w:sz w:val="20"/>
          <w:szCs w:val="20"/>
          <w:highlight w:val="white"/>
        </w:rPr>
        <w:t>3.1.4. Требовать от Поставщика предоставления надлежащим образом оформленных документов по настоящему Контракту.</w:t>
      </w:r>
    </w:p>
    <w:p w:rsidR="0071253C" w:rsidRPr="009166C5" w:rsidRDefault="0071253C" w:rsidP="0071253C">
      <w:pPr>
        <w:rPr>
          <w:sz w:val="20"/>
          <w:szCs w:val="20"/>
          <w:highlight w:val="white"/>
        </w:rPr>
      </w:pPr>
      <w:r w:rsidRPr="009166C5">
        <w:rPr>
          <w:sz w:val="20"/>
          <w:szCs w:val="20"/>
          <w:highlight w:val="white"/>
        </w:rPr>
        <w:t>3.2. Поставщик обязан:</w:t>
      </w:r>
    </w:p>
    <w:p w:rsidR="0071253C" w:rsidRPr="009166C5" w:rsidRDefault="0071253C" w:rsidP="0071253C">
      <w:pPr>
        <w:rPr>
          <w:sz w:val="20"/>
          <w:szCs w:val="20"/>
          <w:highlight w:val="white"/>
        </w:rPr>
      </w:pPr>
      <w:r w:rsidRPr="009166C5">
        <w:rPr>
          <w:sz w:val="20"/>
          <w:szCs w:val="20"/>
          <w:highlight w:val="white"/>
        </w:rPr>
        <w:t xml:space="preserve">3.2.1. В соответствии с настоящим Контрактом поставить товар в количестве, ассортименте и цене за единицу товара, </w:t>
      </w:r>
      <w:proofErr w:type="gramStart"/>
      <w:r w:rsidRPr="009166C5">
        <w:rPr>
          <w:sz w:val="20"/>
          <w:szCs w:val="20"/>
          <w:highlight w:val="white"/>
        </w:rPr>
        <w:t>указанных</w:t>
      </w:r>
      <w:proofErr w:type="gramEnd"/>
      <w:r w:rsidRPr="009166C5">
        <w:rPr>
          <w:sz w:val="20"/>
          <w:szCs w:val="20"/>
          <w:highlight w:val="white"/>
        </w:rPr>
        <w:t xml:space="preserve"> в Спецификации. </w:t>
      </w:r>
    </w:p>
    <w:p w:rsidR="0071253C" w:rsidRPr="009166C5" w:rsidRDefault="0071253C" w:rsidP="0071253C">
      <w:pPr>
        <w:rPr>
          <w:sz w:val="20"/>
          <w:szCs w:val="20"/>
          <w:highlight w:val="white"/>
        </w:rPr>
      </w:pPr>
      <w:r w:rsidRPr="009166C5">
        <w:rPr>
          <w:sz w:val="20"/>
          <w:szCs w:val="20"/>
          <w:highlight w:val="white"/>
        </w:rPr>
        <w:t xml:space="preserve">3.2.2. Поставить товар Заказчику в соответствии с </w:t>
      </w:r>
      <w:r w:rsidR="002D411B" w:rsidRPr="009166C5">
        <w:rPr>
          <w:sz w:val="20"/>
          <w:szCs w:val="20"/>
          <w:highlight w:val="white"/>
        </w:rPr>
        <w:t>условиями настоящего контракта</w:t>
      </w:r>
      <w:r w:rsidRPr="009166C5">
        <w:rPr>
          <w:sz w:val="20"/>
          <w:szCs w:val="20"/>
          <w:highlight w:val="white"/>
        </w:rPr>
        <w:t>.</w:t>
      </w:r>
    </w:p>
    <w:p w:rsidR="0071253C" w:rsidRPr="009166C5" w:rsidRDefault="0071253C" w:rsidP="0071253C">
      <w:pPr>
        <w:rPr>
          <w:sz w:val="20"/>
          <w:szCs w:val="20"/>
          <w:highlight w:val="white"/>
        </w:rPr>
      </w:pPr>
      <w:r w:rsidRPr="009166C5">
        <w:rPr>
          <w:sz w:val="20"/>
          <w:szCs w:val="20"/>
          <w:highlight w:val="white"/>
        </w:rPr>
        <w:t xml:space="preserve">3.2.3. Осуществить поставку товара по адресу Заказчика, </w:t>
      </w:r>
      <w:r w:rsidR="002D411B" w:rsidRPr="009166C5">
        <w:rPr>
          <w:color w:val="0000CC"/>
          <w:sz w:val="20"/>
          <w:szCs w:val="20"/>
        </w:rPr>
        <w:t>Краснодарский край, г. Анапа, Пионерский проспект, д.21, ФГБУ ДС «</w:t>
      </w:r>
      <w:proofErr w:type="spellStart"/>
      <w:r w:rsidR="002D411B" w:rsidRPr="009166C5">
        <w:rPr>
          <w:color w:val="0000CC"/>
          <w:sz w:val="20"/>
          <w:szCs w:val="20"/>
        </w:rPr>
        <w:t>Бимлюк</w:t>
      </w:r>
      <w:proofErr w:type="spellEnd"/>
      <w:r w:rsidR="002D411B" w:rsidRPr="009166C5">
        <w:rPr>
          <w:color w:val="0000CC"/>
          <w:sz w:val="20"/>
          <w:szCs w:val="20"/>
        </w:rPr>
        <w:t>» Минздрава России</w:t>
      </w:r>
      <w:r w:rsidR="00D9503F">
        <w:rPr>
          <w:color w:val="0000CC"/>
          <w:sz w:val="20"/>
          <w:szCs w:val="20"/>
        </w:rPr>
        <w:t xml:space="preserve">, </w:t>
      </w:r>
      <w:r w:rsidR="00D9503F" w:rsidRPr="00D9503F">
        <w:rPr>
          <w:color w:val="0000CC"/>
          <w:sz w:val="20"/>
          <w:szCs w:val="20"/>
        </w:rPr>
        <w:t>продовольственный склад санатория.</w:t>
      </w:r>
      <w:r w:rsidRPr="009166C5">
        <w:rPr>
          <w:color w:val="0000CC"/>
          <w:sz w:val="20"/>
          <w:szCs w:val="20"/>
        </w:rPr>
        <w:t xml:space="preserve"> </w:t>
      </w:r>
    </w:p>
    <w:p w:rsidR="0071253C" w:rsidRPr="009166C5" w:rsidRDefault="0071253C" w:rsidP="0071253C">
      <w:pPr>
        <w:rPr>
          <w:sz w:val="20"/>
          <w:szCs w:val="20"/>
          <w:highlight w:val="white"/>
        </w:rPr>
      </w:pPr>
      <w:r w:rsidRPr="009166C5">
        <w:rPr>
          <w:sz w:val="20"/>
          <w:szCs w:val="20"/>
          <w:highlight w:val="white"/>
        </w:rPr>
        <w:t>3.2.4. Одновременно с передачей товара передать Заказчику товарные/товарно-транспортные накладные в трех экземплярах, один из которых возвращается Поставщику, счет, счета-фактуры в двух экземплярах для Заказчика, сертификаты (декларации о соответствии), обязательные для данного вида товара, и иные документы, подтверждающие качество товара, оформленные в соответствии с законодательством Российской Федерации.</w:t>
      </w:r>
    </w:p>
    <w:p w:rsidR="0071253C" w:rsidRPr="009166C5" w:rsidRDefault="0071253C" w:rsidP="0071253C">
      <w:pPr>
        <w:rPr>
          <w:sz w:val="20"/>
          <w:szCs w:val="20"/>
          <w:highlight w:val="white"/>
        </w:rPr>
      </w:pPr>
      <w:r w:rsidRPr="009166C5">
        <w:rPr>
          <w:sz w:val="20"/>
          <w:szCs w:val="20"/>
          <w:highlight w:val="white"/>
        </w:rPr>
        <w:t>3.2.5. Представить по запросу Заказчика в сроки, указанные в таком запросе, информацию о ходе исполнения обязательств по настоящему Контракту.</w:t>
      </w:r>
    </w:p>
    <w:p w:rsidR="0071253C" w:rsidRPr="009166C5" w:rsidRDefault="0071253C" w:rsidP="0071253C">
      <w:pPr>
        <w:rPr>
          <w:sz w:val="20"/>
          <w:szCs w:val="20"/>
          <w:highlight w:val="white"/>
        </w:rPr>
      </w:pPr>
      <w:r w:rsidRPr="009166C5">
        <w:rPr>
          <w:sz w:val="20"/>
          <w:szCs w:val="20"/>
          <w:highlight w:val="white"/>
        </w:rPr>
        <w:t>3.2.6. Представить Заказчику сведения об изменении своего фактического местонахождения в срок не позднее 3 (трех) рабочих дней со дня соответствующего изменения. В случае не предоставления в установленный срок уведомления об изменении адреса фактическим местонахождением Поставщика будет считаться адрес, указанный в настоящем Контракте.</w:t>
      </w:r>
    </w:p>
    <w:p w:rsidR="0071253C" w:rsidRPr="009166C5" w:rsidRDefault="0071253C" w:rsidP="0071253C">
      <w:pPr>
        <w:rPr>
          <w:sz w:val="20"/>
          <w:szCs w:val="20"/>
          <w:highlight w:val="white"/>
        </w:rPr>
      </w:pPr>
      <w:r w:rsidRPr="009166C5">
        <w:rPr>
          <w:sz w:val="20"/>
          <w:szCs w:val="20"/>
          <w:highlight w:val="white"/>
        </w:rPr>
        <w:lastRenderedPageBreak/>
        <w:t>3.2.7. Возвратить сумму излишне полученных денежных сре</w:t>
      </w:r>
      <w:proofErr w:type="gramStart"/>
      <w:r w:rsidRPr="009166C5">
        <w:rPr>
          <w:sz w:val="20"/>
          <w:szCs w:val="20"/>
          <w:highlight w:val="white"/>
        </w:rPr>
        <w:t>дств в сл</w:t>
      </w:r>
      <w:proofErr w:type="gramEnd"/>
      <w:r w:rsidRPr="009166C5">
        <w:rPr>
          <w:sz w:val="20"/>
          <w:szCs w:val="20"/>
          <w:highlight w:val="white"/>
        </w:rPr>
        <w:t>учае установления контролирующими органами фактов оплаты Заказчиком товаров сверх фактически поставленного количества товаров.</w:t>
      </w:r>
    </w:p>
    <w:p w:rsidR="0071253C" w:rsidRPr="009166C5" w:rsidRDefault="0071253C" w:rsidP="0071253C">
      <w:pPr>
        <w:rPr>
          <w:sz w:val="20"/>
          <w:szCs w:val="20"/>
          <w:highlight w:val="white"/>
        </w:rPr>
      </w:pPr>
      <w:r w:rsidRPr="009166C5">
        <w:rPr>
          <w:sz w:val="20"/>
          <w:szCs w:val="20"/>
          <w:highlight w:val="white"/>
        </w:rPr>
        <w:t>3.3. Заказчик вправе:</w:t>
      </w:r>
    </w:p>
    <w:p w:rsidR="0071253C" w:rsidRPr="009166C5" w:rsidRDefault="0071253C" w:rsidP="0071253C">
      <w:pPr>
        <w:rPr>
          <w:sz w:val="20"/>
          <w:szCs w:val="20"/>
          <w:highlight w:val="white"/>
        </w:rPr>
      </w:pPr>
      <w:r w:rsidRPr="009166C5">
        <w:rPr>
          <w:sz w:val="20"/>
          <w:szCs w:val="20"/>
          <w:highlight w:val="white"/>
        </w:rPr>
        <w:t>3.3.1. Запрашивать у Поставщика информацию о ходе и состоянии исполнения обязательств.</w:t>
      </w:r>
    </w:p>
    <w:p w:rsidR="0071253C" w:rsidRPr="009166C5" w:rsidRDefault="0071253C" w:rsidP="0071253C">
      <w:pPr>
        <w:rPr>
          <w:sz w:val="20"/>
          <w:szCs w:val="20"/>
          <w:highlight w:val="white"/>
        </w:rPr>
      </w:pPr>
      <w:r w:rsidRPr="009166C5">
        <w:rPr>
          <w:sz w:val="20"/>
          <w:szCs w:val="20"/>
          <w:highlight w:val="white"/>
        </w:rPr>
        <w:t xml:space="preserve">3.3.2. Осуществлять </w:t>
      </w:r>
      <w:proofErr w:type="gramStart"/>
      <w:r w:rsidRPr="009166C5">
        <w:rPr>
          <w:sz w:val="20"/>
          <w:szCs w:val="20"/>
          <w:highlight w:val="white"/>
        </w:rPr>
        <w:t>контроль за</w:t>
      </w:r>
      <w:proofErr w:type="gramEnd"/>
      <w:r w:rsidRPr="009166C5">
        <w:rPr>
          <w:sz w:val="20"/>
          <w:szCs w:val="20"/>
          <w:highlight w:val="white"/>
        </w:rPr>
        <w:t xml:space="preserve"> порядком и сроками поставки товара.</w:t>
      </w:r>
    </w:p>
    <w:p w:rsidR="0071253C" w:rsidRPr="009166C5" w:rsidRDefault="0071253C" w:rsidP="0071253C">
      <w:pPr>
        <w:rPr>
          <w:sz w:val="20"/>
          <w:szCs w:val="20"/>
          <w:highlight w:val="white"/>
        </w:rPr>
      </w:pPr>
      <w:r w:rsidRPr="009166C5">
        <w:rPr>
          <w:sz w:val="20"/>
          <w:szCs w:val="20"/>
          <w:highlight w:val="white"/>
        </w:rPr>
        <w:t xml:space="preserve">3.3.3. </w:t>
      </w:r>
      <w:r w:rsidRPr="009166C5">
        <w:rPr>
          <w:sz w:val="20"/>
          <w:szCs w:val="20"/>
        </w:rPr>
        <w:t>Заказчик вправе принять решение об одностороннем отказе от исполнения контракта в соответствии с гражданским законодательством.</w:t>
      </w:r>
    </w:p>
    <w:p w:rsidR="0071253C" w:rsidRPr="009166C5" w:rsidRDefault="0071253C" w:rsidP="0071253C">
      <w:pPr>
        <w:rPr>
          <w:sz w:val="20"/>
          <w:szCs w:val="20"/>
          <w:highlight w:val="white"/>
        </w:rPr>
      </w:pPr>
      <w:r w:rsidRPr="009166C5">
        <w:rPr>
          <w:sz w:val="20"/>
          <w:szCs w:val="20"/>
          <w:highlight w:val="white"/>
        </w:rPr>
        <w:t>3.4. Поставщик вправе:</w:t>
      </w:r>
    </w:p>
    <w:p w:rsidR="0071253C" w:rsidRPr="009166C5" w:rsidRDefault="0071253C" w:rsidP="0071253C">
      <w:pPr>
        <w:rPr>
          <w:sz w:val="20"/>
          <w:szCs w:val="20"/>
          <w:highlight w:val="white"/>
        </w:rPr>
      </w:pPr>
      <w:r w:rsidRPr="009166C5">
        <w:rPr>
          <w:sz w:val="20"/>
          <w:szCs w:val="20"/>
          <w:highlight w:val="white"/>
        </w:rPr>
        <w:t>3.4.1. Требовать своевременной оплаты исполненных им обязательств.</w:t>
      </w:r>
    </w:p>
    <w:p w:rsidR="0071253C" w:rsidRPr="009166C5" w:rsidRDefault="0071253C" w:rsidP="0071253C">
      <w:pPr>
        <w:rPr>
          <w:sz w:val="20"/>
          <w:szCs w:val="20"/>
          <w:highlight w:val="white"/>
        </w:rPr>
      </w:pPr>
      <w:r w:rsidRPr="009166C5">
        <w:rPr>
          <w:sz w:val="20"/>
          <w:szCs w:val="20"/>
          <w:highlight w:val="white"/>
        </w:rPr>
        <w:t>3.4.2. Требовать подписания документов об исполнении им обязательств от Заказчика.</w:t>
      </w:r>
    </w:p>
    <w:p w:rsidR="0071253C" w:rsidRPr="009166C5" w:rsidRDefault="0071253C" w:rsidP="0071253C">
      <w:pPr>
        <w:rPr>
          <w:sz w:val="20"/>
          <w:szCs w:val="20"/>
          <w:highlight w:val="white"/>
        </w:rPr>
      </w:pPr>
      <w:r w:rsidRPr="009166C5">
        <w:rPr>
          <w:sz w:val="20"/>
          <w:szCs w:val="20"/>
          <w:highlight w:val="white"/>
        </w:rPr>
        <w:t>3.4.3. Запрашивать у Заказчика предоставления разъяснений и уточнений по вопросам поставки товара в рамках настоящего Контракта.</w:t>
      </w:r>
    </w:p>
    <w:p w:rsidR="0071253C" w:rsidRPr="009166C5" w:rsidRDefault="0071253C" w:rsidP="0071253C">
      <w:pPr>
        <w:rPr>
          <w:b/>
          <w:sz w:val="20"/>
          <w:szCs w:val="20"/>
        </w:rPr>
      </w:pPr>
    </w:p>
    <w:p w:rsidR="0071253C" w:rsidRPr="009166C5" w:rsidRDefault="0071253C" w:rsidP="0071253C">
      <w:pPr>
        <w:rPr>
          <w:b/>
          <w:sz w:val="20"/>
          <w:szCs w:val="20"/>
        </w:rPr>
      </w:pPr>
      <w:r w:rsidRPr="009166C5">
        <w:rPr>
          <w:b/>
          <w:sz w:val="20"/>
          <w:szCs w:val="20"/>
        </w:rPr>
        <w:t xml:space="preserve">4.  Порядок сдачи-приемки </w:t>
      </w:r>
      <w:r w:rsidR="00834385">
        <w:rPr>
          <w:b/>
          <w:sz w:val="20"/>
          <w:szCs w:val="20"/>
        </w:rPr>
        <w:t xml:space="preserve">товара, </w:t>
      </w:r>
      <w:r w:rsidRPr="009166C5">
        <w:rPr>
          <w:b/>
          <w:sz w:val="20"/>
          <w:szCs w:val="20"/>
        </w:rPr>
        <w:t xml:space="preserve">оказанных услуг (выполненных работ). </w:t>
      </w:r>
    </w:p>
    <w:p w:rsidR="0071253C" w:rsidRPr="009166C5" w:rsidRDefault="0071253C" w:rsidP="0071253C">
      <w:pPr>
        <w:rPr>
          <w:sz w:val="20"/>
          <w:szCs w:val="20"/>
          <w:highlight w:val="white"/>
        </w:rPr>
      </w:pPr>
      <w:r w:rsidRPr="009166C5">
        <w:rPr>
          <w:sz w:val="20"/>
          <w:szCs w:val="20"/>
          <w:highlight w:val="white"/>
        </w:rPr>
        <w:t>4.1. Товар принимается Заказчиком по количеству мест, указанных в товарной/товарно-транспортной накладной и в ненарушенной упаковке Поставщика (изготовителя), по качеству – согласно документам по качеству, указанным в п.6.2.-6.5. настоящего Контракта. В комплект поставки товара должны входить все необходимые материалы, комплектующие и принадлежности в соответствии с его функциональным назначением.</w:t>
      </w:r>
    </w:p>
    <w:p w:rsidR="0071253C" w:rsidRPr="009166C5" w:rsidRDefault="0071253C" w:rsidP="0071253C">
      <w:pPr>
        <w:rPr>
          <w:sz w:val="20"/>
          <w:szCs w:val="20"/>
          <w:highlight w:val="white"/>
        </w:rPr>
      </w:pPr>
      <w:r w:rsidRPr="009166C5">
        <w:rPr>
          <w:sz w:val="20"/>
          <w:szCs w:val="20"/>
          <w:highlight w:val="white"/>
        </w:rPr>
        <w:t xml:space="preserve"> 4.2. </w:t>
      </w:r>
      <w:proofErr w:type="spellStart"/>
      <w:r w:rsidRPr="009166C5">
        <w:rPr>
          <w:sz w:val="20"/>
          <w:szCs w:val="20"/>
          <w:highlight w:val="white"/>
        </w:rPr>
        <w:t>Внутритарная</w:t>
      </w:r>
      <w:proofErr w:type="spellEnd"/>
      <w:r w:rsidRPr="009166C5">
        <w:rPr>
          <w:sz w:val="20"/>
          <w:szCs w:val="20"/>
          <w:highlight w:val="white"/>
        </w:rPr>
        <w:t xml:space="preserve"> приемка товара по количеству и качеству производится Заказчиком в порядке, установленном постановлениями Госарбитража при Совете Министров СССР в инструкциях:</w:t>
      </w:r>
    </w:p>
    <w:p w:rsidR="0071253C" w:rsidRPr="009166C5" w:rsidRDefault="0071253C" w:rsidP="0071253C">
      <w:pPr>
        <w:rPr>
          <w:sz w:val="20"/>
          <w:szCs w:val="20"/>
          <w:highlight w:val="white"/>
        </w:rPr>
      </w:pPr>
      <w:r w:rsidRPr="009166C5">
        <w:rPr>
          <w:sz w:val="20"/>
          <w:szCs w:val="20"/>
          <w:highlight w:val="white"/>
        </w:rPr>
        <w:t>- "О порядке приемки продукции производственно-технического назначения и товаров народного потребления по качеству" № П-7 от 25 апреля 1966 г.;</w:t>
      </w:r>
    </w:p>
    <w:p w:rsidR="0071253C" w:rsidRPr="009166C5" w:rsidRDefault="0071253C" w:rsidP="0071253C">
      <w:pPr>
        <w:rPr>
          <w:sz w:val="20"/>
          <w:szCs w:val="20"/>
          <w:highlight w:val="white"/>
        </w:rPr>
      </w:pPr>
      <w:r w:rsidRPr="009166C5">
        <w:rPr>
          <w:sz w:val="20"/>
          <w:szCs w:val="20"/>
          <w:highlight w:val="white"/>
        </w:rPr>
        <w:t>- "О порядке приемки продукции производственно-технического назначения и товаров народного потребления по количеству" № П-6 от 15 июня 1965 г.</w:t>
      </w:r>
    </w:p>
    <w:p w:rsidR="0071253C" w:rsidRPr="009166C5" w:rsidRDefault="0071253C" w:rsidP="0071253C">
      <w:pPr>
        <w:rPr>
          <w:sz w:val="20"/>
          <w:szCs w:val="20"/>
          <w:highlight w:val="white"/>
        </w:rPr>
      </w:pPr>
      <w:r w:rsidRPr="009166C5">
        <w:rPr>
          <w:sz w:val="20"/>
          <w:szCs w:val="20"/>
          <w:highlight w:val="white"/>
        </w:rPr>
        <w:t>Товар поставляется в комплекте с документацией на русском языке.</w:t>
      </w:r>
    </w:p>
    <w:p w:rsidR="0071253C" w:rsidRPr="009166C5" w:rsidRDefault="0071253C" w:rsidP="0071253C">
      <w:pPr>
        <w:rPr>
          <w:sz w:val="20"/>
          <w:szCs w:val="20"/>
        </w:rPr>
      </w:pPr>
      <w:r w:rsidRPr="009166C5">
        <w:rPr>
          <w:sz w:val="20"/>
          <w:szCs w:val="20"/>
          <w:highlight w:val="white"/>
        </w:rPr>
        <w:t xml:space="preserve">4.3. </w:t>
      </w:r>
      <w:r w:rsidRPr="009166C5">
        <w:rPr>
          <w:color w:val="0000CC"/>
          <w:sz w:val="20"/>
          <w:szCs w:val="20"/>
        </w:rPr>
        <w:t xml:space="preserve">Товар поставляется </w:t>
      </w:r>
      <w:proofErr w:type="gramStart"/>
      <w:r w:rsidR="00A43A86" w:rsidRPr="009166C5">
        <w:rPr>
          <w:color w:val="0000CC"/>
          <w:sz w:val="20"/>
          <w:szCs w:val="20"/>
        </w:rPr>
        <w:t>с даты подписания</w:t>
      </w:r>
      <w:proofErr w:type="gramEnd"/>
      <w:r w:rsidR="00A43A86" w:rsidRPr="009166C5">
        <w:rPr>
          <w:color w:val="0000CC"/>
          <w:sz w:val="20"/>
          <w:szCs w:val="20"/>
        </w:rPr>
        <w:t xml:space="preserve"> контракта по </w:t>
      </w:r>
      <w:r w:rsidR="002D5FC9">
        <w:rPr>
          <w:color w:val="0000CC"/>
          <w:sz w:val="20"/>
          <w:szCs w:val="20"/>
        </w:rPr>
        <w:t>30</w:t>
      </w:r>
      <w:r w:rsidR="00A43A86" w:rsidRPr="009166C5">
        <w:rPr>
          <w:color w:val="0000CC"/>
          <w:sz w:val="20"/>
          <w:szCs w:val="20"/>
        </w:rPr>
        <w:t>.</w:t>
      </w:r>
      <w:r w:rsidR="002D5FC9">
        <w:rPr>
          <w:color w:val="0000CC"/>
          <w:sz w:val="20"/>
          <w:szCs w:val="20"/>
        </w:rPr>
        <w:t>09</w:t>
      </w:r>
      <w:r w:rsidR="00A43A86" w:rsidRPr="009166C5">
        <w:rPr>
          <w:color w:val="0000CC"/>
          <w:sz w:val="20"/>
          <w:szCs w:val="20"/>
        </w:rPr>
        <w:t>.2014 года (включительно).</w:t>
      </w:r>
      <w:r w:rsidR="00255CA4">
        <w:rPr>
          <w:color w:val="0000CC"/>
          <w:sz w:val="20"/>
          <w:szCs w:val="20"/>
        </w:rPr>
        <w:t xml:space="preserve"> </w:t>
      </w:r>
      <w:r w:rsidR="00255CA4" w:rsidRPr="009166C5">
        <w:rPr>
          <w:color w:val="0000CC"/>
          <w:sz w:val="20"/>
          <w:szCs w:val="20"/>
        </w:rPr>
        <w:t xml:space="preserve">Товар поставляется </w:t>
      </w:r>
      <w:r w:rsidR="00255CA4" w:rsidRPr="006A1ED3">
        <w:rPr>
          <w:color w:val="0000CC"/>
          <w:sz w:val="20"/>
          <w:szCs w:val="20"/>
        </w:rPr>
        <w:t>отдельными партиями в зависимости от потребности, по заявке Заказчика</w:t>
      </w:r>
      <w:r w:rsidR="00255CA4">
        <w:rPr>
          <w:color w:val="0000CC"/>
          <w:sz w:val="20"/>
          <w:szCs w:val="20"/>
        </w:rPr>
        <w:t xml:space="preserve">. </w:t>
      </w:r>
      <w:r w:rsidR="00255CA4" w:rsidRPr="00FC7B95">
        <w:rPr>
          <w:color w:val="0000CC"/>
          <w:sz w:val="20"/>
          <w:szCs w:val="20"/>
        </w:rPr>
        <w:t>Потребность Заказчика оформляется заявкой (письменно</w:t>
      </w:r>
      <w:r w:rsidR="00255CA4">
        <w:rPr>
          <w:color w:val="0000CC"/>
          <w:sz w:val="20"/>
          <w:szCs w:val="20"/>
        </w:rPr>
        <w:t>,</w:t>
      </w:r>
      <w:r w:rsidR="00255CA4" w:rsidRPr="00FC7B95">
        <w:rPr>
          <w:color w:val="0000CC"/>
          <w:sz w:val="20"/>
          <w:szCs w:val="20"/>
        </w:rPr>
        <w:t xml:space="preserve"> </w:t>
      </w:r>
      <w:r w:rsidR="00255CA4">
        <w:rPr>
          <w:color w:val="0000CC"/>
          <w:sz w:val="20"/>
          <w:szCs w:val="20"/>
        </w:rPr>
        <w:t xml:space="preserve">в электронном виде, </w:t>
      </w:r>
      <w:r w:rsidR="00255CA4" w:rsidRPr="00FC7B95">
        <w:rPr>
          <w:color w:val="0000CC"/>
          <w:sz w:val="20"/>
          <w:szCs w:val="20"/>
        </w:rPr>
        <w:t>факсимильной связью</w:t>
      </w:r>
      <w:r w:rsidR="00255CA4">
        <w:rPr>
          <w:color w:val="0000CC"/>
          <w:sz w:val="20"/>
          <w:szCs w:val="20"/>
        </w:rPr>
        <w:t>,</w:t>
      </w:r>
      <w:r w:rsidR="00255CA4" w:rsidRPr="00FC7B95">
        <w:rPr>
          <w:color w:val="0000CC"/>
          <w:sz w:val="20"/>
          <w:szCs w:val="20"/>
        </w:rPr>
        <w:t xml:space="preserve"> либо в форме телефонограммы), которая может быть подана Поставщику в течение дня с 8:00 до 17:00</w:t>
      </w:r>
      <w:r w:rsidR="00255CA4">
        <w:rPr>
          <w:color w:val="0000CC"/>
          <w:sz w:val="20"/>
          <w:szCs w:val="20"/>
        </w:rPr>
        <w:t xml:space="preserve"> часов</w:t>
      </w:r>
      <w:r w:rsidR="00255CA4" w:rsidRPr="00FC7B95">
        <w:rPr>
          <w:color w:val="0000CC"/>
          <w:sz w:val="20"/>
          <w:szCs w:val="20"/>
        </w:rPr>
        <w:t>.</w:t>
      </w:r>
    </w:p>
    <w:p w:rsidR="0071253C" w:rsidRPr="009166C5" w:rsidRDefault="0071253C" w:rsidP="0071253C">
      <w:pPr>
        <w:rPr>
          <w:sz w:val="20"/>
          <w:szCs w:val="20"/>
          <w:highlight w:val="white"/>
        </w:rPr>
      </w:pPr>
      <w:r w:rsidRPr="009166C5">
        <w:rPr>
          <w:sz w:val="20"/>
          <w:szCs w:val="20"/>
          <w:highlight w:val="white"/>
        </w:rPr>
        <w:t>4.4. Приемка товара осуществляется по рабочим дням с 8:00 до 15:00  часов (в пятницу и предпраздничные дни с 8:00 до 12:00 часов).</w:t>
      </w:r>
    </w:p>
    <w:p w:rsidR="0071253C" w:rsidRPr="009166C5" w:rsidRDefault="0071253C" w:rsidP="0071253C">
      <w:pPr>
        <w:rPr>
          <w:sz w:val="20"/>
          <w:szCs w:val="20"/>
          <w:highlight w:val="white"/>
        </w:rPr>
      </w:pPr>
      <w:r w:rsidRPr="009166C5">
        <w:rPr>
          <w:sz w:val="20"/>
          <w:szCs w:val="20"/>
          <w:highlight w:val="white"/>
        </w:rPr>
        <w:t>4.5. Передачу товара осуществляет уполномоченный представитель Поставщика, имеющий право подписи товарно-сопроводительных документов и контроля комплектности, качества и ассортимента товара. Уполномоченный представитель обязан иметь при себе доверенность и документ, удостоверяющий личность.</w:t>
      </w:r>
    </w:p>
    <w:p w:rsidR="0071253C" w:rsidRPr="009166C5" w:rsidRDefault="0071253C" w:rsidP="0071253C">
      <w:pPr>
        <w:rPr>
          <w:sz w:val="20"/>
          <w:szCs w:val="20"/>
          <w:highlight w:val="white"/>
        </w:rPr>
      </w:pPr>
      <w:r w:rsidRPr="009166C5">
        <w:rPr>
          <w:sz w:val="20"/>
          <w:szCs w:val="20"/>
          <w:highlight w:val="white"/>
        </w:rPr>
        <w:t xml:space="preserve">4.6. Заказчик, принявший партию товара, при отсутствии замечаний обязан подписать товарную накладную и 1 (один) подписанный экземпляр товарной накладной передать представителю Поставщика.  </w:t>
      </w:r>
    </w:p>
    <w:p w:rsidR="0071253C" w:rsidRPr="009166C5" w:rsidRDefault="0071253C" w:rsidP="0071253C">
      <w:pPr>
        <w:rPr>
          <w:sz w:val="20"/>
          <w:szCs w:val="20"/>
          <w:highlight w:val="white"/>
        </w:rPr>
      </w:pPr>
      <w:r w:rsidRPr="009166C5">
        <w:rPr>
          <w:sz w:val="20"/>
          <w:szCs w:val="20"/>
          <w:highlight w:val="white"/>
        </w:rPr>
        <w:t xml:space="preserve">4.7. Поставщик поставляет товар Заказчику собственным транспортом или с привлечением транспорта третьих лиц за свой счет. </w:t>
      </w:r>
      <w:r w:rsidRPr="009166C5">
        <w:rPr>
          <w:sz w:val="20"/>
          <w:szCs w:val="20"/>
        </w:rPr>
        <w:t xml:space="preserve">Транспортное средство должно иметь санитарный паспорт, а водитель медицинскую книжку. </w:t>
      </w:r>
      <w:r w:rsidRPr="009166C5">
        <w:rPr>
          <w:sz w:val="20"/>
          <w:szCs w:val="20"/>
          <w:highlight w:val="white"/>
        </w:rPr>
        <w:t>Все виды погрузо-разгрузочных работ, включая работы с применением грузоподъемных средств, осуществляются Поставщиком собственными техническими средствами или за свой счет.</w:t>
      </w:r>
    </w:p>
    <w:p w:rsidR="0071253C" w:rsidRPr="009166C5" w:rsidRDefault="0071253C" w:rsidP="0071253C">
      <w:pPr>
        <w:rPr>
          <w:sz w:val="20"/>
          <w:szCs w:val="20"/>
          <w:highlight w:val="white"/>
        </w:rPr>
      </w:pPr>
      <w:r w:rsidRPr="009166C5">
        <w:rPr>
          <w:sz w:val="20"/>
          <w:szCs w:val="20"/>
          <w:highlight w:val="white"/>
        </w:rPr>
        <w:t xml:space="preserve">4.8. Претензии по количеству и качеству товара (за исключением скрытых дефектов изготовителя) могут быть заявлены Заказчиком  не позднее 3 (трех) дней </w:t>
      </w:r>
      <w:proofErr w:type="gramStart"/>
      <w:r w:rsidRPr="009166C5">
        <w:rPr>
          <w:sz w:val="20"/>
          <w:szCs w:val="20"/>
          <w:highlight w:val="white"/>
        </w:rPr>
        <w:t>с даты поставки</w:t>
      </w:r>
      <w:proofErr w:type="gramEnd"/>
      <w:r w:rsidRPr="009166C5">
        <w:rPr>
          <w:sz w:val="20"/>
          <w:szCs w:val="20"/>
          <w:highlight w:val="white"/>
        </w:rPr>
        <w:t>, претензии по скрытым дефектам могут быть заявлены Заказчиком в течение всего срока годности товара.</w:t>
      </w:r>
    </w:p>
    <w:p w:rsidR="0071253C" w:rsidRPr="009166C5" w:rsidRDefault="0071253C" w:rsidP="0071253C">
      <w:pPr>
        <w:rPr>
          <w:sz w:val="20"/>
          <w:szCs w:val="20"/>
          <w:highlight w:val="white"/>
        </w:rPr>
      </w:pPr>
      <w:r w:rsidRPr="009166C5">
        <w:rPr>
          <w:sz w:val="20"/>
          <w:szCs w:val="20"/>
          <w:highlight w:val="white"/>
        </w:rPr>
        <w:t xml:space="preserve">4.9. Поставщик обязан рассмотреть полученную претензию и дать ответ по существу в течение 2 (двух) дней </w:t>
      </w:r>
      <w:proofErr w:type="gramStart"/>
      <w:r w:rsidRPr="009166C5">
        <w:rPr>
          <w:sz w:val="20"/>
          <w:szCs w:val="20"/>
          <w:highlight w:val="white"/>
        </w:rPr>
        <w:t>с даты</w:t>
      </w:r>
      <w:proofErr w:type="gramEnd"/>
      <w:r w:rsidRPr="009166C5">
        <w:rPr>
          <w:sz w:val="20"/>
          <w:szCs w:val="20"/>
          <w:highlight w:val="white"/>
        </w:rPr>
        <w:t xml:space="preserve"> ее получения.</w:t>
      </w:r>
    </w:p>
    <w:p w:rsidR="0071253C" w:rsidRPr="009166C5" w:rsidRDefault="0071253C" w:rsidP="0071253C">
      <w:pPr>
        <w:rPr>
          <w:sz w:val="20"/>
          <w:szCs w:val="20"/>
          <w:highlight w:val="white"/>
        </w:rPr>
      </w:pPr>
      <w:r w:rsidRPr="009166C5">
        <w:rPr>
          <w:sz w:val="20"/>
          <w:szCs w:val="20"/>
          <w:highlight w:val="white"/>
        </w:rPr>
        <w:t>4.10. В случае поставки некачественного товара Поставщик обязан в течение 1 (одного) дня заменить некачественный товар товаром, соответствующим условиям Контракта.</w:t>
      </w:r>
    </w:p>
    <w:p w:rsidR="0071253C" w:rsidRPr="009166C5" w:rsidRDefault="0071253C" w:rsidP="0071253C">
      <w:pPr>
        <w:rPr>
          <w:sz w:val="20"/>
          <w:szCs w:val="20"/>
          <w:highlight w:val="white"/>
        </w:rPr>
      </w:pPr>
      <w:r w:rsidRPr="009166C5">
        <w:rPr>
          <w:sz w:val="20"/>
          <w:szCs w:val="20"/>
          <w:highlight w:val="white"/>
        </w:rPr>
        <w:t xml:space="preserve">4.11. В случае поставки некомплектного товара </w:t>
      </w:r>
      <w:r w:rsidRPr="009166C5">
        <w:rPr>
          <w:sz w:val="20"/>
          <w:szCs w:val="20"/>
        </w:rPr>
        <w:t>или поставки товара не в полном объеме (частичном исполнении заявки)</w:t>
      </w:r>
      <w:r w:rsidRPr="009166C5">
        <w:rPr>
          <w:sz w:val="20"/>
          <w:szCs w:val="20"/>
          <w:highlight w:val="white"/>
        </w:rPr>
        <w:t xml:space="preserve"> Поставщик обязан доукомплектовать товар в течение 1 (одного) дня с момента заявления Заказчиком такого требования.</w:t>
      </w:r>
    </w:p>
    <w:p w:rsidR="0071253C" w:rsidRPr="009166C5" w:rsidRDefault="0071253C" w:rsidP="0071253C">
      <w:pPr>
        <w:rPr>
          <w:sz w:val="20"/>
          <w:szCs w:val="20"/>
          <w:highlight w:val="white"/>
        </w:rPr>
      </w:pPr>
      <w:r w:rsidRPr="009166C5">
        <w:rPr>
          <w:sz w:val="20"/>
          <w:szCs w:val="20"/>
          <w:highlight w:val="white"/>
        </w:rPr>
        <w:t>4.12. Датой исполнения обязательства Поставщика по доставке товара Заказчику (датой поставки) считается дата фактической передачи товара Заказчику, что подтверждается товарной/товарно-транспортной накладной, подписанной уполномоченными представителями Поставщика и Заказчика и счетом-фактурой.</w:t>
      </w:r>
    </w:p>
    <w:p w:rsidR="0071253C" w:rsidRPr="009166C5" w:rsidRDefault="0071253C" w:rsidP="0071253C">
      <w:pPr>
        <w:rPr>
          <w:sz w:val="20"/>
          <w:szCs w:val="20"/>
          <w:highlight w:val="white"/>
        </w:rPr>
      </w:pPr>
      <w:r w:rsidRPr="009166C5">
        <w:rPr>
          <w:sz w:val="20"/>
          <w:szCs w:val="20"/>
          <w:highlight w:val="white"/>
        </w:rPr>
        <w:t xml:space="preserve">Информация о товаре, в том числе маркировка на упаковке товара и на товаре (где требуется) должна быть на русском языке или продублирована на русском языке. Маркировка должна содержать сведения о товаре: его </w:t>
      </w:r>
      <w:r w:rsidRPr="009166C5">
        <w:rPr>
          <w:sz w:val="20"/>
          <w:szCs w:val="20"/>
          <w:highlight w:val="white"/>
        </w:rPr>
        <w:lastRenderedPageBreak/>
        <w:t>наименование, параметры, дату производства, номер партии, срок годности, сведения о производителе товара, а также иные обозначения в соответствии с действующими международными стандартами и требованиями ГОСТ.</w:t>
      </w:r>
    </w:p>
    <w:p w:rsidR="0071253C" w:rsidRPr="009166C5" w:rsidRDefault="0071253C" w:rsidP="0071253C">
      <w:pPr>
        <w:rPr>
          <w:sz w:val="20"/>
          <w:szCs w:val="20"/>
          <w:highlight w:val="white"/>
        </w:rPr>
      </w:pPr>
      <w:r w:rsidRPr="009166C5">
        <w:rPr>
          <w:sz w:val="20"/>
          <w:szCs w:val="20"/>
          <w:highlight w:val="white"/>
        </w:rPr>
        <w:t>Упаковка должна обеспечивать сохранность товара при транспортировке и погрузо-разгрузочных работах.</w:t>
      </w:r>
    </w:p>
    <w:p w:rsidR="0071253C" w:rsidRPr="009166C5" w:rsidRDefault="0071253C" w:rsidP="0071253C">
      <w:pPr>
        <w:rPr>
          <w:sz w:val="20"/>
          <w:szCs w:val="20"/>
          <w:highlight w:val="white"/>
        </w:rPr>
      </w:pPr>
      <w:r w:rsidRPr="009166C5">
        <w:rPr>
          <w:sz w:val="20"/>
          <w:szCs w:val="20"/>
          <w:highlight w:val="white"/>
        </w:rPr>
        <w:t>4.13. Заказчик вправе отказать Поставщику в приемке партии Товара в момент поставки в случае, если:</w:t>
      </w:r>
    </w:p>
    <w:p w:rsidR="0071253C" w:rsidRPr="009166C5" w:rsidRDefault="0071253C" w:rsidP="0071253C">
      <w:pPr>
        <w:rPr>
          <w:sz w:val="20"/>
          <w:szCs w:val="20"/>
          <w:highlight w:val="white"/>
        </w:rPr>
      </w:pPr>
      <w:r w:rsidRPr="009166C5">
        <w:rPr>
          <w:sz w:val="20"/>
          <w:szCs w:val="20"/>
          <w:highlight w:val="white"/>
        </w:rPr>
        <w:t>- партия товара доставлена вне времени приемки товара на склад Заказчика;</w:t>
      </w:r>
    </w:p>
    <w:p w:rsidR="0071253C" w:rsidRPr="009166C5" w:rsidRDefault="0071253C" w:rsidP="0071253C">
      <w:pPr>
        <w:rPr>
          <w:sz w:val="20"/>
          <w:szCs w:val="20"/>
          <w:highlight w:val="white"/>
        </w:rPr>
      </w:pPr>
      <w:r w:rsidRPr="009166C5">
        <w:rPr>
          <w:sz w:val="20"/>
          <w:szCs w:val="20"/>
          <w:highlight w:val="white"/>
        </w:rPr>
        <w:t>- товарно-сопроводительные документы не оформлены;</w:t>
      </w:r>
    </w:p>
    <w:p w:rsidR="0071253C" w:rsidRPr="009166C5" w:rsidRDefault="0071253C" w:rsidP="0071253C">
      <w:pPr>
        <w:rPr>
          <w:sz w:val="20"/>
          <w:szCs w:val="20"/>
          <w:highlight w:val="white"/>
        </w:rPr>
      </w:pPr>
      <w:r w:rsidRPr="009166C5">
        <w:rPr>
          <w:sz w:val="20"/>
          <w:szCs w:val="20"/>
          <w:highlight w:val="white"/>
        </w:rPr>
        <w:t>- товарно-сопроводительные документы представлены не в полном объеме;</w:t>
      </w:r>
    </w:p>
    <w:p w:rsidR="0071253C" w:rsidRPr="009166C5" w:rsidRDefault="0071253C" w:rsidP="0071253C">
      <w:pPr>
        <w:rPr>
          <w:sz w:val="20"/>
          <w:szCs w:val="20"/>
          <w:highlight w:val="white"/>
        </w:rPr>
      </w:pPr>
      <w:r w:rsidRPr="009166C5">
        <w:rPr>
          <w:sz w:val="20"/>
          <w:szCs w:val="20"/>
          <w:highlight w:val="white"/>
        </w:rPr>
        <w:t>- товарно-сопроводительные документы оформлены ненадлежащим образом;</w:t>
      </w:r>
    </w:p>
    <w:p w:rsidR="0071253C" w:rsidRPr="009166C5" w:rsidRDefault="0071253C" w:rsidP="0071253C">
      <w:pPr>
        <w:rPr>
          <w:sz w:val="20"/>
          <w:szCs w:val="20"/>
          <w:highlight w:val="white"/>
        </w:rPr>
      </w:pPr>
      <w:r w:rsidRPr="009166C5">
        <w:rPr>
          <w:sz w:val="20"/>
          <w:szCs w:val="20"/>
          <w:highlight w:val="white"/>
        </w:rPr>
        <w:t xml:space="preserve">- поставка Товара осуществлена с нарушением ассортимента, комплектности, количества или качества; </w:t>
      </w:r>
    </w:p>
    <w:p w:rsidR="0071253C" w:rsidRPr="009166C5" w:rsidRDefault="0071253C" w:rsidP="0071253C">
      <w:pPr>
        <w:rPr>
          <w:sz w:val="20"/>
          <w:szCs w:val="20"/>
          <w:highlight w:val="white"/>
        </w:rPr>
      </w:pPr>
      <w:r w:rsidRPr="009166C5">
        <w:rPr>
          <w:sz w:val="20"/>
          <w:szCs w:val="20"/>
          <w:highlight w:val="white"/>
        </w:rPr>
        <w:t>- нарушена, повреждена или неправильно осуществлена упаковка или маркировка (к повреждениям упаковки также относятся: наличие подтеков, мокрая упаковка, упаковка, имеющая надрывы, помятости, наличие в упаковке звука, характерного для боя товара и др.);</w:t>
      </w:r>
    </w:p>
    <w:p w:rsidR="0071253C" w:rsidRPr="009166C5" w:rsidRDefault="0071253C" w:rsidP="0071253C">
      <w:pPr>
        <w:rPr>
          <w:sz w:val="20"/>
          <w:szCs w:val="20"/>
        </w:rPr>
      </w:pPr>
      <w:r w:rsidRPr="009166C5">
        <w:rPr>
          <w:sz w:val="20"/>
          <w:szCs w:val="20"/>
          <w:highlight w:val="white"/>
        </w:rPr>
        <w:t xml:space="preserve">- </w:t>
      </w:r>
      <w:r w:rsidRPr="009166C5">
        <w:rPr>
          <w:sz w:val="20"/>
          <w:szCs w:val="20"/>
        </w:rPr>
        <w:t>при передаче товара на склад Заказчика отсутствует  уполномоченный представитель Поставщика, имеющий право подписи товарно-сопроводительных документов и контроля комплектности, качества и ассортимента товара.</w:t>
      </w:r>
    </w:p>
    <w:p w:rsidR="0071253C" w:rsidRPr="009166C5" w:rsidRDefault="0071253C" w:rsidP="0071253C">
      <w:pPr>
        <w:rPr>
          <w:sz w:val="20"/>
          <w:szCs w:val="20"/>
          <w:highlight w:val="white"/>
        </w:rPr>
      </w:pPr>
      <w:r w:rsidRPr="009166C5">
        <w:rPr>
          <w:sz w:val="20"/>
          <w:szCs w:val="20"/>
          <w:highlight w:val="white"/>
        </w:rPr>
        <w:t>4.14. Заказчик не производит приемку товара от Поставщика до момента устранения причины отказа в приемке. Поставщик несет все расходы, связанные с устранением причин отказа в приемке.</w:t>
      </w:r>
    </w:p>
    <w:p w:rsidR="0071253C" w:rsidRPr="009166C5" w:rsidRDefault="0071253C" w:rsidP="0071253C">
      <w:pPr>
        <w:rPr>
          <w:sz w:val="20"/>
          <w:szCs w:val="20"/>
          <w:highlight w:val="white"/>
        </w:rPr>
      </w:pPr>
      <w:r w:rsidRPr="009166C5">
        <w:rPr>
          <w:sz w:val="20"/>
          <w:szCs w:val="20"/>
          <w:highlight w:val="white"/>
        </w:rPr>
        <w:t xml:space="preserve">В случае невозможности устранить причину отказа в приемке товара на месте (в течение 1 (одного) часа), Поставщик за свой счет обеспечивает вывоз доставленной партии товара с территории Заказчика и производит поставку товара после устранения причины отказа в согласованное сторонами время. </w:t>
      </w:r>
    </w:p>
    <w:p w:rsidR="0071253C" w:rsidRPr="009166C5" w:rsidRDefault="0071253C" w:rsidP="0071253C">
      <w:pPr>
        <w:rPr>
          <w:sz w:val="20"/>
          <w:szCs w:val="20"/>
        </w:rPr>
      </w:pPr>
      <w:r w:rsidRPr="009166C5">
        <w:rPr>
          <w:sz w:val="20"/>
          <w:szCs w:val="20"/>
          <w:highlight w:val="white"/>
        </w:rPr>
        <w:t xml:space="preserve">4.15. </w:t>
      </w:r>
      <w:r w:rsidRPr="009166C5">
        <w:rPr>
          <w:sz w:val="20"/>
          <w:szCs w:val="20"/>
        </w:rPr>
        <w:t>В случае возникновения у Заказчика неплановой потребности в товарах, Поставщик обязуется дополнительно поставлять в этот же день необходимое количество продукции по дополнительной заявке Заказчика, в пределах общего объема поставки в течение 5-ти часов с момента ее получения.</w:t>
      </w:r>
    </w:p>
    <w:p w:rsidR="0071253C" w:rsidRPr="009166C5" w:rsidRDefault="0071253C" w:rsidP="0071253C">
      <w:pPr>
        <w:rPr>
          <w:sz w:val="20"/>
          <w:szCs w:val="20"/>
        </w:rPr>
      </w:pPr>
      <w:r w:rsidRPr="009166C5">
        <w:rPr>
          <w:sz w:val="20"/>
          <w:szCs w:val="20"/>
        </w:rPr>
        <w:t>4.16. Досрочная поставка товара недопустима.</w:t>
      </w:r>
    </w:p>
    <w:p w:rsidR="0071253C" w:rsidRPr="009166C5" w:rsidRDefault="0071253C" w:rsidP="0071253C">
      <w:pPr>
        <w:rPr>
          <w:sz w:val="20"/>
          <w:szCs w:val="20"/>
        </w:rPr>
      </w:pPr>
      <w:r w:rsidRPr="009166C5">
        <w:rPr>
          <w:sz w:val="20"/>
          <w:szCs w:val="20"/>
        </w:rPr>
        <w:t>4.17. Поставщик поставляет товар в таре и упакованном виде на специально оборудованном транспорте, с соблюдением температурных режимов транспортировки и требований к хранению данных товаров.</w:t>
      </w:r>
    </w:p>
    <w:p w:rsidR="0071253C" w:rsidRPr="009166C5" w:rsidRDefault="0071253C" w:rsidP="0071253C">
      <w:pPr>
        <w:rPr>
          <w:sz w:val="20"/>
          <w:szCs w:val="20"/>
        </w:rPr>
      </w:pPr>
      <w:r w:rsidRPr="009166C5">
        <w:rPr>
          <w:sz w:val="20"/>
          <w:szCs w:val="20"/>
        </w:rPr>
        <w:t xml:space="preserve">4.18. </w:t>
      </w:r>
      <w:proofErr w:type="gramStart"/>
      <w:r w:rsidRPr="009166C5">
        <w:rPr>
          <w:sz w:val="20"/>
          <w:szCs w:val="20"/>
        </w:rPr>
        <w:t>Лица</w:t>
      </w:r>
      <w:proofErr w:type="gramEnd"/>
      <w:r w:rsidRPr="009166C5">
        <w:rPr>
          <w:sz w:val="20"/>
          <w:szCs w:val="20"/>
        </w:rPr>
        <w:t xml:space="preserve"> сопровождающие пищевые продукты в пути следования и выполняющие их погрузку и выгрузку должны пользоваться санитарной одеждой (халат, рукавицы), иметь личную медицинскую книжку с результатами медицинских осмотров, лабораторных обследований и отметкой о прохождении профессиональной гигиенической подготовки.</w:t>
      </w:r>
    </w:p>
    <w:p w:rsidR="0071253C" w:rsidRPr="009166C5" w:rsidRDefault="0071253C" w:rsidP="0071253C">
      <w:pPr>
        <w:rPr>
          <w:b/>
          <w:sz w:val="20"/>
          <w:szCs w:val="20"/>
        </w:rPr>
      </w:pPr>
    </w:p>
    <w:p w:rsidR="0071253C" w:rsidRPr="009166C5" w:rsidRDefault="0071253C" w:rsidP="0071253C">
      <w:pPr>
        <w:rPr>
          <w:b/>
          <w:sz w:val="20"/>
          <w:szCs w:val="20"/>
        </w:rPr>
      </w:pPr>
      <w:r w:rsidRPr="009166C5">
        <w:rPr>
          <w:b/>
          <w:sz w:val="20"/>
          <w:szCs w:val="20"/>
        </w:rPr>
        <w:t xml:space="preserve">5. Обеспечение исполнения обязательств. </w:t>
      </w:r>
    </w:p>
    <w:p w:rsidR="0071253C" w:rsidRPr="009166C5" w:rsidRDefault="0071253C" w:rsidP="0071253C">
      <w:pPr>
        <w:rPr>
          <w:sz w:val="20"/>
          <w:szCs w:val="20"/>
        </w:rPr>
      </w:pPr>
      <w:r w:rsidRPr="009166C5">
        <w:rPr>
          <w:sz w:val="20"/>
          <w:szCs w:val="20"/>
        </w:rPr>
        <w:t>5.1. Принять к сведению, что Исполнитель внес обеспечение исполнения настоящего контракта на сумму</w:t>
      </w:r>
      <w:proofErr w:type="gramStart"/>
      <w:r w:rsidRPr="009166C5">
        <w:rPr>
          <w:sz w:val="20"/>
          <w:szCs w:val="20"/>
        </w:rPr>
        <w:t xml:space="preserve"> </w:t>
      </w:r>
      <w:r w:rsidR="00C424FE">
        <w:rPr>
          <w:color w:val="0000CC"/>
          <w:sz w:val="20"/>
          <w:szCs w:val="20"/>
        </w:rPr>
        <w:t>__________</w:t>
      </w:r>
      <w:r w:rsidR="004C2884" w:rsidRPr="004C2884">
        <w:rPr>
          <w:color w:val="0000CC"/>
          <w:sz w:val="20"/>
          <w:szCs w:val="20"/>
        </w:rPr>
        <w:t xml:space="preserve"> </w:t>
      </w:r>
      <w:r w:rsidRPr="009166C5">
        <w:rPr>
          <w:color w:val="0000CC"/>
          <w:sz w:val="20"/>
          <w:szCs w:val="20"/>
        </w:rPr>
        <w:t xml:space="preserve">(_______________________) </w:t>
      </w:r>
      <w:proofErr w:type="gramEnd"/>
      <w:r w:rsidRPr="009166C5">
        <w:rPr>
          <w:color w:val="0000CC"/>
          <w:sz w:val="20"/>
          <w:szCs w:val="20"/>
        </w:rPr>
        <w:t>рублей _____ копеек.</w:t>
      </w:r>
    </w:p>
    <w:p w:rsidR="0071253C" w:rsidRPr="009166C5" w:rsidRDefault="0071253C" w:rsidP="0071253C">
      <w:pPr>
        <w:rPr>
          <w:sz w:val="20"/>
          <w:szCs w:val="20"/>
        </w:rPr>
      </w:pPr>
      <w:r w:rsidRPr="009166C5">
        <w:rPr>
          <w:sz w:val="20"/>
          <w:szCs w:val="20"/>
        </w:rPr>
        <w:t xml:space="preserve">5.2. Обеспечение исполнения Контракта должно полностью покрывать срок действия обеспеченных им обязательств и предусматривать возможность предъявления Заказчиком требования о выплате денежной суммы (удержания денежных средств) в течение 30 дней </w:t>
      </w:r>
      <w:proofErr w:type="gramStart"/>
      <w:r w:rsidRPr="009166C5">
        <w:rPr>
          <w:sz w:val="20"/>
          <w:szCs w:val="20"/>
        </w:rPr>
        <w:t>с даты прекращения</w:t>
      </w:r>
      <w:proofErr w:type="gramEnd"/>
      <w:r w:rsidRPr="009166C5">
        <w:rPr>
          <w:sz w:val="20"/>
          <w:szCs w:val="20"/>
        </w:rPr>
        <w:t xml:space="preserve"> обязательств. </w:t>
      </w:r>
    </w:p>
    <w:p w:rsidR="0071253C" w:rsidRPr="009166C5" w:rsidRDefault="0071253C" w:rsidP="0071253C">
      <w:pPr>
        <w:spacing w:after="0"/>
        <w:rPr>
          <w:sz w:val="20"/>
          <w:szCs w:val="20"/>
        </w:rPr>
      </w:pPr>
      <w:r w:rsidRPr="009166C5">
        <w:rPr>
          <w:sz w:val="20"/>
          <w:szCs w:val="20"/>
        </w:rPr>
        <w:t>5.3. Денежные средства в качестве обеспечение исполнения настоящего контракта вносятся по следующим реквизитам:</w:t>
      </w:r>
    </w:p>
    <w:p w:rsidR="0071253C" w:rsidRPr="009166C5" w:rsidRDefault="0071253C" w:rsidP="0071253C">
      <w:pPr>
        <w:spacing w:after="0"/>
        <w:rPr>
          <w:sz w:val="20"/>
          <w:szCs w:val="20"/>
        </w:rPr>
      </w:pPr>
      <w:r w:rsidRPr="009166C5">
        <w:rPr>
          <w:sz w:val="20"/>
          <w:szCs w:val="20"/>
        </w:rPr>
        <w:t>ИНН 2301009032, КПП 230101001</w:t>
      </w:r>
    </w:p>
    <w:p w:rsidR="0071253C" w:rsidRPr="009166C5" w:rsidRDefault="0071253C" w:rsidP="0071253C">
      <w:pPr>
        <w:spacing w:after="0"/>
        <w:rPr>
          <w:sz w:val="20"/>
          <w:szCs w:val="20"/>
        </w:rPr>
      </w:pPr>
      <w:r w:rsidRPr="009166C5">
        <w:rPr>
          <w:sz w:val="20"/>
          <w:szCs w:val="20"/>
        </w:rPr>
        <w:t xml:space="preserve">Получатель платежа: </w:t>
      </w:r>
      <w:proofErr w:type="gramStart"/>
      <w:r w:rsidRPr="009166C5">
        <w:rPr>
          <w:sz w:val="20"/>
          <w:szCs w:val="20"/>
        </w:rPr>
        <w:t>УФК по Краснодарскому краю (ФГБУ ДС «</w:t>
      </w:r>
      <w:proofErr w:type="spellStart"/>
      <w:r w:rsidRPr="009166C5">
        <w:rPr>
          <w:sz w:val="20"/>
          <w:szCs w:val="20"/>
        </w:rPr>
        <w:t>Бимлюк</w:t>
      </w:r>
      <w:proofErr w:type="spellEnd"/>
      <w:r w:rsidRPr="009166C5">
        <w:rPr>
          <w:sz w:val="20"/>
          <w:szCs w:val="20"/>
        </w:rPr>
        <w:t>» Минздрава России (л\с 20186Х19360)</w:t>
      </w:r>
      <w:proofErr w:type="gramEnd"/>
    </w:p>
    <w:p w:rsidR="0071253C" w:rsidRPr="009166C5" w:rsidRDefault="0071253C" w:rsidP="0071253C">
      <w:pPr>
        <w:spacing w:after="0"/>
        <w:rPr>
          <w:sz w:val="20"/>
          <w:szCs w:val="20"/>
        </w:rPr>
      </w:pPr>
      <w:r w:rsidRPr="009166C5">
        <w:rPr>
          <w:sz w:val="20"/>
          <w:szCs w:val="20"/>
        </w:rPr>
        <w:t xml:space="preserve">Наименование учреждения банка: </w:t>
      </w:r>
      <w:proofErr w:type="gramStart"/>
      <w:r w:rsidR="00EF23EE" w:rsidRPr="00EF23EE">
        <w:rPr>
          <w:sz w:val="20"/>
          <w:szCs w:val="20"/>
        </w:rPr>
        <w:t>ЮЖНОЕ</w:t>
      </w:r>
      <w:proofErr w:type="gramEnd"/>
      <w:r w:rsidR="00EF23EE" w:rsidRPr="00EF23EE">
        <w:rPr>
          <w:sz w:val="20"/>
          <w:szCs w:val="20"/>
        </w:rPr>
        <w:t xml:space="preserve"> ГУ БАНК РОССИИ г. Краснодар</w:t>
      </w:r>
    </w:p>
    <w:p w:rsidR="0071253C" w:rsidRPr="009166C5" w:rsidRDefault="0071253C" w:rsidP="0071253C">
      <w:pPr>
        <w:spacing w:after="0"/>
        <w:rPr>
          <w:sz w:val="20"/>
          <w:szCs w:val="20"/>
        </w:rPr>
      </w:pPr>
      <w:r w:rsidRPr="009166C5">
        <w:rPr>
          <w:sz w:val="20"/>
          <w:szCs w:val="20"/>
        </w:rPr>
        <w:t>БИК  040349001</w:t>
      </w:r>
    </w:p>
    <w:p w:rsidR="0071253C" w:rsidRPr="009166C5" w:rsidRDefault="0071253C" w:rsidP="0071253C">
      <w:pPr>
        <w:spacing w:after="0"/>
        <w:rPr>
          <w:sz w:val="20"/>
          <w:szCs w:val="20"/>
        </w:rPr>
      </w:pPr>
      <w:r w:rsidRPr="009166C5">
        <w:rPr>
          <w:sz w:val="20"/>
          <w:szCs w:val="20"/>
        </w:rPr>
        <w:t>Расчетный счет: 40501810000002000002</w:t>
      </w:r>
    </w:p>
    <w:p w:rsidR="0071253C" w:rsidRPr="009166C5" w:rsidRDefault="0071253C" w:rsidP="0071253C">
      <w:pPr>
        <w:spacing w:after="0"/>
        <w:rPr>
          <w:color w:val="0000CC"/>
          <w:sz w:val="20"/>
          <w:szCs w:val="20"/>
        </w:rPr>
      </w:pPr>
      <w:r w:rsidRPr="009166C5">
        <w:rPr>
          <w:sz w:val="20"/>
          <w:szCs w:val="20"/>
        </w:rPr>
        <w:t>В ПЛАТЕЖНОМ ПОРУЧЕНИИ В ГРАФЕ «НАИМЕНОВАНИЕ ПЛАТЕЖА» НЕОБХОДИМО УКАЗАТЬ «00000000000000000180  внесение денежных сре</w:t>
      </w:r>
      <w:proofErr w:type="gramStart"/>
      <w:r w:rsidRPr="009166C5">
        <w:rPr>
          <w:sz w:val="20"/>
          <w:szCs w:val="20"/>
        </w:rPr>
        <w:t>дств в к</w:t>
      </w:r>
      <w:proofErr w:type="gramEnd"/>
      <w:r w:rsidRPr="009166C5">
        <w:rPr>
          <w:sz w:val="20"/>
          <w:szCs w:val="20"/>
        </w:rPr>
        <w:t>ачестве обеспечения исполнения обязательств по заключенному контракту</w:t>
      </w:r>
      <w:r w:rsidRPr="009166C5">
        <w:rPr>
          <w:color w:val="0000CC"/>
          <w:sz w:val="20"/>
          <w:szCs w:val="20"/>
        </w:rPr>
        <w:t xml:space="preserve"> от ___ _________ 2014 г. № </w:t>
      </w:r>
      <w:r w:rsidR="00F25FA5">
        <w:rPr>
          <w:color w:val="0000CC"/>
          <w:sz w:val="20"/>
          <w:szCs w:val="20"/>
        </w:rPr>
        <w:t xml:space="preserve">ОАЭФ </w:t>
      </w:r>
      <w:r w:rsidR="00C424FE">
        <w:rPr>
          <w:color w:val="0000CC"/>
          <w:sz w:val="20"/>
          <w:szCs w:val="20"/>
        </w:rPr>
        <w:t>04</w:t>
      </w:r>
      <w:r w:rsidR="00EF23EE" w:rsidRPr="00EF23EE">
        <w:rPr>
          <w:color w:val="0000CC"/>
          <w:sz w:val="20"/>
          <w:szCs w:val="20"/>
        </w:rPr>
        <w:t>/06-МП</w:t>
      </w:r>
      <w:r w:rsidRPr="009166C5">
        <w:rPr>
          <w:color w:val="0000CC"/>
          <w:sz w:val="20"/>
          <w:szCs w:val="20"/>
        </w:rPr>
        <w:t>», а также «НДС не облагается».</w:t>
      </w:r>
    </w:p>
    <w:p w:rsidR="0071253C" w:rsidRPr="009166C5" w:rsidRDefault="0071253C" w:rsidP="0071253C">
      <w:pPr>
        <w:rPr>
          <w:sz w:val="20"/>
          <w:szCs w:val="20"/>
        </w:rPr>
      </w:pPr>
      <w:r w:rsidRPr="009166C5">
        <w:rPr>
          <w:sz w:val="20"/>
          <w:szCs w:val="20"/>
        </w:rPr>
        <w:t>5.3.1. Денежные средства возвращаются Исполнителю при условии надлежащего исполнения им всех своих обязательств по данному контракту в течение 10 (десяти) банковских дней со дня получения Заказчиком соответствующего письменного требования Исполнителя. Денежные средства возвращаются на банковский счет, указанный Исполнителем в этом письменном требовании.</w:t>
      </w:r>
    </w:p>
    <w:p w:rsidR="0071253C" w:rsidRPr="009166C5" w:rsidRDefault="0071253C" w:rsidP="0071253C">
      <w:pPr>
        <w:rPr>
          <w:sz w:val="20"/>
          <w:szCs w:val="20"/>
        </w:rPr>
      </w:pPr>
      <w:r w:rsidRPr="009166C5">
        <w:rPr>
          <w:sz w:val="20"/>
          <w:szCs w:val="20"/>
        </w:rPr>
        <w:t>5.4. В случае неисполнения или ненадлежащего исполнения Исполнителем обязательств по настоящему контракту обеспечение исполнения контракта переходит Заказчику в размере, установленном п.5.1. настоящего контракта. Требования Заказчика удовлетворяются без обращения в суд.</w:t>
      </w:r>
    </w:p>
    <w:p w:rsidR="0071253C" w:rsidRPr="009166C5" w:rsidRDefault="0071253C" w:rsidP="0071253C">
      <w:pPr>
        <w:rPr>
          <w:color w:val="0000CC"/>
          <w:sz w:val="20"/>
          <w:szCs w:val="20"/>
        </w:rPr>
      </w:pPr>
      <w:r w:rsidRPr="009166C5">
        <w:rPr>
          <w:color w:val="0000CC"/>
          <w:sz w:val="20"/>
          <w:szCs w:val="20"/>
        </w:rPr>
        <w:lastRenderedPageBreak/>
        <w:t>5.5. В случае если Исполнитель выбрал способ обеспечения исполнения настоящего контракта путем предоставления банковской гарантии, выданной банком.</w:t>
      </w:r>
    </w:p>
    <w:p w:rsidR="0071253C" w:rsidRPr="009166C5" w:rsidRDefault="0071253C" w:rsidP="0071253C">
      <w:pPr>
        <w:rPr>
          <w:sz w:val="20"/>
          <w:szCs w:val="20"/>
        </w:rPr>
      </w:pPr>
      <w:r w:rsidRPr="009166C5">
        <w:rPr>
          <w:sz w:val="20"/>
          <w:szCs w:val="20"/>
        </w:rPr>
        <w:t>5.5.1. Банк-гарант выплачивает Заказчику  сумму в размере, установленном п.5.1 настоящего контракта не   позднее  10  календарных  дней   с   момента   получения   письменного требования Заказчика в случае неисполнения или ненадлежащего исполнения Исполнителем обязательств по настоящему контракту (с указанием на то, в чем состоит нарушение Исполнителя своих обязательств).</w:t>
      </w:r>
    </w:p>
    <w:p w:rsidR="0071253C" w:rsidRPr="009166C5" w:rsidRDefault="0071253C" w:rsidP="0071253C">
      <w:pPr>
        <w:rPr>
          <w:sz w:val="20"/>
          <w:szCs w:val="20"/>
        </w:rPr>
      </w:pPr>
      <w:r w:rsidRPr="009166C5">
        <w:rPr>
          <w:sz w:val="20"/>
          <w:szCs w:val="20"/>
        </w:rPr>
        <w:t>5.5.2.  Заказчик имеет право на бесспорное списание денежных средств со счета банка-гаранта, если банком-гарантом в срок не более чем 5 рабочих дней не исполнено требование Заказчика об уплате денежной суммы по банковской гарантии, направленное до окончания срока действия банковской гарантии.</w:t>
      </w:r>
    </w:p>
    <w:p w:rsidR="0071253C" w:rsidRPr="009166C5" w:rsidRDefault="0071253C" w:rsidP="0071253C">
      <w:pPr>
        <w:rPr>
          <w:color w:val="0000CC"/>
          <w:sz w:val="20"/>
          <w:szCs w:val="20"/>
        </w:rPr>
      </w:pPr>
      <w:r w:rsidRPr="009166C5">
        <w:rPr>
          <w:sz w:val="20"/>
          <w:szCs w:val="20"/>
        </w:rPr>
        <w:t xml:space="preserve">     </w:t>
      </w:r>
      <w:r w:rsidRPr="009166C5">
        <w:rPr>
          <w:color w:val="0000CC"/>
          <w:sz w:val="20"/>
          <w:szCs w:val="20"/>
        </w:rPr>
        <w:t>Срок действия банковской гарантии должен превышать срок действия контракта не менее чем на один месяц. (Указать дата действия банковской гарантии)</w:t>
      </w:r>
    </w:p>
    <w:p w:rsidR="0071253C" w:rsidRPr="00D9503F" w:rsidRDefault="0071253C" w:rsidP="0071253C">
      <w:pPr>
        <w:rPr>
          <w:color w:val="0000CC"/>
          <w:sz w:val="20"/>
          <w:szCs w:val="20"/>
        </w:rPr>
      </w:pPr>
      <w:r w:rsidRPr="00D9503F">
        <w:rPr>
          <w:color w:val="0000CC"/>
          <w:sz w:val="20"/>
          <w:szCs w:val="20"/>
        </w:rPr>
        <w:t xml:space="preserve">5.6. </w:t>
      </w:r>
      <w:proofErr w:type="gramStart"/>
      <w:r w:rsidRPr="00D9503F">
        <w:rPr>
          <w:color w:val="0000CC"/>
          <w:sz w:val="20"/>
          <w:szCs w:val="20"/>
        </w:rPr>
        <w:t>В соответствии  с частью 6 статьи 96 № 44-ФЗ в случае, в связи с тем, что предложенная в заявке участника закупки цена снижена на двадцать пять и более процентов по отношению к начальной (максимальной) цене контракта, участник закупки, с которым заключается контракт, предоставляет обеспечение исполнения контракта с учетом положений статьи 37 Федерального закона от 05.04.2013 г. № 44-ФЗ.</w:t>
      </w:r>
      <w:proofErr w:type="gramEnd"/>
    </w:p>
    <w:p w:rsidR="0071253C" w:rsidRPr="009166C5" w:rsidRDefault="0071253C" w:rsidP="0071253C">
      <w:pPr>
        <w:rPr>
          <w:b/>
          <w:sz w:val="20"/>
          <w:szCs w:val="20"/>
        </w:rPr>
      </w:pPr>
    </w:p>
    <w:p w:rsidR="0071253C" w:rsidRPr="009166C5" w:rsidRDefault="0071253C" w:rsidP="0071253C">
      <w:pPr>
        <w:rPr>
          <w:b/>
          <w:sz w:val="20"/>
          <w:szCs w:val="20"/>
          <w:highlight w:val="white"/>
        </w:rPr>
      </w:pPr>
      <w:r w:rsidRPr="009166C5">
        <w:rPr>
          <w:b/>
          <w:sz w:val="20"/>
          <w:szCs w:val="20"/>
        </w:rPr>
        <w:t>6. Качество услуг и гарантийные обязательства</w:t>
      </w:r>
    </w:p>
    <w:p w:rsidR="0071253C" w:rsidRPr="009166C5" w:rsidRDefault="0071253C" w:rsidP="0071253C">
      <w:pPr>
        <w:rPr>
          <w:sz w:val="20"/>
          <w:szCs w:val="20"/>
        </w:rPr>
      </w:pPr>
      <w:r w:rsidRPr="009166C5">
        <w:rPr>
          <w:sz w:val="20"/>
          <w:szCs w:val="20"/>
        </w:rPr>
        <w:t>6.1. Поставщик гарантирует, что на момент передачи Заказчику поставляемый Товар принадлежит ему на праве собственности, выпущен в свободное обращение, под залогом и арестом не состоит, обременений третьих лиц не имеет.</w:t>
      </w:r>
    </w:p>
    <w:p w:rsidR="0071253C" w:rsidRPr="009166C5" w:rsidRDefault="0071253C" w:rsidP="0071253C">
      <w:pPr>
        <w:rPr>
          <w:sz w:val="20"/>
          <w:szCs w:val="20"/>
        </w:rPr>
      </w:pPr>
      <w:r w:rsidRPr="009166C5">
        <w:rPr>
          <w:sz w:val="20"/>
          <w:szCs w:val="20"/>
        </w:rPr>
        <w:t xml:space="preserve">6.2. Поставщик гарантирует качество и безопасность Товара в соответствии с действующими стандартами, утвержденными на данный вид Товара, и наличием сертификатов, обязательных для данного вида Товара, оформленных в соответствии с российским законодательством. Качество Товара, поставляемого Заказчику в соответствии с настоящим Контрактом, должно соответствовать требованиям ГОСТов, технических условий и нормативных документов. </w:t>
      </w:r>
    </w:p>
    <w:p w:rsidR="0071253C" w:rsidRPr="009166C5" w:rsidRDefault="0071253C" w:rsidP="0071253C">
      <w:pPr>
        <w:rPr>
          <w:sz w:val="20"/>
          <w:szCs w:val="20"/>
        </w:rPr>
      </w:pPr>
      <w:r w:rsidRPr="009166C5">
        <w:rPr>
          <w:sz w:val="20"/>
          <w:szCs w:val="20"/>
        </w:rPr>
        <w:t>6.3. Поставщик отвечает за качество поставляемого Товара (соответствие требованиям, установленным действующими ГОСТами) при соблюдении Заказчиком условий хранения Товара. По скрытым дефектам ответственность Поставщика распространяется на весь срок годности Товара.</w:t>
      </w:r>
    </w:p>
    <w:p w:rsidR="0071253C" w:rsidRPr="009166C5" w:rsidRDefault="0071253C" w:rsidP="0071253C">
      <w:pPr>
        <w:rPr>
          <w:sz w:val="20"/>
          <w:szCs w:val="20"/>
        </w:rPr>
      </w:pPr>
      <w:r w:rsidRPr="009166C5">
        <w:rPr>
          <w:sz w:val="20"/>
          <w:szCs w:val="20"/>
        </w:rPr>
        <w:t xml:space="preserve">6.4. Поставщик должен на момент поставки Товара </w:t>
      </w:r>
      <w:proofErr w:type="gramStart"/>
      <w:r w:rsidRPr="009166C5">
        <w:rPr>
          <w:sz w:val="20"/>
          <w:szCs w:val="20"/>
        </w:rPr>
        <w:t>предоставить следующие документы</w:t>
      </w:r>
      <w:proofErr w:type="gramEnd"/>
      <w:r w:rsidRPr="009166C5">
        <w:rPr>
          <w:sz w:val="20"/>
          <w:szCs w:val="20"/>
        </w:rPr>
        <w:t xml:space="preserve"> по качеству:</w:t>
      </w:r>
    </w:p>
    <w:p w:rsidR="0071253C" w:rsidRPr="009166C5" w:rsidRDefault="0071253C" w:rsidP="0071253C">
      <w:pPr>
        <w:rPr>
          <w:sz w:val="20"/>
          <w:szCs w:val="20"/>
        </w:rPr>
      </w:pPr>
      <w:r w:rsidRPr="009166C5">
        <w:rPr>
          <w:sz w:val="20"/>
          <w:szCs w:val="20"/>
        </w:rPr>
        <w:t xml:space="preserve">- копии, заверенные печатью Поставщика, действующих сертификатов соответствия, качества на весь ассортимент поставленной партии Товара, в одном экземпляре каждый; </w:t>
      </w:r>
    </w:p>
    <w:p w:rsidR="0071253C" w:rsidRPr="009166C5" w:rsidRDefault="0071253C" w:rsidP="0071253C">
      <w:pPr>
        <w:rPr>
          <w:sz w:val="20"/>
          <w:szCs w:val="20"/>
        </w:rPr>
      </w:pPr>
      <w:r w:rsidRPr="009166C5">
        <w:rPr>
          <w:sz w:val="20"/>
          <w:szCs w:val="20"/>
        </w:rPr>
        <w:t>- документ (документы), определяющий условия хранения и транспортировки Товара, заверенный подписью уполномоченного лица и печатью Поставщика.</w:t>
      </w:r>
    </w:p>
    <w:p w:rsidR="0071253C" w:rsidRPr="009166C5" w:rsidRDefault="0071253C" w:rsidP="0071253C">
      <w:pPr>
        <w:rPr>
          <w:sz w:val="20"/>
          <w:szCs w:val="20"/>
        </w:rPr>
      </w:pPr>
      <w:r w:rsidRPr="009166C5">
        <w:rPr>
          <w:sz w:val="20"/>
          <w:szCs w:val="20"/>
        </w:rPr>
        <w:t>- по требованию Заказчика, Поставщик обязан провести за свой счет, санитарно-эпидемиологическую экспертизу предлагаемого к поставке товара гигиеническим требованиям безопасности.</w:t>
      </w:r>
    </w:p>
    <w:p w:rsidR="0071253C" w:rsidRPr="009166C5" w:rsidRDefault="0071253C" w:rsidP="0071253C">
      <w:pPr>
        <w:rPr>
          <w:sz w:val="20"/>
          <w:szCs w:val="20"/>
        </w:rPr>
      </w:pPr>
      <w:r w:rsidRPr="009166C5">
        <w:rPr>
          <w:sz w:val="20"/>
          <w:szCs w:val="20"/>
        </w:rPr>
        <w:t>- в случае</w:t>
      </w:r>
      <w:proofErr w:type="gramStart"/>
      <w:r w:rsidRPr="009166C5">
        <w:rPr>
          <w:sz w:val="20"/>
          <w:szCs w:val="20"/>
        </w:rPr>
        <w:t>,</w:t>
      </w:r>
      <w:proofErr w:type="gramEnd"/>
      <w:r w:rsidRPr="009166C5">
        <w:rPr>
          <w:sz w:val="20"/>
          <w:szCs w:val="20"/>
        </w:rPr>
        <w:t xml:space="preserve"> если Товар не подлежит обязательной сертификации и санитарно-эпидемиологической экспертизе, то Поставщик по требованию Заказчика обязан предоставить подтверждающие это документы, заверенные в установленном порядке.</w:t>
      </w:r>
    </w:p>
    <w:p w:rsidR="0071253C" w:rsidRPr="009166C5" w:rsidRDefault="0071253C" w:rsidP="0071253C">
      <w:pPr>
        <w:rPr>
          <w:sz w:val="20"/>
          <w:szCs w:val="20"/>
        </w:rPr>
      </w:pPr>
      <w:r w:rsidRPr="009166C5">
        <w:rPr>
          <w:sz w:val="20"/>
          <w:szCs w:val="20"/>
        </w:rPr>
        <w:t>6.5. Товар должен быть новым, ранее не использованным.</w:t>
      </w:r>
    </w:p>
    <w:p w:rsidR="0071253C" w:rsidRPr="009166C5" w:rsidRDefault="0071253C" w:rsidP="0071253C">
      <w:pPr>
        <w:rPr>
          <w:sz w:val="20"/>
          <w:szCs w:val="20"/>
        </w:rPr>
      </w:pPr>
      <w:r w:rsidRPr="009166C5">
        <w:rPr>
          <w:sz w:val="20"/>
          <w:szCs w:val="20"/>
        </w:rPr>
        <w:t xml:space="preserve">6.6. </w:t>
      </w:r>
      <w:proofErr w:type="gramStart"/>
      <w:r w:rsidRPr="009166C5">
        <w:rPr>
          <w:sz w:val="20"/>
          <w:szCs w:val="20"/>
        </w:rPr>
        <w:t>Поставщик гарантирует, что в отношении него не проводится процедура ликвидации, отсутствует решение арбитражного суда о признании его банкротом и об открытии конкурсного производства, деятельность не приостановлена в порядке, предусмотренном Кодексом Российской Федерации об административных правонарушениях, а также размер задолженности по начисленным налогам, сборам и иным обязательным платежам в бюджеты бюджетной системы Российской Федерации за прошедший финансовый год не превышает 25</w:t>
      </w:r>
      <w:proofErr w:type="gramEnd"/>
      <w:r w:rsidRPr="009166C5">
        <w:rPr>
          <w:sz w:val="20"/>
          <w:szCs w:val="20"/>
        </w:rPr>
        <w:t>% балансовой стоимости активов по данным бухгалтерской отчетности за последний отчетный период;</w:t>
      </w:r>
    </w:p>
    <w:p w:rsidR="0071253C" w:rsidRPr="009166C5" w:rsidRDefault="0071253C" w:rsidP="0071253C">
      <w:pPr>
        <w:rPr>
          <w:sz w:val="20"/>
          <w:szCs w:val="20"/>
        </w:rPr>
      </w:pPr>
      <w:r w:rsidRPr="009166C5">
        <w:rPr>
          <w:sz w:val="20"/>
          <w:szCs w:val="20"/>
        </w:rPr>
        <w:t>6.7. Поставщик гарантирует отсутствие обременения обязательствами имущественного характера, способными помешать исполнению обязательств по Контракту</w:t>
      </w:r>
    </w:p>
    <w:p w:rsidR="0071253C" w:rsidRPr="009166C5" w:rsidRDefault="0071253C" w:rsidP="0071253C">
      <w:pPr>
        <w:rPr>
          <w:b/>
          <w:sz w:val="20"/>
          <w:szCs w:val="20"/>
        </w:rPr>
      </w:pPr>
    </w:p>
    <w:p w:rsidR="0071253C" w:rsidRPr="009166C5" w:rsidRDefault="0071253C" w:rsidP="0071253C">
      <w:pPr>
        <w:rPr>
          <w:b/>
          <w:sz w:val="20"/>
          <w:szCs w:val="20"/>
        </w:rPr>
      </w:pPr>
      <w:r w:rsidRPr="009166C5">
        <w:rPr>
          <w:b/>
          <w:sz w:val="20"/>
          <w:szCs w:val="20"/>
        </w:rPr>
        <w:t>7. Ответственность сторон</w:t>
      </w:r>
    </w:p>
    <w:p w:rsidR="0071253C" w:rsidRPr="009166C5" w:rsidRDefault="0071253C" w:rsidP="0071253C">
      <w:pPr>
        <w:rPr>
          <w:sz w:val="20"/>
          <w:szCs w:val="20"/>
        </w:rPr>
      </w:pPr>
      <w:r w:rsidRPr="009166C5">
        <w:rPr>
          <w:sz w:val="20"/>
          <w:szCs w:val="20"/>
        </w:rPr>
        <w:t>7.1. За невыполнение или ненадлежащее исполнение условий контракта Заказчик направляет Исполнителю требование об уплате неустойки (штрафа, пени)</w:t>
      </w:r>
    </w:p>
    <w:p w:rsidR="0071253C" w:rsidRPr="009166C5" w:rsidRDefault="0071253C" w:rsidP="0071253C">
      <w:pPr>
        <w:rPr>
          <w:sz w:val="20"/>
          <w:szCs w:val="20"/>
        </w:rPr>
      </w:pPr>
      <w:r w:rsidRPr="009166C5">
        <w:rPr>
          <w:sz w:val="20"/>
          <w:szCs w:val="20"/>
        </w:rPr>
        <w:t xml:space="preserve">     За неисполнение или ненадлежащее исполнение Исполнителем обязательств, предусмотренных настоящим контрактом, за исключением просрочки исполнения обязательств, Исполнителю начисляется штраф в виде фиксированной суммы  в размере 10 % цены настоящего контракта.</w:t>
      </w:r>
    </w:p>
    <w:p w:rsidR="0071253C" w:rsidRPr="009166C5" w:rsidRDefault="0071253C" w:rsidP="0071253C">
      <w:pPr>
        <w:rPr>
          <w:sz w:val="20"/>
          <w:szCs w:val="20"/>
        </w:rPr>
      </w:pPr>
      <w:r w:rsidRPr="009166C5">
        <w:rPr>
          <w:sz w:val="20"/>
          <w:szCs w:val="20"/>
        </w:rPr>
        <w:t xml:space="preserve">     В случае просрочки исполнения Исполнителем обязательств, предусмотренных настоящим контрактом, Заказчик вправе потребовать уплату пени. </w:t>
      </w:r>
      <w:proofErr w:type="gramStart"/>
      <w:r w:rsidRPr="009166C5">
        <w:rPr>
          <w:sz w:val="20"/>
          <w:szCs w:val="20"/>
        </w:rPr>
        <w:t xml:space="preserve">Пеня начисляется за каждый день просрочки исполнения </w:t>
      </w:r>
      <w:r w:rsidRPr="009166C5">
        <w:rPr>
          <w:sz w:val="20"/>
          <w:szCs w:val="20"/>
        </w:rPr>
        <w:lastRenderedPageBreak/>
        <w:t>поставщиком обязательства, предусмотренного настоящим контрактом, начиная со дня, следующего после дня истечения установленного настоящим контрактом срока исполнения обязательства, и устанавливается в размере одной трехсотой действующей на дату уплаты пени ставки  рефинансирования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Исполнителем.</w:t>
      </w:r>
      <w:proofErr w:type="gramEnd"/>
    </w:p>
    <w:p w:rsidR="0071253C" w:rsidRPr="009166C5" w:rsidRDefault="0071253C" w:rsidP="0071253C">
      <w:pPr>
        <w:rPr>
          <w:sz w:val="20"/>
          <w:szCs w:val="20"/>
        </w:rPr>
      </w:pPr>
      <w:r w:rsidRPr="009166C5">
        <w:rPr>
          <w:sz w:val="20"/>
          <w:szCs w:val="20"/>
        </w:rPr>
        <w:t xml:space="preserve">    Исполнитель освобождается от уплаты неустойки (штрафа, пени), если докажет, что неисполнение или ненадлежащее исполнения указанного обязательства произошло вследствие непреодолимой силы или по вине Заказчика.</w:t>
      </w:r>
    </w:p>
    <w:p w:rsidR="0071253C" w:rsidRPr="009166C5" w:rsidRDefault="0071253C" w:rsidP="0071253C">
      <w:pPr>
        <w:rPr>
          <w:sz w:val="20"/>
          <w:szCs w:val="20"/>
        </w:rPr>
      </w:pPr>
      <w:r w:rsidRPr="009166C5">
        <w:rPr>
          <w:sz w:val="20"/>
          <w:szCs w:val="20"/>
        </w:rPr>
        <w:t xml:space="preserve">7.2. В случае просрочки исполнения Заказчиком обязательств, предусмотренных настоящим контрактом, Исполнитель вправе потребовать уплату пени. Пеня начисляется за каждый день просрочки исполнения обязательства, предусмотренного  настоящим контрактом, начиная со дня, следующего после дня истечения установленного настоящим контрактом срока исполнения обязательства. Такая пеня устанавливается настоящим  контрактом в размере одной трехсотой действующей на дату уплаты пеней ставки рефинансирования Центрального банка Российской Федерации от не уплаченной в срок суммы. </w:t>
      </w:r>
    </w:p>
    <w:p w:rsidR="0071253C" w:rsidRPr="009166C5" w:rsidRDefault="0071253C" w:rsidP="0071253C">
      <w:pPr>
        <w:rPr>
          <w:sz w:val="20"/>
          <w:szCs w:val="20"/>
        </w:rPr>
      </w:pPr>
      <w:r w:rsidRPr="009166C5">
        <w:rPr>
          <w:sz w:val="20"/>
          <w:szCs w:val="20"/>
        </w:rPr>
        <w:t xml:space="preserve">     Заказчик освобождается от уплаты неустойки (штрафа, пени), если докажет, что неисполнение или ненадлежащее исполнение указанного обязательства произошло вследствие непреодолимой силы или по вине Исполнителя. </w:t>
      </w:r>
    </w:p>
    <w:p w:rsidR="0071253C" w:rsidRPr="009166C5" w:rsidRDefault="0071253C" w:rsidP="0071253C">
      <w:pPr>
        <w:rPr>
          <w:sz w:val="20"/>
          <w:szCs w:val="20"/>
        </w:rPr>
      </w:pPr>
      <w:r w:rsidRPr="009166C5">
        <w:rPr>
          <w:sz w:val="20"/>
          <w:szCs w:val="20"/>
        </w:rPr>
        <w:t>7.3. Ответственность сторон в иных случаях определяется в соответствии с законодательством Российской Федерации.</w:t>
      </w:r>
    </w:p>
    <w:p w:rsidR="0071253C" w:rsidRPr="009166C5" w:rsidRDefault="0071253C" w:rsidP="0071253C">
      <w:pPr>
        <w:rPr>
          <w:sz w:val="20"/>
          <w:szCs w:val="20"/>
        </w:rPr>
      </w:pPr>
      <w:r w:rsidRPr="009166C5">
        <w:rPr>
          <w:sz w:val="20"/>
          <w:szCs w:val="20"/>
        </w:rPr>
        <w:t>7.4.   Уплата неустойки (штрафа, пени) не освобождает Стороны от исполнения обязательств по настоящему  контракту или устранения нарушений.</w:t>
      </w:r>
    </w:p>
    <w:p w:rsidR="0071253C" w:rsidRPr="009166C5" w:rsidRDefault="0071253C" w:rsidP="0071253C">
      <w:pPr>
        <w:rPr>
          <w:sz w:val="20"/>
          <w:szCs w:val="20"/>
        </w:rPr>
      </w:pPr>
      <w:r w:rsidRPr="009166C5">
        <w:rPr>
          <w:sz w:val="20"/>
          <w:szCs w:val="20"/>
        </w:rPr>
        <w:t>7.5. В случае неисполнения или ненадлежащего исполнения Поставщиком обязательства, предусмотренного настоящим Контрактом, Заказчик вправе произвести оплату по Контракту после перечисления Поставщиком соответствующего размера неустойки.</w:t>
      </w:r>
    </w:p>
    <w:p w:rsidR="0071253C" w:rsidRPr="009166C5" w:rsidRDefault="0071253C" w:rsidP="0071253C">
      <w:pPr>
        <w:rPr>
          <w:sz w:val="20"/>
          <w:szCs w:val="20"/>
          <w:highlight w:val="white"/>
        </w:rPr>
      </w:pPr>
      <w:r w:rsidRPr="009166C5">
        <w:rPr>
          <w:sz w:val="20"/>
          <w:szCs w:val="20"/>
        </w:rPr>
        <w:t xml:space="preserve">7.6. </w:t>
      </w:r>
      <w:proofErr w:type="gramStart"/>
      <w:r w:rsidRPr="009166C5">
        <w:rPr>
          <w:sz w:val="20"/>
          <w:szCs w:val="20"/>
        </w:rPr>
        <w:t>В случае привлечения соисполнителей, Поставщик несет ответственность за их действия как за свои собственные.</w:t>
      </w:r>
      <w:proofErr w:type="gramEnd"/>
    </w:p>
    <w:p w:rsidR="0071253C" w:rsidRPr="009166C5" w:rsidRDefault="0071253C" w:rsidP="0071253C">
      <w:pPr>
        <w:rPr>
          <w:b/>
          <w:sz w:val="20"/>
          <w:szCs w:val="20"/>
        </w:rPr>
      </w:pPr>
    </w:p>
    <w:p w:rsidR="0071253C" w:rsidRPr="009166C5" w:rsidRDefault="0071253C" w:rsidP="0071253C">
      <w:pPr>
        <w:rPr>
          <w:b/>
          <w:sz w:val="20"/>
          <w:szCs w:val="20"/>
        </w:rPr>
      </w:pPr>
      <w:r w:rsidRPr="009166C5">
        <w:rPr>
          <w:b/>
          <w:sz w:val="20"/>
          <w:szCs w:val="20"/>
        </w:rPr>
        <w:t>8. Действие обстоятельств непреодолимой силы</w:t>
      </w:r>
    </w:p>
    <w:p w:rsidR="0071253C" w:rsidRPr="009166C5" w:rsidRDefault="0071253C" w:rsidP="0071253C">
      <w:pPr>
        <w:rPr>
          <w:sz w:val="20"/>
          <w:szCs w:val="20"/>
        </w:rPr>
      </w:pPr>
      <w:r w:rsidRPr="009166C5">
        <w:rPr>
          <w:sz w:val="20"/>
          <w:szCs w:val="20"/>
        </w:rPr>
        <w:t xml:space="preserve">8.1. </w:t>
      </w:r>
      <w:proofErr w:type="gramStart"/>
      <w:r w:rsidRPr="009166C5">
        <w:rPr>
          <w:sz w:val="20"/>
          <w:szCs w:val="20"/>
        </w:rPr>
        <w:t>Ни одна из Сторон не несет ответственность перед другой Стороной за невыполнение обязательств по настоящему контракту, обусловленное действием обстоятельств непреодолимой силы, т.е. чрезвычайных и непредотвратимых при данных условиях обстоятельств, в том числе объявленная или фактическая война, гражданские волнения, эпидемии, блокада, эмбарго, пожары, землетрясения, наводнения и другие природные стихийные бедствия, а также издание актов государственных органов.</w:t>
      </w:r>
      <w:proofErr w:type="gramEnd"/>
    </w:p>
    <w:p w:rsidR="0071253C" w:rsidRPr="009166C5" w:rsidRDefault="0071253C" w:rsidP="0071253C">
      <w:pPr>
        <w:rPr>
          <w:sz w:val="20"/>
          <w:szCs w:val="20"/>
        </w:rPr>
      </w:pPr>
      <w:r w:rsidRPr="009166C5">
        <w:rPr>
          <w:sz w:val="20"/>
          <w:szCs w:val="20"/>
        </w:rPr>
        <w:t>8.2. Сторона, не исполняющая обязательств по настоящему контракту вследствие действия непреодолимой силы, должна незамедлительно известить другую Сторону о таких обстоятельствах и их влиянии на исполнение обязательств по настоящему контракту.</w:t>
      </w:r>
    </w:p>
    <w:p w:rsidR="0071253C" w:rsidRPr="009166C5" w:rsidRDefault="0071253C" w:rsidP="0071253C">
      <w:pPr>
        <w:rPr>
          <w:sz w:val="20"/>
          <w:szCs w:val="20"/>
        </w:rPr>
      </w:pPr>
      <w:r w:rsidRPr="009166C5">
        <w:rPr>
          <w:sz w:val="20"/>
          <w:szCs w:val="20"/>
        </w:rPr>
        <w:t xml:space="preserve">8.3. Если обстоятельства непреодолимой силы действуют на протяжении 3 (трех) последовательных месяцев, настоящий </w:t>
      </w:r>
      <w:proofErr w:type="gramStart"/>
      <w:r w:rsidRPr="009166C5">
        <w:rPr>
          <w:sz w:val="20"/>
          <w:szCs w:val="20"/>
        </w:rPr>
        <w:t>контракт</w:t>
      </w:r>
      <w:proofErr w:type="gramEnd"/>
      <w:r w:rsidRPr="009166C5">
        <w:rPr>
          <w:sz w:val="20"/>
          <w:szCs w:val="20"/>
        </w:rPr>
        <w:t xml:space="preserve"> может быть расторгнут любой из Сторон путем направления письменного уведомления другой Стороне.</w:t>
      </w:r>
    </w:p>
    <w:p w:rsidR="0071253C" w:rsidRPr="009166C5" w:rsidRDefault="0071253C" w:rsidP="0071253C">
      <w:pPr>
        <w:rPr>
          <w:sz w:val="20"/>
          <w:szCs w:val="20"/>
        </w:rPr>
      </w:pPr>
      <w:r w:rsidRPr="009166C5">
        <w:rPr>
          <w:sz w:val="20"/>
          <w:szCs w:val="20"/>
        </w:rPr>
        <w:t>8.4. Свидетельство, выданное соответствующим компетентным органом, является достаточным подтверждением наличия и продолжительности действия непреодолимой силы.</w:t>
      </w:r>
    </w:p>
    <w:p w:rsidR="0071253C" w:rsidRPr="009166C5" w:rsidRDefault="0071253C" w:rsidP="0071253C">
      <w:pPr>
        <w:rPr>
          <w:sz w:val="20"/>
          <w:szCs w:val="20"/>
        </w:rPr>
      </w:pPr>
    </w:p>
    <w:p w:rsidR="0071253C" w:rsidRPr="009166C5" w:rsidRDefault="0071253C" w:rsidP="0071253C">
      <w:pPr>
        <w:rPr>
          <w:b/>
          <w:sz w:val="20"/>
          <w:szCs w:val="20"/>
        </w:rPr>
      </w:pPr>
      <w:r w:rsidRPr="009166C5">
        <w:rPr>
          <w:b/>
          <w:sz w:val="20"/>
          <w:szCs w:val="20"/>
        </w:rPr>
        <w:t>9. Порядок разрешения споров</w:t>
      </w:r>
    </w:p>
    <w:p w:rsidR="0071253C" w:rsidRPr="009166C5" w:rsidRDefault="0071253C" w:rsidP="0071253C">
      <w:pPr>
        <w:rPr>
          <w:sz w:val="20"/>
          <w:szCs w:val="20"/>
        </w:rPr>
      </w:pPr>
      <w:r w:rsidRPr="009166C5">
        <w:rPr>
          <w:sz w:val="20"/>
          <w:szCs w:val="20"/>
        </w:rPr>
        <w:t>9.1. Все споры или разногласия, возникающие между Сторонами по настоящему контракту или в связи с ним, разрешаются путем переговоров между ними.</w:t>
      </w:r>
    </w:p>
    <w:p w:rsidR="0071253C" w:rsidRPr="009166C5" w:rsidRDefault="0071253C" w:rsidP="0071253C">
      <w:pPr>
        <w:rPr>
          <w:sz w:val="20"/>
          <w:szCs w:val="20"/>
        </w:rPr>
      </w:pPr>
      <w:r w:rsidRPr="009166C5">
        <w:rPr>
          <w:sz w:val="20"/>
          <w:szCs w:val="20"/>
        </w:rPr>
        <w:t>9.2. В случае невозможности разрешения разногласий путем переговоров они подлежат рассмотрению в Арбитражном суде Ростовской области согласно порядку, установленному законодательством Российской Федерации.</w:t>
      </w:r>
    </w:p>
    <w:p w:rsidR="0071253C" w:rsidRPr="009166C5" w:rsidRDefault="0071253C" w:rsidP="0071253C">
      <w:pPr>
        <w:rPr>
          <w:sz w:val="20"/>
          <w:szCs w:val="20"/>
        </w:rPr>
      </w:pPr>
    </w:p>
    <w:p w:rsidR="0071253C" w:rsidRPr="009166C5" w:rsidRDefault="0071253C" w:rsidP="0071253C">
      <w:pPr>
        <w:rPr>
          <w:b/>
          <w:sz w:val="20"/>
          <w:szCs w:val="20"/>
        </w:rPr>
      </w:pPr>
      <w:r w:rsidRPr="009166C5">
        <w:rPr>
          <w:b/>
          <w:sz w:val="20"/>
          <w:szCs w:val="20"/>
        </w:rPr>
        <w:t>10. Порядок изменения и расторжения контракта</w:t>
      </w:r>
    </w:p>
    <w:p w:rsidR="0071253C" w:rsidRPr="009166C5" w:rsidRDefault="0071253C" w:rsidP="0071253C">
      <w:pPr>
        <w:rPr>
          <w:sz w:val="20"/>
          <w:szCs w:val="20"/>
        </w:rPr>
      </w:pPr>
      <w:r w:rsidRPr="009166C5">
        <w:rPr>
          <w:sz w:val="20"/>
          <w:szCs w:val="20"/>
        </w:rPr>
        <w:t>10.1.</w:t>
      </w:r>
      <w:r w:rsidRPr="009166C5">
        <w:rPr>
          <w:sz w:val="20"/>
          <w:szCs w:val="20"/>
        </w:rPr>
        <w:tab/>
        <w:t>Допускается изменение существенных условий контракта по соглашению сторон в следующих случаях:</w:t>
      </w:r>
    </w:p>
    <w:p w:rsidR="0071253C" w:rsidRPr="009166C5" w:rsidRDefault="0071253C" w:rsidP="0071253C">
      <w:pPr>
        <w:rPr>
          <w:sz w:val="20"/>
          <w:szCs w:val="20"/>
        </w:rPr>
      </w:pPr>
      <w:r w:rsidRPr="009166C5">
        <w:rPr>
          <w:sz w:val="20"/>
          <w:szCs w:val="20"/>
        </w:rPr>
        <w:t>- при снижении цены контракта без изменения  предусмотренных настоящим контрактом количества Услуг, качества Услуг;</w:t>
      </w:r>
    </w:p>
    <w:p w:rsidR="0071253C" w:rsidRPr="009166C5" w:rsidRDefault="0071253C" w:rsidP="0071253C">
      <w:pPr>
        <w:rPr>
          <w:sz w:val="20"/>
          <w:szCs w:val="20"/>
        </w:rPr>
      </w:pPr>
      <w:r w:rsidRPr="009166C5">
        <w:rPr>
          <w:sz w:val="20"/>
          <w:szCs w:val="20"/>
        </w:rPr>
        <w:t xml:space="preserve"> - если по предложению Заказчика увеличивается предусмотренное настоящим контрактом  количество Услуг не более чем на 10 (десять) процентов или уменьшается предусмотренное настоящим контрактом количество поставляемого товара не более чем на 10 (десять) процентов;</w:t>
      </w:r>
    </w:p>
    <w:p w:rsidR="0071253C" w:rsidRPr="009166C5" w:rsidRDefault="0071253C" w:rsidP="0071253C">
      <w:pPr>
        <w:rPr>
          <w:sz w:val="20"/>
          <w:szCs w:val="20"/>
        </w:rPr>
      </w:pPr>
      <w:r w:rsidRPr="009166C5">
        <w:rPr>
          <w:sz w:val="20"/>
          <w:szCs w:val="20"/>
        </w:rPr>
        <w:lastRenderedPageBreak/>
        <w:t>-  при уменьшении ранее доведенных до Заказчика как получателя бюджетных средств лимитов бюджетных обязательств. При этом Заказчик в ходе исполнения настоящего контракта обеспечивает согласование новых условий контракта, в том числе цены, сроков исполнения контракта и количество товара, предусмотренное контрактом.</w:t>
      </w:r>
    </w:p>
    <w:p w:rsidR="0071253C" w:rsidRPr="009166C5" w:rsidRDefault="0071253C" w:rsidP="0071253C">
      <w:pPr>
        <w:rPr>
          <w:sz w:val="20"/>
          <w:szCs w:val="20"/>
        </w:rPr>
      </w:pPr>
      <w:r w:rsidRPr="009166C5">
        <w:rPr>
          <w:sz w:val="20"/>
          <w:szCs w:val="20"/>
        </w:rPr>
        <w:t xml:space="preserve">10.2. При исполнении настоящего контракта не допускается перемена Исполнителя, за исключением случая, если новый исполнитель является правопреемником Исполнителя по настоящему контракту, вследствие реорганизации юридического лица в форме преобразования, слияния или присоединения. </w:t>
      </w:r>
    </w:p>
    <w:p w:rsidR="0071253C" w:rsidRPr="009166C5" w:rsidRDefault="0071253C" w:rsidP="0071253C">
      <w:pPr>
        <w:rPr>
          <w:sz w:val="20"/>
          <w:szCs w:val="20"/>
        </w:rPr>
      </w:pPr>
      <w:r w:rsidRPr="009166C5">
        <w:rPr>
          <w:sz w:val="20"/>
          <w:szCs w:val="20"/>
        </w:rPr>
        <w:t>10.3. Расторжение контракта допускается по соглашению сторон, по решению суда, в случае одностороннего отказа от исполнения контракта в соответствии с гражданским законодательством.</w:t>
      </w:r>
    </w:p>
    <w:p w:rsidR="0071253C" w:rsidRPr="009166C5" w:rsidRDefault="0071253C" w:rsidP="0071253C">
      <w:pPr>
        <w:rPr>
          <w:sz w:val="20"/>
          <w:szCs w:val="20"/>
        </w:rPr>
      </w:pPr>
      <w:r w:rsidRPr="009166C5">
        <w:rPr>
          <w:sz w:val="20"/>
          <w:szCs w:val="20"/>
        </w:rPr>
        <w:t xml:space="preserve">      По требованию одной из сторон настоящий </w:t>
      </w:r>
      <w:proofErr w:type="gramStart"/>
      <w:r w:rsidRPr="009166C5">
        <w:rPr>
          <w:sz w:val="20"/>
          <w:szCs w:val="20"/>
        </w:rPr>
        <w:t>контракт</w:t>
      </w:r>
      <w:proofErr w:type="gramEnd"/>
      <w:r w:rsidRPr="009166C5">
        <w:rPr>
          <w:sz w:val="20"/>
          <w:szCs w:val="20"/>
        </w:rPr>
        <w:t xml:space="preserve"> может быть расторгнут по решению суда только при существенном нарушении контракта другой стороной.</w:t>
      </w:r>
    </w:p>
    <w:p w:rsidR="0071253C" w:rsidRPr="009166C5" w:rsidRDefault="0071253C" w:rsidP="0071253C">
      <w:pPr>
        <w:rPr>
          <w:sz w:val="20"/>
          <w:szCs w:val="20"/>
        </w:rPr>
      </w:pPr>
      <w:r w:rsidRPr="009166C5">
        <w:rPr>
          <w:sz w:val="20"/>
          <w:szCs w:val="20"/>
        </w:rPr>
        <w:t>10.4. Стороны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w:t>
      </w:r>
    </w:p>
    <w:p w:rsidR="0071253C" w:rsidRPr="009166C5" w:rsidRDefault="0071253C" w:rsidP="0071253C">
      <w:pPr>
        <w:rPr>
          <w:sz w:val="20"/>
          <w:szCs w:val="20"/>
        </w:rPr>
      </w:pPr>
      <w:r w:rsidRPr="009166C5">
        <w:rPr>
          <w:sz w:val="20"/>
          <w:szCs w:val="20"/>
        </w:rPr>
        <w:t xml:space="preserve">     Заказчик вправе провести экспертизу оказанных услуг с привлечением экспертов, экспертных организаций до принятия решения об одностороннем отказе от исполнения контракта</w:t>
      </w:r>
    </w:p>
    <w:p w:rsidR="0071253C" w:rsidRPr="009166C5" w:rsidRDefault="0071253C" w:rsidP="0071253C">
      <w:pPr>
        <w:rPr>
          <w:sz w:val="20"/>
          <w:szCs w:val="20"/>
        </w:rPr>
      </w:pPr>
      <w:r w:rsidRPr="009166C5">
        <w:rPr>
          <w:sz w:val="20"/>
          <w:szCs w:val="20"/>
        </w:rPr>
        <w:t xml:space="preserve">    Если Заказчиком проведена экспертиза оказанных услуг с привлечением экспертов, экспертных организаций, решение об одностороннем отказе от исполнения контракта может быть принято Заказчиком только при условии, что по результатам экспертизы оказанных услуг в заключени</w:t>
      </w:r>
      <w:proofErr w:type="gramStart"/>
      <w:r w:rsidRPr="009166C5">
        <w:rPr>
          <w:sz w:val="20"/>
          <w:szCs w:val="20"/>
        </w:rPr>
        <w:t>и</w:t>
      </w:r>
      <w:proofErr w:type="gramEnd"/>
      <w:r w:rsidRPr="009166C5">
        <w:rPr>
          <w:sz w:val="20"/>
          <w:szCs w:val="20"/>
        </w:rPr>
        <w:t xml:space="preserve"> эксперта, экспертной организации будут подтверждены нарушения условий контракта, послужившие основанием для одностороннего отказа Заказчика от исполнения контракта.</w:t>
      </w:r>
    </w:p>
    <w:p w:rsidR="0071253C" w:rsidRPr="009166C5" w:rsidRDefault="0071253C" w:rsidP="0071253C">
      <w:pPr>
        <w:rPr>
          <w:sz w:val="20"/>
          <w:szCs w:val="20"/>
        </w:rPr>
      </w:pPr>
      <w:r w:rsidRPr="009166C5">
        <w:rPr>
          <w:sz w:val="20"/>
          <w:szCs w:val="20"/>
        </w:rPr>
        <w:t xml:space="preserve">      Заказчик обязан принять решение об одностороннем отказе от исполнения контракта, если в ходе исполнения контракта установлено, что Исполнитель не соответствует установленным документацией о закупке требованиям к участникам закупки или предоставил недостоверную информацию о своем соответствии таким требованиям, что позволило ему стать победителем данного электронного аукциона.</w:t>
      </w:r>
    </w:p>
    <w:p w:rsidR="0071253C" w:rsidRPr="009166C5" w:rsidRDefault="0071253C" w:rsidP="0071253C">
      <w:pPr>
        <w:rPr>
          <w:sz w:val="20"/>
          <w:szCs w:val="20"/>
          <w:highlight w:val="white"/>
        </w:rPr>
      </w:pPr>
      <w:r w:rsidRPr="009166C5">
        <w:rPr>
          <w:sz w:val="20"/>
          <w:szCs w:val="20"/>
        </w:rPr>
        <w:t xml:space="preserve">      Решение Сторон об одностороннем отказе от исполнения контракта вступает в </w:t>
      </w:r>
      <w:proofErr w:type="gramStart"/>
      <w:r w:rsidRPr="009166C5">
        <w:rPr>
          <w:sz w:val="20"/>
          <w:szCs w:val="20"/>
        </w:rPr>
        <w:t>силу</w:t>
      </w:r>
      <w:proofErr w:type="gramEnd"/>
      <w:r w:rsidRPr="009166C5">
        <w:rPr>
          <w:sz w:val="20"/>
          <w:szCs w:val="20"/>
        </w:rPr>
        <w:t xml:space="preserve"> и контракт считается расторгнутым через 10 (десять) дней с даты надлежащего уведомления одной из сторон об одностороннем отказе от исполнения контракта.</w:t>
      </w:r>
    </w:p>
    <w:p w:rsidR="0071253C" w:rsidRPr="009166C5" w:rsidRDefault="0071253C" w:rsidP="0071253C">
      <w:pPr>
        <w:rPr>
          <w:b/>
          <w:sz w:val="20"/>
          <w:szCs w:val="20"/>
        </w:rPr>
      </w:pPr>
      <w:r w:rsidRPr="009166C5">
        <w:rPr>
          <w:b/>
          <w:sz w:val="20"/>
          <w:szCs w:val="20"/>
        </w:rPr>
        <w:t>11. Срок действия контракта.</w:t>
      </w:r>
    </w:p>
    <w:p w:rsidR="0071253C" w:rsidRPr="009166C5" w:rsidRDefault="0071253C" w:rsidP="0071253C">
      <w:pPr>
        <w:rPr>
          <w:sz w:val="20"/>
          <w:szCs w:val="20"/>
        </w:rPr>
      </w:pPr>
      <w:r w:rsidRPr="009166C5">
        <w:rPr>
          <w:sz w:val="20"/>
          <w:szCs w:val="20"/>
        </w:rPr>
        <w:t>11.1. Настоящий контра</w:t>
      </w:r>
      <w:proofErr w:type="gramStart"/>
      <w:r w:rsidRPr="009166C5">
        <w:rPr>
          <w:sz w:val="20"/>
          <w:szCs w:val="20"/>
        </w:rPr>
        <w:t>кт вст</w:t>
      </w:r>
      <w:proofErr w:type="gramEnd"/>
      <w:r w:rsidRPr="009166C5">
        <w:rPr>
          <w:sz w:val="20"/>
          <w:szCs w:val="20"/>
        </w:rPr>
        <w:t xml:space="preserve">упает в силу со </w:t>
      </w:r>
      <w:r w:rsidRPr="009166C5">
        <w:rPr>
          <w:color w:val="0000CC"/>
          <w:sz w:val="20"/>
          <w:szCs w:val="20"/>
        </w:rPr>
        <w:t xml:space="preserve">дня его подписания Сторонами и действует по </w:t>
      </w:r>
      <w:r w:rsidR="002D5FC9">
        <w:rPr>
          <w:color w:val="0000CC"/>
          <w:sz w:val="20"/>
          <w:szCs w:val="20"/>
        </w:rPr>
        <w:t>30</w:t>
      </w:r>
      <w:r w:rsidRPr="009166C5">
        <w:rPr>
          <w:color w:val="0000CC"/>
          <w:sz w:val="20"/>
          <w:szCs w:val="20"/>
        </w:rPr>
        <w:t xml:space="preserve"> </w:t>
      </w:r>
      <w:r w:rsidR="002D5FC9">
        <w:rPr>
          <w:color w:val="0000CC"/>
          <w:sz w:val="20"/>
          <w:szCs w:val="20"/>
        </w:rPr>
        <w:t xml:space="preserve">сентября </w:t>
      </w:r>
      <w:r w:rsidRPr="009166C5">
        <w:rPr>
          <w:color w:val="0000CC"/>
          <w:sz w:val="20"/>
          <w:szCs w:val="20"/>
        </w:rPr>
        <w:t>2014 года (включительно).</w:t>
      </w:r>
    </w:p>
    <w:p w:rsidR="0071253C" w:rsidRPr="009166C5" w:rsidRDefault="0071253C" w:rsidP="0071253C">
      <w:pPr>
        <w:rPr>
          <w:b/>
          <w:sz w:val="20"/>
          <w:szCs w:val="20"/>
        </w:rPr>
      </w:pPr>
      <w:r w:rsidRPr="009166C5">
        <w:rPr>
          <w:b/>
          <w:sz w:val="20"/>
          <w:szCs w:val="20"/>
        </w:rPr>
        <w:t>12. Прочие условия.</w:t>
      </w:r>
    </w:p>
    <w:p w:rsidR="0071253C" w:rsidRPr="009166C5" w:rsidRDefault="0071253C" w:rsidP="0071253C">
      <w:pPr>
        <w:rPr>
          <w:sz w:val="20"/>
          <w:szCs w:val="20"/>
        </w:rPr>
      </w:pPr>
      <w:r w:rsidRPr="009166C5">
        <w:rPr>
          <w:sz w:val="20"/>
          <w:szCs w:val="20"/>
        </w:rPr>
        <w:t xml:space="preserve">12.1. В случае изменения у </w:t>
      </w:r>
      <w:proofErr w:type="gramStart"/>
      <w:r w:rsidRPr="009166C5">
        <w:rPr>
          <w:sz w:val="20"/>
          <w:szCs w:val="20"/>
        </w:rPr>
        <w:t>какой-либо</w:t>
      </w:r>
      <w:proofErr w:type="gramEnd"/>
      <w:r w:rsidRPr="009166C5">
        <w:rPr>
          <w:sz w:val="20"/>
          <w:szCs w:val="20"/>
        </w:rPr>
        <w:t xml:space="preserve"> из Сторон местонахождения, названия, банковских реквизитов и прочего Сторона обязана в течение 3 (трех) дней письменно известить об этом другую Сторону.</w:t>
      </w:r>
    </w:p>
    <w:p w:rsidR="0071253C" w:rsidRPr="009166C5" w:rsidRDefault="0071253C" w:rsidP="0071253C">
      <w:pPr>
        <w:rPr>
          <w:sz w:val="20"/>
          <w:szCs w:val="20"/>
        </w:rPr>
      </w:pPr>
      <w:r w:rsidRPr="009166C5">
        <w:rPr>
          <w:sz w:val="20"/>
          <w:szCs w:val="20"/>
        </w:rPr>
        <w:t xml:space="preserve">12.2. Электронный экземпляр настоящего Контракта подписывается Сторонами усиленной электронной подписью уполномоченных представителей и хранится на сайте электронной площадки </w:t>
      </w:r>
      <w:hyperlink r:id="rId14" w:history="1">
        <w:r w:rsidRPr="009166C5">
          <w:rPr>
            <w:rStyle w:val="a7"/>
            <w:sz w:val="20"/>
            <w:szCs w:val="20"/>
          </w:rPr>
          <w:t>www.sberbank-ast.ru</w:t>
        </w:r>
      </w:hyperlink>
      <w:r w:rsidRPr="009166C5">
        <w:rPr>
          <w:sz w:val="20"/>
          <w:szCs w:val="20"/>
        </w:rPr>
        <w:t>.</w:t>
      </w:r>
    </w:p>
    <w:p w:rsidR="0071253C" w:rsidRPr="009166C5" w:rsidRDefault="0071253C" w:rsidP="0071253C">
      <w:pPr>
        <w:rPr>
          <w:sz w:val="20"/>
          <w:szCs w:val="20"/>
        </w:rPr>
      </w:pPr>
      <w:r w:rsidRPr="009166C5">
        <w:rPr>
          <w:sz w:val="20"/>
          <w:szCs w:val="20"/>
        </w:rPr>
        <w:t>12.3. Любое уведомление, которое одна сторона направляет другой стороне в соответствии с настоящим Контрактом, направляется в письменном виде почтой, в электронном виде или факсимильной связью с последующим предоставлением оригинала. В случае направления уведомлений с использованием почты уведомления считаются полученными Стороной в день фактического получения, подтвержденного отметкой почты. В случае отправления уведомлений посредством факсимильной связи и электронной почты уведомления считаются полученными Стороной в день их отправки.</w:t>
      </w:r>
    </w:p>
    <w:p w:rsidR="0071253C" w:rsidRPr="009166C5" w:rsidRDefault="0071253C" w:rsidP="0071253C">
      <w:pPr>
        <w:rPr>
          <w:b/>
          <w:sz w:val="20"/>
          <w:szCs w:val="20"/>
          <w:highlight w:val="white"/>
        </w:rPr>
      </w:pPr>
      <w:r w:rsidRPr="009166C5">
        <w:rPr>
          <w:b/>
          <w:sz w:val="20"/>
          <w:szCs w:val="20"/>
        </w:rPr>
        <w:t>13. Местонахождение и банковские реквизиты сторон</w:t>
      </w:r>
    </w:p>
    <w:p w:rsidR="00CF06DB" w:rsidRPr="009166C5" w:rsidRDefault="00CF06DB" w:rsidP="009439D1">
      <w:pPr>
        <w:rPr>
          <w:b/>
          <w:sz w:val="20"/>
          <w:szCs w:val="20"/>
          <w:highlight w:val="white"/>
        </w:rPr>
      </w:pPr>
    </w:p>
    <w:p w:rsidR="009439D1" w:rsidRPr="009166C5" w:rsidRDefault="009439D1" w:rsidP="009439D1">
      <w:pPr>
        <w:rPr>
          <w:sz w:val="20"/>
          <w:szCs w:val="20"/>
          <w:highlight w:val="white"/>
        </w:rPr>
      </w:pPr>
    </w:p>
    <w:tbl>
      <w:tblPr>
        <w:tblW w:w="0" w:type="auto"/>
        <w:tblLayout w:type="fixed"/>
        <w:tblLook w:val="0000" w:firstRow="0" w:lastRow="0" w:firstColumn="0" w:lastColumn="0" w:noHBand="0" w:noVBand="0"/>
      </w:tblPr>
      <w:tblGrid>
        <w:gridCol w:w="4782"/>
        <w:gridCol w:w="5406"/>
      </w:tblGrid>
      <w:tr w:rsidR="009439D1" w:rsidRPr="009166C5" w:rsidTr="006D2AEC">
        <w:tc>
          <w:tcPr>
            <w:tcW w:w="4782" w:type="dxa"/>
          </w:tcPr>
          <w:p w:rsidR="009439D1" w:rsidRPr="009166C5" w:rsidRDefault="003E7201" w:rsidP="006D2AEC">
            <w:pPr>
              <w:snapToGrid w:val="0"/>
              <w:jc w:val="center"/>
              <w:rPr>
                <w:b/>
                <w:color w:val="000000"/>
                <w:sz w:val="20"/>
                <w:szCs w:val="20"/>
              </w:rPr>
            </w:pPr>
            <w:r w:rsidRPr="009166C5">
              <w:rPr>
                <w:b/>
                <w:color w:val="000000"/>
                <w:sz w:val="20"/>
                <w:szCs w:val="20"/>
              </w:rPr>
              <w:t>ИСПОЛНИТЕЛЬ</w:t>
            </w:r>
          </w:p>
          <w:p w:rsidR="009439D1" w:rsidRPr="009166C5" w:rsidRDefault="009439D1" w:rsidP="006D2AEC">
            <w:pPr>
              <w:rPr>
                <w:b/>
                <w:color w:val="000000"/>
                <w:sz w:val="20"/>
                <w:szCs w:val="20"/>
              </w:rPr>
            </w:pPr>
          </w:p>
          <w:p w:rsidR="009439D1" w:rsidRPr="009166C5" w:rsidRDefault="009439D1" w:rsidP="006D2AEC">
            <w:pPr>
              <w:rPr>
                <w:b/>
                <w:color w:val="000000"/>
                <w:sz w:val="20"/>
                <w:szCs w:val="20"/>
              </w:rPr>
            </w:pPr>
          </w:p>
          <w:p w:rsidR="009439D1" w:rsidRPr="009166C5" w:rsidRDefault="009439D1" w:rsidP="006D2AEC">
            <w:pPr>
              <w:rPr>
                <w:b/>
                <w:color w:val="000000"/>
                <w:sz w:val="20"/>
                <w:szCs w:val="20"/>
              </w:rPr>
            </w:pPr>
          </w:p>
          <w:p w:rsidR="009439D1" w:rsidRPr="009166C5" w:rsidRDefault="009439D1" w:rsidP="006D2AEC">
            <w:pPr>
              <w:rPr>
                <w:b/>
                <w:color w:val="000000"/>
                <w:sz w:val="20"/>
                <w:szCs w:val="20"/>
              </w:rPr>
            </w:pPr>
          </w:p>
          <w:p w:rsidR="009439D1" w:rsidRPr="009166C5" w:rsidRDefault="009439D1" w:rsidP="006D2AEC">
            <w:pPr>
              <w:rPr>
                <w:b/>
                <w:color w:val="000000"/>
                <w:sz w:val="20"/>
                <w:szCs w:val="20"/>
              </w:rPr>
            </w:pPr>
          </w:p>
          <w:p w:rsidR="009439D1" w:rsidRPr="009166C5" w:rsidRDefault="009439D1" w:rsidP="006D2AEC">
            <w:pPr>
              <w:rPr>
                <w:b/>
                <w:color w:val="000000"/>
                <w:sz w:val="20"/>
                <w:szCs w:val="20"/>
              </w:rPr>
            </w:pPr>
          </w:p>
          <w:p w:rsidR="009439D1" w:rsidRPr="009166C5" w:rsidRDefault="009439D1" w:rsidP="006D2AEC">
            <w:pPr>
              <w:rPr>
                <w:b/>
                <w:color w:val="000000"/>
                <w:sz w:val="20"/>
                <w:szCs w:val="20"/>
              </w:rPr>
            </w:pPr>
          </w:p>
          <w:p w:rsidR="009439D1" w:rsidRPr="009166C5" w:rsidRDefault="009439D1" w:rsidP="006D2AEC">
            <w:pPr>
              <w:rPr>
                <w:b/>
                <w:color w:val="000000"/>
                <w:sz w:val="20"/>
                <w:szCs w:val="20"/>
              </w:rPr>
            </w:pPr>
          </w:p>
          <w:p w:rsidR="009439D1" w:rsidRPr="009166C5" w:rsidRDefault="009439D1" w:rsidP="006D2AEC">
            <w:pPr>
              <w:rPr>
                <w:b/>
                <w:color w:val="000000"/>
                <w:sz w:val="20"/>
                <w:szCs w:val="20"/>
              </w:rPr>
            </w:pPr>
          </w:p>
          <w:p w:rsidR="009439D1" w:rsidRPr="009166C5" w:rsidRDefault="009439D1" w:rsidP="006D2AEC">
            <w:pPr>
              <w:rPr>
                <w:b/>
                <w:color w:val="000000"/>
                <w:sz w:val="20"/>
                <w:szCs w:val="20"/>
              </w:rPr>
            </w:pPr>
          </w:p>
          <w:p w:rsidR="009439D1" w:rsidRPr="009166C5" w:rsidRDefault="009439D1" w:rsidP="006D2AEC">
            <w:pPr>
              <w:rPr>
                <w:b/>
                <w:color w:val="000000"/>
                <w:sz w:val="20"/>
                <w:szCs w:val="20"/>
              </w:rPr>
            </w:pPr>
            <w:r w:rsidRPr="009166C5">
              <w:rPr>
                <w:b/>
                <w:color w:val="000000"/>
                <w:sz w:val="20"/>
                <w:szCs w:val="20"/>
              </w:rPr>
              <w:t>___________________/………………./</w:t>
            </w:r>
          </w:p>
          <w:p w:rsidR="009439D1" w:rsidRPr="009166C5" w:rsidRDefault="009439D1" w:rsidP="006D2AEC">
            <w:pPr>
              <w:rPr>
                <w:b/>
                <w:color w:val="000000"/>
                <w:sz w:val="20"/>
                <w:szCs w:val="20"/>
              </w:rPr>
            </w:pPr>
          </w:p>
        </w:tc>
        <w:tc>
          <w:tcPr>
            <w:tcW w:w="5406" w:type="dxa"/>
          </w:tcPr>
          <w:p w:rsidR="009439D1" w:rsidRPr="009166C5" w:rsidRDefault="009439D1" w:rsidP="006D2AEC">
            <w:pPr>
              <w:snapToGrid w:val="0"/>
              <w:jc w:val="center"/>
              <w:rPr>
                <w:b/>
                <w:sz w:val="20"/>
                <w:szCs w:val="20"/>
              </w:rPr>
            </w:pPr>
            <w:r w:rsidRPr="009166C5">
              <w:rPr>
                <w:b/>
                <w:sz w:val="20"/>
                <w:szCs w:val="20"/>
              </w:rPr>
              <w:lastRenderedPageBreak/>
              <w:t>ЗАКАЗЧИК</w:t>
            </w:r>
          </w:p>
          <w:p w:rsidR="009439D1" w:rsidRPr="009166C5" w:rsidRDefault="009439D1" w:rsidP="009439D1">
            <w:pPr>
              <w:spacing w:after="0"/>
              <w:jc w:val="left"/>
              <w:rPr>
                <w:sz w:val="20"/>
                <w:szCs w:val="20"/>
              </w:rPr>
            </w:pPr>
            <w:r w:rsidRPr="009166C5">
              <w:rPr>
                <w:rFonts w:eastAsia="Arial CYR"/>
                <w:sz w:val="20"/>
                <w:szCs w:val="20"/>
              </w:rPr>
              <w:t>ФГБУ ДС «</w:t>
            </w:r>
            <w:proofErr w:type="spellStart"/>
            <w:r w:rsidRPr="009166C5">
              <w:rPr>
                <w:rFonts w:eastAsia="Arial CYR"/>
                <w:sz w:val="20"/>
                <w:szCs w:val="20"/>
              </w:rPr>
              <w:t>Бимлюк</w:t>
            </w:r>
            <w:proofErr w:type="spellEnd"/>
            <w:r w:rsidRPr="009166C5">
              <w:rPr>
                <w:rFonts w:eastAsia="Arial CYR"/>
                <w:sz w:val="20"/>
                <w:szCs w:val="20"/>
              </w:rPr>
              <w:t>» Минздрава России</w:t>
            </w:r>
          </w:p>
          <w:p w:rsidR="009439D1" w:rsidRPr="009166C5" w:rsidRDefault="009439D1" w:rsidP="009439D1">
            <w:pPr>
              <w:spacing w:after="0"/>
              <w:jc w:val="left"/>
              <w:rPr>
                <w:sz w:val="20"/>
                <w:szCs w:val="20"/>
              </w:rPr>
            </w:pPr>
            <w:r w:rsidRPr="009166C5">
              <w:rPr>
                <w:sz w:val="20"/>
                <w:szCs w:val="20"/>
              </w:rPr>
              <w:t>353456, Краснодарский край, г. Анапа, Пионерский проспект, 21</w:t>
            </w:r>
          </w:p>
          <w:p w:rsidR="009439D1" w:rsidRPr="009166C5" w:rsidRDefault="009439D1" w:rsidP="009439D1">
            <w:pPr>
              <w:spacing w:after="0"/>
              <w:jc w:val="left"/>
              <w:rPr>
                <w:sz w:val="20"/>
                <w:szCs w:val="20"/>
              </w:rPr>
            </w:pPr>
            <w:r w:rsidRPr="009166C5">
              <w:rPr>
                <w:sz w:val="20"/>
                <w:szCs w:val="20"/>
              </w:rPr>
              <w:t>Тел/факс: (86133) 3-36-18</w:t>
            </w:r>
          </w:p>
          <w:p w:rsidR="009439D1" w:rsidRPr="009166C5" w:rsidRDefault="009439D1" w:rsidP="009439D1">
            <w:pPr>
              <w:spacing w:after="0"/>
              <w:jc w:val="left"/>
              <w:rPr>
                <w:sz w:val="20"/>
                <w:szCs w:val="20"/>
              </w:rPr>
            </w:pPr>
            <w:r w:rsidRPr="009166C5">
              <w:rPr>
                <w:sz w:val="20"/>
                <w:szCs w:val="20"/>
              </w:rPr>
              <w:t>УФК по Краснодарскому краю (</w:t>
            </w:r>
            <w:proofErr w:type="gramStart"/>
            <w:r w:rsidRPr="009166C5">
              <w:rPr>
                <w:sz w:val="20"/>
                <w:szCs w:val="20"/>
              </w:rPr>
              <w:t>л</w:t>
            </w:r>
            <w:proofErr w:type="gramEnd"/>
            <w:r w:rsidRPr="009166C5">
              <w:rPr>
                <w:sz w:val="20"/>
                <w:szCs w:val="20"/>
              </w:rPr>
              <w:t>\с 20186Х19360)</w:t>
            </w:r>
          </w:p>
          <w:p w:rsidR="009439D1" w:rsidRPr="009166C5" w:rsidRDefault="009439D1" w:rsidP="009439D1">
            <w:pPr>
              <w:spacing w:after="0"/>
              <w:jc w:val="left"/>
              <w:rPr>
                <w:sz w:val="20"/>
                <w:szCs w:val="20"/>
              </w:rPr>
            </w:pPr>
            <w:r w:rsidRPr="009166C5">
              <w:rPr>
                <w:sz w:val="20"/>
                <w:szCs w:val="20"/>
              </w:rPr>
              <w:t xml:space="preserve">Расчетный счет 40501810000002000002  </w:t>
            </w:r>
          </w:p>
          <w:p w:rsidR="009439D1" w:rsidRPr="009166C5" w:rsidRDefault="009439D1" w:rsidP="009439D1">
            <w:pPr>
              <w:spacing w:after="0"/>
              <w:jc w:val="left"/>
              <w:rPr>
                <w:sz w:val="20"/>
                <w:szCs w:val="20"/>
              </w:rPr>
            </w:pPr>
            <w:r w:rsidRPr="009166C5">
              <w:rPr>
                <w:sz w:val="20"/>
                <w:szCs w:val="20"/>
              </w:rPr>
              <w:t>ГРКЦ ГУ Банка России по Краснодарскому краю г. Краснодар</w:t>
            </w:r>
          </w:p>
          <w:p w:rsidR="009439D1" w:rsidRPr="009166C5" w:rsidRDefault="009439D1" w:rsidP="009439D1">
            <w:pPr>
              <w:spacing w:after="0"/>
              <w:jc w:val="left"/>
              <w:rPr>
                <w:sz w:val="20"/>
                <w:szCs w:val="20"/>
              </w:rPr>
            </w:pPr>
            <w:r w:rsidRPr="009166C5">
              <w:rPr>
                <w:sz w:val="20"/>
                <w:szCs w:val="20"/>
              </w:rPr>
              <w:t xml:space="preserve">БИК 040349001                                                           </w:t>
            </w:r>
          </w:p>
          <w:p w:rsidR="009439D1" w:rsidRPr="009166C5" w:rsidRDefault="009439D1" w:rsidP="009439D1">
            <w:pPr>
              <w:spacing w:after="0"/>
              <w:jc w:val="left"/>
              <w:rPr>
                <w:sz w:val="20"/>
                <w:szCs w:val="20"/>
              </w:rPr>
            </w:pPr>
            <w:r w:rsidRPr="009166C5">
              <w:rPr>
                <w:sz w:val="20"/>
                <w:szCs w:val="20"/>
              </w:rPr>
              <w:t xml:space="preserve">ИНН 2301009032                                                        </w:t>
            </w:r>
          </w:p>
          <w:p w:rsidR="009439D1" w:rsidRPr="009166C5" w:rsidRDefault="009439D1" w:rsidP="009439D1">
            <w:pPr>
              <w:spacing w:after="0"/>
              <w:jc w:val="left"/>
              <w:rPr>
                <w:sz w:val="20"/>
                <w:szCs w:val="20"/>
              </w:rPr>
            </w:pPr>
            <w:r w:rsidRPr="009166C5">
              <w:rPr>
                <w:sz w:val="20"/>
                <w:szCs w:val="20"/>
              </w:rPr>
              <w:t>КПП 230101001</w:t>
            </w:r>
          </w:p>
          <w:p w:rsidR="009439D1" w:rsidRPr="009166C5" w:rsidRDefault="009439D1" w:rsidP="009439D1">
            <w:pPr>
              <w:spacing w:after="0"/>
              <w:jc w:val="left"/>
              <w:rPr>
                <w:sz w:val="20"/>
                <w:szCs w:val="20"/>
              </w:rPr>
            </w:pPr>
          </w:p>
          <w:p w:rsidR="009439D1" w:rsidRPr="009166C5" w:rsidRDefault="009439D1" w:rsidP="009439D1">
            <w:pPr>
              <w:spacing w:after="0"/>
              <w:jc w:val="left"/>
              <w:rPr>
                <w:sz w:val="20"/>
                <w:szCs w:val="20"/>
              </w:rPr>
            </w:pPr>
            <w:r w:rsidRPr="009166C5">
              <w:rPr>
                <w:sz w:val="20"/>
                <w:szCs w:val="20"/>
              </w:rPr>
              <w:t>________________ Д.Б. Щербаков</w:t>
            </w:r>
          </w:p>
          <w:p w:rsidR="009439D1" w:rsidRPr="009166C5" w:rsidRDefault="009439D1" w:rsidP="006D2AEC">
            <w:pPr>
              <w:rPr>
                <w:sz w:val="20"/>
                <w:szCs w:val="20"/>
              </w:rPr>
            </w:pPr>
          </w:p>
        </w:tc>
      </w:tr>
    </w:tbl>
    <w:p w:rsidR="009439D1" w:rsidRPr="009166C5" w:rsidRDefault="009439D1" w:rsidP="008F1CD8">
      <w:pPr>
        <w:rPr>
          <w:b/>
          <w:sz w:val="22"/>
          <w:szCs w:val="22"/>
        </w:rPr>
      </w:pPr>
    </w:p>
    <w:p w:rsidR="009439D1" w:rsidRPr="009166C5" w:rsidRDefault="009439D1" w:rsidP="008F1CD8">
      <w:pPr>
        <w:rPr>
          <w:b/>
          <w:sz w:val="22"/>
          <w:szCs w:val="22"/>
        </w:rPr>
      </w:pPr>
    </w:p>
    <w:p w:rsidR="009439D1" w:rsidRPr="009B1BEA" w:rsidRDefault="009439D1" w:rsidP="008F1CD8">
      <w:pPr>
        <w:rPr>
          <w:b/>
          <w:sz w:val="22"/>
          <w:szCs w:val="22"/>
        </w:rPr>
      </w:pPr>
    </w:p>
    <w:p w:rsidR="00D87ED0" w:rsidRPr="009B1BEA" w:rsidRDefault="00D87ED0" w:rsidP="00D87ED0">
      <w:pPr>
        <w:jc w:val="right"/>
        <w:rPr>
          <w:sz w:val="22"/>
          <w:szCs w:val="22"/>
        </w:rPr>
      </w:pPr>
      <w:r w:rsidRPr="009B1BEA">
        <w:rPr>
          <w:sz w:val="22"/>
          <w:szCs w:val="22"/>
        </w:rPr>
        <w:t xml:space="preserve">Приложение № 1 </w:t>
      </w:r>
    </w:p>
    <w:p w:rsidR="00D87ED0" w:rsidRPr="009B1BEA" w:rsidRDefault="00D87ED0" w:rsidP="00D87ED0">
      <w:pPr>
        <w:jc w:val="right"/>
        <w:rPr>
          <w:sz w:val="22"/>
          <w:szCs w:val="22"/>
        </w:rPr>
      </w:pPr>
      <w:r w:rsidRPr="009B1BEA">
        <w:rPr>
          <w:sz w:val="22"/>
          <w:szCs w:val="22"/>
        </w:rPr>
        <w:t xml:space="preserve">к Контракту № </w:t>
      </w:r>
      <w:r w:rsidR="009B1BEA" w:rsidRPr="009B1BEA">
        <w:rPr>
          <w:color w:val="0000CC"/>
          <w:sz w:val="22"/>
          <w:szCs w:val="22"/>
        </w:rPr>
        <w:t xml:space="preserve">03/06/4-МП </w:t>
      </w:r>
      <w:r w:rsidRPr="009B1BEA">
        <w:rPr>
          <w:sz w:val="22"/>
          <w:szCs w:val="22"/>
        </w:rPr>
        <w:t>от ___.___.</w:t>
      </w:r>
      <w:r w:rsidR="00237880" w:rsidRPr="009B1BEA">
        <w:rPr>
          <w:sz w:val="22"/>
          <w:szCs w:val="22"/>
        </w:rPr>
        <w:t xml:space="preserve"> </w:t>
      </w:r>
      <w:r w:rsidRPr="009B1BEA">
        <w:rPr>
          <w:sz w:val="22"/>
          <w:szCs w:val="22"/>
        </w:rPr>
        <w:t xml:space="preserve">2014 </w:t>
      </w:r>
    </w:p>
    <w:p w:rsidR="00D87ED0" w:rsidRPr="009166C5" w:rsidRDefault="00D87ED0" w:rsidP="00D87ED0">
      <w:pPr>
        <w:ind w:firstLine="720"/>
        <w:rPr>
          <w:sz w:val="22"/>
          <w:szCs w:val="22"/>
        </w:rPr>
      </w:pPr>
    </w:p>
    <w:p w:rsidR="00D87ED0" w:rsidRPr="009166C5" w:rsidRDefault="00D87ED0" w:rsidP="00D87ED0">
      <w:pPr>
        <w:ind w:firstLine="720"/>
        <w:jc w:val="center"/>
        <w:rPr>
          <w:sz w:val="22"/>
          <w:szCs w:val="22"/>
        </w:rPr>
      </w:pPr>
    </w:p>
    <w:p w:rsidR="00513F63" w:rsidRPr="009166C5" w:rsidRDefault="00513F63" w:rsidP="00D87ED0">
      <w:pPr>
        <w:ind w:firstLine="720"/>
        <w:jc w:val="center"/>
        <w:rPr>
          <w:sz w:val="22"/>
          <w:szCs w:val="22"/>
        </w:rPr>
      </w:pPr>
    </w:p>
    <w:tbl>
      <w:tblPr>
        <w:tblW w:w="10633" w:type="dxa"/>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68"/>
        <w:gridCol w:w="1417"/>
        <w:gridCol w:w="2031"/>
        <w:gridCol w:w="2647"/>
        <w:gridCol w:w="804"/>
        <w:gridCol w:w="816"/>
        <w:gridCol w:w="1027"/>
        <w:gridCol w:w="1323"/>
      </w:tblGrid>
      <w:tr w:rsidR="00723DBF" w:rsidRPr="009166C5" w:rsidTr="00723DBF">
        <w:trPr>
          <w:trHeight w:val="685"/>
        </w:trPr>
        <w:tc>
          <w:tcPr>
            <w:tcW w:w="568" w:type="dxa"/>
            <w:noWrap/>
            <w:vAlign w:val="center"/>
          </w:tcPr>
          <w:p w:rsidR="00723DBF" w:rsidRPr="009166C5" w:rsidRDefault="00723DBF" w:rsidP="002544B0">
            <w:pPr>
              <w:jc w:val="center"/>
              <w:rPr>
                <w:b/>
                <w:sz w:val="20"/>
                <w:szCs w:val="20"/>
              </w:rPr>
            </w:pPr>
            <w:r w:rsidRPr="009166C5">
              <w:rPr>
                <w:b/>
                <w:sz w:val="20"/>
                <w:szCs w:val="20"/>
              </w:rPr>
              <w:t xml:space="preserve">№ </w:t>
            </w:r>
            <w:proofErr w:type="gramStart"/>
            <w:r w:rsidRPr="009166C5">
              <w:rPr>
                <w:b/>
                <w:sz w:val="20"/>
                <w:szCs w:val="20"/>
              </w:rPr>
              <w:t>п</w:t>
            </w:r>
            <w:proofErr w:type="gramEnd"/>
            <w:r w:rsidRPr="009166C5">
              <w:rPr>
                <w:b/>
                <w:sz w:val="20"/>
                <w:szCs w:val="20"/>
              </w:rPr>
              <w:t>/п</w:t>
            </w:r>
          </w:p>
        </w:tc>
        <w:tc>
          <w:tcPr>
            <w:tcW w:w="1417" w:type="dxa"/>
            <w:vAlign w:val="center"/>
          </w:tcPr>
          <w:p w:rsidR="00723DBF" w:rsidRPr="009166C5" w:rsidRDefault="00723DBF" w:rsidP="00723DBF">
            <w:pPr>
              <w:jc w:val="center"/>
              <w:rPr>
                <w:b/>
                <w:bCs/>
                <w:sz w:val="20"/>
                <w:szCs w:val="20"/>
              </w:rPr>
            </w:pPr>
            <w:r w:rsidRPr="009166C5">
              <w:rPr>
                <w:b/>
                <w:bCs/>
                <w:sz w:val="20"/>
                <w:szCs w:val="20"/>
              </w:rPr>
              <w:t>ОКПД</w:t>
            </w:r>
          </w:p>
        </w:tc>
        <w:tc>
          <w:tcPr>
            <w:tcW w:w="2031" w:type="dxa"/>
            <w:vAlign w:val="center"/>
          </w:tcPr>
          <w:p w:rsidR="00723DBF" w:rsidRPr="009166C5" w:rsidRDefault="00723DBF" w:rsidP="002544B0">
            <w:pPr>
              <w:jc w:val="center"/>
              <w:rPr>
                <w:b/>
                <w:bCs/>
                <w:sz w:val="20"/>
                <w:szCs w:val="20"/>
              </w:rPr>
            </w:pPr>
            <w:r w:rsidRPr="009166C5">
              <w:rPr>
                <w:b/>
                <w:bCs/>
                <w:sz w:val="20"/>
                <w:szCs w:val="20"/>
              </w:rPr>
              <w:t>Наименование</w:t>
            </w:r>
          </w:p>
        </w:tc>
        <w:tc>
          <w:tcPr>
            <w:tcW w:w="2647" w:type="dxa"/>
            <w:vAlign w:val="center"/>
          </w:tcPr>
          <w:p w:rsidR="00723DBF" w:rsidRPr="009166C5" w:rsidRDefault="00723DBF" w:rsidP="002544B0">
            <w:pPr>
              <w:jc w:val="center"/>
              <w:rPr>
                <w:b/>
                <w:bCs/>
                <w:sz w:val="20"/>
                <w:szCs w:val="20"/>
              </w:rPr>
            </w:pPr>
            <w:r w:rsidRPr="009166C5">
              <w:rPr>
                <w:b/>
                <w:bCs/>
                <w:sz w:val="20"/>
                <w:szCs w:val="20"/>
              </w:rPr>
              <w:t xml:space="preserve">Характеристика </w:t>
            </w:r>
          </w:p>
        </w:tc>
        <w:tc>
          <w:tcPr>
            <w:tcW w:w="804" w:type="dxa"/>
          </w:tcPr>
          <w:p w:rsidR="00723DBF" w:rsidRPr="009166C5" w:rsidRDefault="00723DBF" w:rsidP="002544B0">
            <w:pPr>
              <w:jc w:val="center"/>
              <w:rPr>
                <w:b/>
                <w:bCs/>
                <w:sz w:val="20"/>
                <w:szCs w:val="20"/>
              </w:rPr>
            </w:pPr>
            <w:r w:rsidRPr="009166C5">
              <w:rPr>
                <w:b/>
                <w:bCs/>
                <w:sz w:val="20"/>
                <w:szCs w:val="20"/>
              </w:rPr>
              <w:t>Ед. изм.</w:t>
            </w:r>
          </w:p>
        </w:tc>
        <w:tc>
          <w:tcPr>
            <w:tcW w:w="816" w:type="dxa"/>
          </w:tcPr>
          <w:p w:rsidR="00723DBF" w:rsidRPr="009166C5" w:rsidRDefault="00723DBF" w:rsidP="002544B0">
            <w:pPr>
              <w:jc w:val="center"/>
              <w:rPr>
                <w:b/>
                <w:bCs/>
                <w:sz w:val="20"/>
                <w:szCs w:val="20"/>
              </w:rPr>
            </w:pPr>
            <w:r w:rsidRPr="009166C5">
              <w:rPr>
                <w:b/>
                <w:bCs/>
                <w:sz w:val="20"/>
                <w:szCs w:val="20"/>
              </w:rPr>
              <w:t>Кол-во</w:t>
            </w:r>
          </w:p>
        </w:tc>
        <w:tc>
          <w:tcPr>
            <w:tcW w:w="1027" w:type="dxa"/>
          </w:tcPr>
          <w:p w:rsidR="00723DBF" w:rsidRPr="009166C5" w:rsidRDefault="00723DBF" w:rsidP="002544B0">
            <w:pPr>
              <w:jc w:val="center"/>
              <w:rPr>
                <w:b/>
                <w:bCs/>
                <w:sz w:val="20"/>
                <w:szCs w:val="20"/>
              </w:rPr>
            </w:pPr>
            <w:r w:rsidRPr="009166C5">
              <w:rPr>
                <w:b/>
                <w:bCs/>
                <w:sz w:val="20"/>
                <w:szCs w:val="20"/>
              </w:rPr>
              <w:t>Цена за ед. (руб.)</w:t>
            </w:r>
          </w:p>
        </w:tc>
        <w:tc>
          <w:tcPr>
            <w:tcW w:w="1323" w:type="dxa"/>
          </w:tcPr>
          <w:p w:rsidR="00723DBF" w:rsidRPr="009166C5" w:rsidRDefault="00723DBF" w:rsidP="002544B0">
            <w:pPr>
              <w:jc w:val="center"/>
              <w:rPr>
                <w:b/>
                <w:bCs/>
                <w:sz w:val="20"/>
                <w:szCs w:val="20"/>
              </w:rPr>
            </w:pPr>
            <w:r w:rsidRPr="009166C5">
              <w:rPr>
                <w:b/>
                <w:bCs/>
                <w:sz w:val="20"/>
                <w:szCs w:val="20"/>
              </w:rPr>
              <w:t>Сумма (руб.)</w:t>
            </w:r>
          </w:p>
        </w:tc>
      </w:tr>
      <w:tr w:rsidR="00723DBF" w:rsidRPr="009166C5" w:rsidTr="00723DBF">
        <w:trPr>
          <w:trHeight w:val="226"/>
        </w:trPr>
        <w:tc>
          <w:tcPr>
            <w:tcW w:w="568" w:type="dxa"/>
            <w:noWrap/>
          </w:tcPr>
          <w:p w:rsidR="00723DBF" w:rsidRPr="009166C5" w:rsidRDefault="00723DBF" w:rsidP="002544B0">
            <w:pPr>
              <w:pStyle w:val="af8"/>
              <w:numPr>
                <w:ilvl w:val="0"/>
                <w:numId w:val="13"/>
              </w:numPr>
              <w:jc w:val="center"/>
              <w:rPr>
                <w:sz w:val="20"/>
                <w:szCs w:val="20"/>
              </w:rPr>
            </w:pPr>
          </w:p>
        </w:tc>
        <w:tc>
          <w:tcPr>
            <w:tcW w:w="1417" w:type="dxa"/>
            <w:shd w:val="clear" w:color="auto" w:fill="FFFFFF"/>
          </w:tcPr>
          <w:p w:rsidR="00723DBF" w:rsidRPr="009166C5" w:rsidRDefault="00723DBF" w:rsidP="002544B0">
            <w:pPr>
              <w:shd w:val="clear" w:color="auto" w:fill="FFFFFF"/>
              <w:autoSpaceDE w:val="0"/>
              <w:snapToGrid w:val="0"/>
              <w:jc w:val="left"/>
              <w:rPr>
                <w:color w:val="000000"/>
                <w:sz w:val="20"/>
                <w:szCs w:val="20"/>
              </w:rPr>
            </w:pPr>
          </w:p>
        </w:tc>
        <w:tc>
          <w:tcPr>
            <w:tcW w:w="2031" w:type="dxa"/>
            <w:shd w:val="clear" w:color="auto" w:fill="FFFFFF"/>
          </w:tcPr>
          <w:p w:rsidR="00723DBF" w:rsidRPr="009166C5" w:rsidRDefault="00723DBF" w:rsidP="002544B0">
            <w:pPr>
              <w:shd w:val="clear" w:color="auto" w:fill="FFFFFF"/>
              <w:autoSpaceDE w:val="0"/>
              <w:snapToGrid w:val="0"/>
              <w:jc w:val="left"/>
              <w:rPr>
                <w:color w:val="000000"/>
                <w:sz w:val="20"/>
                <w:szCs w:val="20"/>
              </w:rPr>
            </w:pPr>
          </w:p>
        </w:tc>
        <w:tc>
          <w:tcPr>
            <w:tcW w:w="2647" w:type="dxa"/>
            <w:shd w:val="clear" w:color="auto" w:fill="FFFFFF"/>
          </w:tcPr>
          <w:p w:rsidR="00723DBF" w:rsidRPr="009166C5" w:rsidRDefault="00723DBF" w:rsidP="002544B0">
            <w:pPr>
              <w:jc w:val="left"/>
              <w:rPr>
                <w:sz w:val="20"/>
                <w:szCs w:val="20"/>
              </w:rPr>
            </w:pPr>
          </w:p>
        </w:tc>
        <w:tc>
          <w:tcPr>
            <w:tcW w:w="804" w:type="dxa"/>
          </w:tcPr>
          <w:p w:rsidR="00723DBF" w:rsidRPr="009166C5" w:rsidRDefault="00723DBF" w:rsidP="002544B0">
            <w:pPr>
              <w:jc w:val="center"/>
              <w:rPr>
                <w:color w:val="000000"/>
                <w:sz w:val="20"/>
                <w:szCs w:val="20"/>
              </w:rPr>
            </w:pPr>
          </w:p>
        </w:tc>
        <w:tc>
          <w:tcPr>
            <w:tcW w:w="816" w:type="dxa"/>
          </w:tcPr>
          <w:p w:rsidR="00723DBF" w:rsidRPr="009166C5" w:rsidRDefault="00723DBF" w:rsidP="002544B0">
            <w:pPr>
              <w:jc w:val="center"/>
              <w:rPr>
                <w:color w:val="000000"/>
                <w:sz w:val="20"/>
                <w:szCs w:val="20"/>
              </w:rPr>
            </w:pPr>
          </w:p>
        </w:tc>
        <w:tc>
          <w:tcPr>
            <w:tcW w:w="1027" w:type="dxa"/>
          </w:tcPr>
          <w:p w:rsidR="00723DBF" w:rsidRPr="009166C5" w:rsidRDefault="00723DBF" w:rsidP="002544B0">
            <w:pPr>
              <w:jc w:val="center"/>
              <w:rPr>
                <w:sz w:val="20"/>
                <w:szCs w:val="20"/>
              </w:rPr>
            </w:pPr>
          </w:p>
        </w:tc>
        <w:tc>
          <w:tcPr>
            <w:tcW w:w="1323" w:type="dxa"/>
          </w:tcPr>
          <w:p w:rsidR="00723DBF" w:rsidRPr="009166C5" w:rsidRDefault="00723DBF" w:rsidP="002544B0">
            <w:pPr>
              <w:jc w:val="center"/>
              <w:rPr>
                <w:color w:val="000000"/>
                <w:sz w:val="20"/>
                <w:szCs w:val="20"/>
              </w:rPr>
            </w:pPr>
          </w:p>
        </w:tc>
      </w:tr>
      <w:tr w:rsidR="00513F63" w:rsidRPr="009166C5" w:rsidTr="00723DBF">
        <w:trPr>
          <w:trHeight w:val="231"/>
        </w:trPr>
        <w:tc>
          <w:tcPr>
            <w:tcW w:w="568" w:type="dxa"/>
            <w:noWrap/>
          </w:tcPr>
          <w:p w:rsidR="00513F63" w:rsidRPr="009166C5" w:rsidRDefault="00513F63" w:rsidP="002544B0">
            <w:pPr>
              <w:pStyle w:val="af8"/>
              <w:ind w:left="360"/>
              <w:rPr>
                <w:b/>
                <w:sz w:val="20"/>
                <w:szCs w:val="20"/>
              </w:rPr>
            </w:pPr>
          </w:p>
        </w:tc>
        <w:tc>
          <w:tcPr>
            <w:tcW w:w="8742" w:type="dxa"/>
            <w:gridSpan w:val="6"/>
            <w:shd w:val="clear" w:color="auto" w:fill="FFFFFF"/>
          </w:tcPr>
          <w:p w:rsidR="00513F63" w:rsidRPr="009166C5" w:rsidRDefault="00513F63" w:rsidP="002544B0">
            <w:pPr>
              <w:jc w:val="right"/>
              <w:rPr>
                <w:b/>
                <w:sz w:val="20"/>
                <w:szCs w:val="20"/>
              </w:rPr>
            </w:pPr>
            <w:r w:rsidRPr="009166C5">
              <w:rPr>
                <w:b/>
                <w:sz w:val="20"/>
                <w:szCs w:val="20"/>
              </w:rPr>
              <w:t>ИТОГО</w:t>
            </w:r>
          </w:p>
        </w:tc>
        <w:tc>
          <w:tcPr>
            <w:tcW w:w="1323" w:type="dxa"/>
          </w:tcPr>
          <w:p w:rsidR="00513F63" w:rsidRPr="009166C5" w:rsidRDefault="00513F63" w:rsidP="002544B0">
            <w:pPr>
              <w:jc w:val="center"/>
              <w:rPr>
                <w:b/>
                <w:sz w:val="20"/>
                <w:szCs w:val="20"/>
              </w:rPr>
            </w:pPr>
          </w:p>
        </w:tc>
      </w:tr>
    </w:tbl>
    <w:p w:rsidR="00513F63" w:rsidRPr="009166C5" w:rsidRDefault="00513F63" w:rsidP="00D87ED0">
      <w:pPr>
        <w:ind w:firstLine="720"/>
        <w:jc w:val="center"/>
        <w:rPr>
          <w:sz w:val="22"/>
          <w:szCs w:val="22"/>
        </w:rPr>
      </w:pPr>
    </w:p>
    <w:p w:rsidR="00D87ED0" w:rsidRPr="009166C5" w:rsidRDefault="00D87ED0" w:rsidP="00D87ED0">
      <w:pPr>
        <w:ind w:firstLine="720"/>
        <w:jc w:val="center"/>
        <w:rPr>
          <w:sz w:val="22"/>
          <w:szCs w:val="22"/>
        </w:rPr>
      </w:pPr>
    </w:p>
    <w:p w:rsidR="00D87ED0" w:rsidRPr="009166C5" w:rsidRDefault="00D87ED0" w:rsidP="00D87ED0">
      <w:pPr>
        <w:ind w:firstLine="720"/>
        <w:jc w:val="center"/>
        <w:rPr>
          <w:sz w:val="22"/>
          <w:szCs w:val="22"/>
        </w:rPr>
      </w:pPr>
    </w:p>
    <w:p w:rsidR="00D87ED0" w:rsidRPr="009166C5" w:rsidRDefault="00D87ED0" w:rsidP="00D87ED0">
      <w:pPr>
        <w:ind w:firstLine="720"/>
        <w:jc w:val="center"/>
        <w:rPr>
          <w:sz w:val="22"/>
          <w:szCs w:val="22"/>
        </w:rPr>
      </w:pPr>
    </w:p>
    <w:p w:rsidR="00D87ED0" w:rsidRPr="009166C5" w:rsidRDefault="00D87ED0" w:rsidP="00D87ED0">
      <w:pPr>
        <w:ind w:firstLine="720"/>
        <w:jc w:val="center"/>
        <w:rPr>
          <w:sz w:val="22"/>
          <w:szCs w:val="22"/>
        </w:rPr>
      </w:pPr>
    </w:p>
    <w:p w:rsidR="009439D1" w:rsidRPr="00D87ED0" w:rsidRDefault="009439D1" w:rsidP="008F1CD8">
      <w:pPr>
        <w:rPr>
          <w:b/>
          <w:sz w:val="22"/>
          <w:szCs w:val="22"/>
        </w:rPr>
      </w:pPr>
    </w:p>
    <w:sectPr w:rsidR="009439D1" w:rsidRPr="00D87ED0" w:rsidSect="000C6A51">
      <w:headerReference w:type="default" r:id="rId15"/>
      <w:footerReference w:type="default" r:id="rId16"/>
      <w:pgSz w:w="11906" w:h="16838"/>
      <w:pgMar w:top="993" w:right="849" w:bottom="851" w:left="1418"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8300D" w:rsidRDefault="00F8300D" w:rsidP="00873228">
      <w:pPr>
        <w:pStyle w:val="30"/>
      </w:pPr>
      <w:r>
        <w:separator/>
      </w:r>
    </w:p>
  </w:endnote>
  <w:endnote w:type="continuationSeparator" w:id="0">
    <w:p w:rsidR="00F8300D" w:rsidRDefault="00F8300D" w:rsidP="00873228">
      <w:pPr>
        <w:pStyle w:val="3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TimesDL">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 w:name="Calibri">
    <w:panose1 w:val="020F0502020204030204"/>
    <w:charset w:val="CC"/>
    <w:family w:val="swiss"/>
    <w:pitch w:val="variable"/>
    <w:sig w:usb0="E00002FF" w:usb1="4000ACFF" w:usb2="00000001" w:usb3="00000000" w:csb0="0000019F" w:csb1="00000000"/>
  </w:font>
  <w:font w:name="Verdana">
    <w:panose1 w:val="020B0604030504040204"/>
    <w:charset w:val="CC"/>
    <w:family w:val="swiss"/>
    <w:pitch w:val="variable"/>
    <w:sig w:usb0="A10006FF" w:usb1="4000205B" w:usb2="00000010" w:usb3="00000000" w:csb0="0000019F" w:csb1="00000000"/>
  </w:font>
  <w:font w:name="Tahoma">
    <w:panose1 w:val="020B0604030504040204"/>
    <w:charset w:val="CC"/>
    <w:family w:val="swiss"/>
    <w:pitch w:val="variable"/>
    <w:sig w:usb0="E1002EFF" w:usb1="C000605B" w:usb2="00000029" w:usb3="00000000" w:csb0="000101FF" w:csb1="00000000"/>
  </w:font>
  <w:font w:name="Courier">
    <w:panose1 w:val="02070409020205020404"/>
    <w:charset w:val="00"/>
    <w:family w:val="modern"/>
    <w:notTrueType/>
    <w:pitch w:val="fixed"/>
    <w:sig w:usb0="00000003" w:usb1="00000000" w:usb2="00000000" w:usb3="00000000" w:csb0="00000001" w:csb1="00000000"/>
  </w:font>
  <w:font w:name="Lucida Sans Unicode">
    <w:panose1 w:val="020B0602030504020204"/>
    <w:charset w:val="CC"/>
    <w:family w:val="swiss"/>
    <w:pitch w:val="variable"/>
    <w:sig w:usb0="80000AFF" w:usb1="0000396B" w:usb2="00000000" w:usb3="00000000" w:csb0="000000BF" w:csb1="00000000"/>
  </w:font>
  <w:font w:name="Arial CYR">
    <w:panose1 w:val="020B0604020202020204"/>
    <w:charset w:val="CC"/>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07FBA" w:rsidRDefault="00507FBA">
    <w:pPr>
      <w:pStyle w:val="af4"/>
    </w:pPr>
    <w:r>
      <w:tab/>
    </w:r>
    <w:r>
      <w:tab/>
    </w:r>
    <w:r>
      <w:rPr>
        <w:rStyle w:val="af5"/>
      </w:rPr>
      <w:fldChar w:fldCharType="begin"/>
    </w:r>
    <w:r>
      <w:rPr>
        <w:rStyle w:val="af5"/>
      </w:rPr>
      <w:instrText xml:space="preserve"> PAGE </w:instrText>
    </w:r>
    <w:r>
      <w:rPr>
        <w:rStyle w:val="af5"/>
      </w:rPr>
      <w:fldChar w:fldCharType="separate"/>
    </w:r>
    <w:r w:rsidR="004E2814">
      <w:rPr>
        <w:rStyle w:val="af5"/>
        <w:noProof/>
      </w:rPr>
      <w:t>3</w:t>
    </w:r>
    <w:r>
      <w:rPr>
        <w:rStyle w:val="af5"/>
      </w:rPr>
      <w:fldChar w:fldCharType="end"/>
    </w:r>
    <w:r>
      <w:tab/>
    </w:r>
    <w:r>
      <w:tab/>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8300D" w:rsidRDefault="00F8300D" w:rsidP="00873228">
      <w:pPr>
        <w:pStyle w:val="30"/>
      </w:pPr>
      <w:r>
        <w:separator/>
      </w:r>
    </w:p>
  </w:footnote>
  <w:footnote w:type="continuationSeparator" w:id="0">
    <w:p w:rsidR="00F8300D" w:rsidRDefault="00F8300D" w:rsidP="00873228">
      <w:pPr>
        <w:pStyle w:val="30"/>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07FBA" w:rsidRDefault="00507FBA">
    <w:pPr>
      <w:pStyle w:val="af3"/>
    </w:pPr>
    <w:r>
      <w:tab/>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110" type="#_x0000_t75" alt="http://www.toyota-izmailovo.ru/media/global/images/icons/standard.gif" style="width:8.15pt;height:8.15pt;visibility:visible" o:bullet="t">
        <v:imagedata r:id="rId1" o:title="standard"/>
      </v:shape>
    </w:pict>
  </w:numPicBullet>
  <w:abstractNum w:abstractNumId="0">
    <w:nsid w:val="FFFFFF88"/>
    <w:multiLevelType w:val="singleLevel"/>
    <w:tmpl w:val="77D807B2"/>
    <w:lvl w:ilvl="0">
      <w:start w:val="1"/>
      <w:numFmt w:val="decimal"/>
      <w:pStyle w:val="a"/>
      <w:lvlText w:val="%1."/>
      <w:lvlJc w:val="left"/>
      <w:pPr>
        <w:tabs>
          <w:tab w:val="num" w:pos="360"/>
        </w:tabs>
        <w:ind w:left="360" w:hanging="360"/>
      </w:pPr>
    </w:lvl>
  </w:abstractNum>
  <w:abstractNum w:abstractNumId="1">
    <w:nsid w:val="00000001"/>
    <w:multiLevelType w:val="multilevel"/>
    <w:tmpl w:val="00000001"/>
    <w:lvl w:ilvl="0">
      <w:start w:val="1"/>
      <w:numFmt w:val="decimal"/>
      <w:lvlText w:val="%1."/>
      <w:lvlJc w:val="left"/>
      <w:pPr>
        <w:tabs>
          <w:tab w:val="num" w:pos="900"/>
        </w:tabs>
        <w:ind w:left="900" w:hanging="360"/>
      </w:pPr>
    </w:lvl>
    <w:lvl w:ilvl="1">
      <w:numFmt w:val="none"/>
      <w:lvlText w:val=""/>
      <w:lvlJc w:val="left"/>
      <w:pPr>
        <w:tabs>
          <w:tab w:val="num" w:pos="360"/>
        </w:tabs>
        <w:ind w:left="0" w:firstLine="0"/>
      </w:pPr>
    </w:lvl>
    <w:lvl w:ilvl="2">
      <w:numFmt w:val="none"/>
      <w:lvlText w:val=""/>
      <w:lvlJc w:val="left"/>
      <w:pPr>
        <w:tabs>
          <w:tab w:val="num" w:pos="360"/>
        </w:tabs>
        <w:ind w:left="0" w:firstLine="0"/>
      </w:pPr>
    </w:lvl>
    <w:lvl w:ilvl="3">
      <w:numFmt w:val="none"/>
      <w:lvlText w:val=""/>
      <w:lvlJc w:val="left"/>
      <w:pPr>
        <w:tabs>
          <w:tab w:val="num" w:pos="360"/>
        </w:tabs>
        <w:ind w:left="0" w:firstLine="0"/>
      </w:pPr>
    </w:lvl>
    <w:lvl w:ilvl="4">
      <w:numFmt w:val="none"/>
      <w:lvlText w:val=""/>
      <w:lvlJc w:val="left"/>
      <w:pPr>
        <w:tabs>
          <w:tab w:val="num" w:pos="360"/>
        </w:tabs>
        <w:ind w:left="0" w:firstLine="0"/>
      </w:pPr>
    </w:lvl>
    <w:lvl w:ilvl="5">
      <w:numFmt w:val="none"/>
      <w:lvlText w:val=""/>
      <w:lvlJc w:val="left"/>
      <w:pPr>
        <w:tabs>
          <w:tab w:val="num" w:pos="360"/>
        </w:tabs>
        <w:ind w:left="0" w:firstLine="0"/>
      </w:pPr>
    </w:lvl>
    <w:lvl w:ilvl="6">
      <w:numFmt w:val="none"/>
      <w:lvlText w:val=""/>
      <w:lvlJc w:val="left"/>
      <w:pPr>
        <w:tabs>
          <w:tab w:val="num" w:pos="360"/>
        </w:tabs>
        <w:ind w:left="0" w:firstLine="0"/>
      </w:pPr>
    </w:lvl>
    <w:lvl w:ilvl="7">
      <w:numFmt w:val="none"/>
      <w:lvlText w:val=""/>
      <w:lvlJc w:val="left"/>
      <w:pPr>
        <w:tabs>
          <w:tab w:val="num" w:pos="360"/>
        </w:tabs>
        <w:ind w:left="0" w:firstLine="0"/>
      </w:pPr>
    </w:lvl>
    <w:lvl w:ilvl="8">
      <w:numFmt w:val="none"/>
      <w:lvlText w:val=""/>
      <w:lvlJc w:val="left"/>
      <w:pPr>
        <w:tabs>
          <w:tab w:val="num" w:pos="360"/>
        </w:tabs>
        <w:ind w:left="0" w:firstLine="0"/>
      </w:pPr>
    </w:lvl>
  </w:abstractNum>
  <w:abstractNum w:abstractNumId="2">
    <w:nsid w:val="00000002"/>
    <w:multiLevelType w:val="singleLevel"/>
    <w:tmpl w:val="00000002"/>
    <w:name w:val="WW8Num2"/>
    <w:lvl w:ilvl="0">
      <w:start w:val="1"/>
      <w:numFmt w:val="decimal"/>
      <w:lvlText w:val="%1."/>
      <w:lvlJc w:val="left"/>
      <w:pPr>
        <w:tabs>
          <w:tab w:val="num" w:pos="720"/>
        </w:tabs>
        <w:ind w:left="720" w:hanging="360"/>
      </w:pPr>
    </w:lvl>
  </w:abstractNum>
  <w:abstractNum w:abstractNumId="3">
    <w:nsid w:val="00000003"/>
    <w:multiLevelType w:val="singleLevel"/>
    <w:tmpl w:val="00000003"/>
    <w:name w:val="WW8Num3"/>
    <w:lvl w:ilvl="0">
      <w:start w:val="1"/>
      <w:numFmt w:val="decimal"/>
      <w:lvlText w:val="%1."/>
      <w:lvlJc w:val="left"/>
      <w:pPr>
        <w:tabs>
          <w:tab w:val="num" w:pos="426"/>
        </w:tabs>
        <w:ind w:left="786" w:hanging="360"/>
      </w:pPr>
    </w:lvl>
  </w:abstractNum>
  <w:abstractNum w:abstractNumId="4">
    <w:nsid w:val="00D46D4F"/>
    <w:multiLevelType w:val="hybridMultilevel"/>
    <w:tmpl w:val="8E361F0A"/>
    <w:lvl w:ilvl="0" w:tplc="265E4892">
      <w:start w:val="1"/>
      <w:numFmt w:val="bullet"/>
      <w:lvlText w:val=""/>
      <w:lvlPicBulletId w:val="0"/>
      <w:lvlJc w:val="left"/>
      <w:pPr>
        <w:tabs>
          <w:tab w:val="num" w:pos="720"/>
        </w:tabs>
        <w:ind w:left="720" w:hanging="360"/>
      </w:pPr>
      <w:rPr>
        <w:rFonts w:ascii="Symbol" w:hAnsi="Symbol" w:hint="default"/>
      </w:rPr>
    </w:lvl>
    <w:lvl w:ilvl="1" w:tplc="97E843D4" w:tentative="1">
      <w:start w:val="1"/>
      <w:numFmt w:val="bullet"/>
      <w:lvlText w:val=""/>
      <w:lvlJc w:val="left"/>
      <w:pPr>
        <w:tabs>
          <w:tab w:val="num" w:pos="1440"/>
        </w:tabs>
        <w:ind w:left="1440" w:hanging="360"/>
      </w:pPr>
      <w:rPr>
        <w:rFonts w:ascii="Symbol" w:hAnsi="Symbol" w:hint="default"/>
      </w:rPr>
    </w:lvl>
    <w:lvl w:ilvl="2" w:tplc="B1964FA2" w:tentative="1">
      <w:start w:val="1"/>
      <w:numFmt w:val="bullet"/>
      <w:lvlText w:val=""/>
      <w:lvlJc w:val="left"/>
      <w:pPr>
        <w:tabs>
          <w:tab w:val="num" w:pos="2160"/>
        </w:tabs>
        <w:ind w:left="2160" w:hanging="360"/>
      </w:pPr>
      <w:rPr>
        <w:rFonts w:ascii="Symbol" w:hAnsi="Symbol" w:hint="default"/>
      </w:rPr>
    </w:lvl>
    <w:lvl w:ilvl="3" w:tplc="67EC1F98" w:tentative="1">
      <w:start w:val="1"/>
      <w:numFmt w:val="bullet"/>
      <w:lvlText w:val=""/>
      <w:lvlJc w:val="left"/>
      <w:pPr>
        <w:tabs>
          <w:tab w:val="num" w:pos="2880"/>
        </w:tabs>
        <w:ind w:left="2880" w:hanging="360"/>
      </w:pPr>
      <w:rPr>
        <w:rFonts w:ascii="Symbol" w:hAnsi="Symbol" w:hint="default"/>
      </w:rPr>
    </w:lvl>
    <w:lvl w:ilvl="4" w:tplc="513CD188" w:tentative="1">
      <w:start w:val="1"/>
      <w:numFmt w:val="bullet"/>
      <w:lvlText w:val=""/>
      <w:lvlJc w:val="left"/>
      <w:pPr>
        <w:tabs>
          <w:tab w:val="num" w:pos="3600"/>
        </w:tabs>
        <w:ind w:left="3600" w:hanging="360"/>
      </w:pPr>
      <w:rPr>
        <w:rFonts w:ascii="Symbol" w:hAnsi="Symbol" w:hint="default"/>
      </w:rPr>
    </w:lvl>
    <w:lvl w:ilvl="5" w:tplc="C6C86D64" w:tentative="1">
      <w:start w:val="1"/>
      <w:numFmt w:val="bullet"/>
      <w:lvlText w:val=""/>
      <w:lvlJc w:val="left"/>
      <w:pPr>
        <w:tabs>
          <w:tab w:val="num" w:pos="4320"/>
        </w:tabs>
        <w:ind w:left="4320" w:hanging="360"/>
      </w:pPr>
      <w:rPr>
        <w:rFonts w:ascii="Symbol" w:hAnsi="Symbol" w:hint="default"/>
      </w:rPr>
    </w:lvl>
    <w:lvl w:ilvl="6" w:tplc="1C6A8178" w:tentative="1">
      <w:start w:val="1"/>
      <w:numFmt w:val="bullet"/>
      <w:lvlText w:val=""/>
      <w:lvlJc w:val="left"/>
      <w:pPr>
        <w:tabs>
          <w:tab w:val="num" w:pos="5040"/>
        </w:tabs>
        <w:ind w:left="5040" w:hanging="360"/>
      </w:pPr>
      <w:rPr>
        <w:rFonts w:ascii="Symbol" w:hAnsi="Symbol" w:hint="default"/>
      </w:rPr>
    </w:lvl>
    <w:lvl w:ilvl="7" w:tplc="6ADA9F9C" w:tentative="1">
      <w:start w:val="1"/>
      <w:numFmt w:val="bullet"/>
      <w:lvlText w:val=""/>
      <w:lvlJc w:val="left"/>
      <w:pPr>
        <w:tabs>
          <w:tab w:val="num" w:pos="5760"/>
        </w:tabs>
        <w:ind w:left="5760" w:hanging="360"/>
      </w:pPr>
      <w:rPr>
        <w:rFonts w:ascii="Symbol" w:hAnsi="Symbol" w:hint="default"/>
      </w:rPr>
    </w:lvl>
    <w:lvl w:ilvl="8" w:tplc="96664EDE" w:tentative="1">
      <w:start w:val="1"/>
      <w:numFmt w:val="bullet"/>
      <w:lvlText w:val=""/>
      <w:lvlJc w:val="left"/>
      <w:pPr>
        <w:tabs>
          <w:tab w:val="num" w:pos="6480"/>
        </w:tabs>
        <w:ind w:left="6480" w:hanging="360"/>
      </w:pPr>
      <w:rPr>
        <w:rFonts w:ascii="Symbol" w:hAnsi="Symbol" w:hint="default"/>
      </w:rPr>
    </w:lvl>
  </w:abstractNum>
  <w:abstractNum w:abstractNumId="5">
    <w:nsid w:val="0A5B70E7"/>
    <w:multiLevelType w:val="hybridMultilevel"/>
    <w:tmpl w:val="4B3ED8F2"/>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6">
    <w:nsid w:val="1BA24C1F"/>
    <w:multiLevelType w:val="multilevel"/>
    <w:tmpl w:val="AE9ACBE4"/>
    <w:lvl w:ilvl="0">
      <w:start w:val="1"/>
      <w:numFmt w:val="decimal"/>
      <w:pStyle w:val="ListNum"/>
      <w:lvlText w:val="%1."/>
      <w:lvlJc w:val="left"/>
      <w:pPr>
        <w:tabs>
          <w:tab w:val="num" w:pos="360"/>
        </w:tabs>
        <w:ind w:left="284" w:hanging="284"/>
      </w:pPr>
      <w:rPr>
        <w:rFonts w:cs="Times New Roman"/>
      </w:rPr>
    </w:lvl>
    <w:lvl w:ilvl="1">
      <w:start w:val="1"/>
      <w:numFmt w:val="decimal"/>
      <w:lvlText w:val="%1.%2."/>
      <w:lvlJc w:val="left"/>
      <w:pPr>
        <w:tabs>
          <w:tab w:val="num" w:pos="792"/>
        </w:tabs>
        <w:ind w:left="792" w:hanging="432"/>
      </w:pPr>
      <w:rPr>
        <w:rFonts w:cs="Times New Roman"/>
      </w:rPr>
    </w:lvl>
    <w:lvl w:ilvl="2">
      <w:start w:val="1"/>
      <w:numFmt w:val="decimal"/>
      <w:lvlText w:val="%1.%2.%3."/>
      <w:lvlJc w:val="left"/>
      <w:pPr>
        <w:tabs>
          <w:tab w:val="num" w:pos="1224"/>
        </w:tabs>
        <w:ind w:left="1224" w:hanging="504"/>
      </w:pPr>
      <w:rPr>
        <w:rFonts w:cs="Times New Roman"/>
      </w:rPr>
    </w:lvl>
    <w:lvl w:ilvl="3">
      <w:start w:val="1"/>
      <w:numFmt w:val="decimal"/>
      <w:lvlText w:val="%1.%2.%3.%4."/>
      <w:lvlJc w:val="left"/>
      <w:pPr>
        <w:tabs>
          <w:tab w:val="num" w:pos="1728"/>
        </w:tabs>
        <w:ind w:left="1728" w:hanging="648"/>
      </w:pPr>
      <w:rPr>
        <w:rFonts w:cs="Times New Roman"/>
      </w:rPr>
    </w:lvl>
    <w:lvl w:ilvl="4">
      <w:start w:val="1"/>
      <w:numFmt w:val="decimal"/>
      <w:lvlText w:val="%1.%2.%3.%4.%5."/>
      <w:lvlJc w:val="left"/>
      <w:pPr>
        <w:tabs>
          <w:tab w:val="num" w:pos="2232"/>
        </w:tabs>
        <w:ind w:left="2232" w:hanging="792"/>
      </w:pPr>
      <w:rPr>
        <w:rFonts w:cs="Times New Roman"/>
      </w:rPr>
    </w:lvl>
    <w:lvl w:ilvl="5">
      <w:start w:val="1"/>
      <w:numFmt w:val="decimal"/>
      <w:lvlText w:val="%1.%2.%3.%4.%5.%6."/>
      <w:lvlJc w:val="left"/>
      <w:pPr>
        <w:tabs>
          <w:tab w:val="num" w:pos="2736"/>
        </w:tabs>
        <w:ind w:left="2736" w:hanging="936"/>
      </w:pPr>
      <w:rPr>
        <w:rFonts w:cs="Times New Roman"/>
      </w:rPr>
    </w:lvl>
    <w:lvl w:ilvl="6">
      <w:start w:val="1"/>
      <w:numFmt w:val="decimal"/>
      <w:lvlText w:val="%1.%2.%3.%4.%5.%6.%7."/>
      <w:lvlJc w:val="left"/>
      <w:pPr>
        <w:tabs>
          <w:tab w:val="num" w:pos="3240"/>
        </w:tabs>
        <w:ind w:left="3240" w:hanging="1080"/>
      </w:pPr>
      <w:rPr>
        <w:rFonts w:cs="Times New Roman"/>
      </w:rPr>
    </w:lvl>
    <w:lvl w:ilvl="7">
      <w:start w:val="1"/>
      <w:numFmt w:val="decimal"/>
      <w:lvlText w:val="%1.%2.%3.%4.%5.%6.%7.%8."/>
      <w:lvlJc w:val="left"/>
      <w:pPr>
        <w:tabs>
          <w:tab w:val="num" w:pos="3744"/>
        </w:tabs>
        <w:ind w:left="3744" w:hanging="1224"/>
      </w:pPr>
      <w:rPr>
        <w:rFonts w:cs="Times New Roman"/>
      </w:rPr>
    </w:lvl>
    <w:lvl w:ilvl="8">
      <w:start w:val="1"/>
      <w:numFmt w:val="decimal"/>
      <w:lvlText w:val="%1.%2.%3.%4.%5.%6.%7.%8.%9."/>
      <w:lvlJc w:val="left"/>
      <w:pPr>
        <w:tabs>
          <w:tab w:val="num" w:pos="4320"/>
        </w:tabs>
        <w:ind w:left="4320" w:hanging="1440"/>
      </w:pPr>
      <w:rPr>
        <w:rFonts w:cs="Times New Roman"/>
      </w:rPr>
    </w:lvl>
  </w:abstractNum>
  <w:abstractNum w:abstractNumId="7">
    <w:nsid w:val="1DAC13E4"/>
    <w:multiLevelType w:val="hybridMultilevel"/>
    <w:tmpl w:val="7D000556"/>
    <w:lvl w:ilvl="0" w:tplc="D67AB146">
      <w:start w:val="1"/>
      <w:numFmt w:val="decimal"/>
      <w:lvlText w:val="%1."/>
      <w:lvlJc w:val="left"/>
      <w:pPr>
        <w:ind w:left="360" w:hanging="360"/>
      </w:pPr>
      <w:rPr>
        <w:rFonts w:cs="Times New Roman" w:hint="default"/>
        <w:b/>
        <w:sz w:val="20"/>
        <w:szCs w:val="2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24520E40"/>
    <w:multiLevelType w:val="hybridMultilevel"/>
    <w:tmpl w:val="BDE46CC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24B862FE"/>
    <w:multiLevelType w:val="hybridMultilevel"/>
    <w:tmpl w:val="4F38A470"/>
    <w:lvl w:ilvl="0" w:tplc="E0E695A8">
      <w:start w:val="1"/>
      <w:numFmt w:val="decimal"/>
      <w:lvlText w:val="%1."/>
      <w:lvlJc w:val="left"/>
      <w:pPr>
        <w:ind w:left="360" w:hanging="360"/>
      </w:pPr>
      <w:rPr>
        <w:rFonts w:cs="Times New Roman"/>
        <w:b/>
        <w:sz w:val="20"/>
        <w:szCs w:val="20"/>
      </w:rPr>
    </w:lvl>
    <w:lvl w:ilvl="1" w:tplc="04190019" w:tentative="1">
      <w:start w:val="1"/>
      <w:numFmt w:val="lowerLetter"/>
      <w:lvlText w:val="%2."/>
      <w:lvlJc w:val="left"/>
      <w:pPr>
        <w:ind w:left="1114" w:hanging="360"/>
      </w:pPr>
      <w:rPr>
        <w:rFonts w:cs="Times New Roman"/>
      </w:rPr>
    </w:lvl>
    <w:lvl w:ilvl="2" w:tplc="0419001B" w:tentative="1">
      <w:start w:val="1"/>
      <w:numFmt w:val="lowerRoman"/>
      <w:lvlText w:val="%3."/>
      <w:lvlJc w:val="right"/>
      <w:pPr>
        <w:ind w:left="1834" w:hanging="180"/>
      </w:pPr>
      <w:rPr>
        <w:rFonts w:cs="Times New Roman"/>
      </w:rPr>
    </w:lvl>
    <w:lvl w:ilvl="3" w:tplc="0419000F" w:tentative="1">
      <w:start w:val="1"/>
      <w:numFmt w:val="decimal"/>
      <w:lvlText w:val="%4."/>
      <w:lvlJc w:val="left"/>
      <w:pPr>
        <w:ind w:left="2554" w:hanging="360"/>
      </w:pPr>
      <w:rPr>
        <w:rFonts w:cs="Times New Roman"/>
      </w:rPr>
    </w:lvl>
    <w:lvl w:ilvl="4" w:tplc="04190019" w:tentative="1">
      <w:start w:val="1"/>
      <w:numFmt w:val="lowerLetter"/>
      <w:lvlText w:val="%5."/>
      <w:lvlJc w:val="left"/>
      <w:pPr>
        <w:ind w:left="3274" w:hanging="360"/>
      </w:pPr>
      <w:rPr>
        <w:rFonts w:cs="Times New Roman"/>
      </w:rPr>
    </w:lvl>
    <w:lvl w:ilvl="5" w:tplc="0419001B" w:tentative="1">
      <w:start w:val="1"/>
      <w:numFmt w:val="lowerRoman"/>
      <w:lvlText w:val="%6."/>
      <w:lvlJc w:val="right"/>
      <w:pPr>
        <w:ind w:left="3994" w:hanging="180"/>
      </w:pPr>
      <w:rPr>
        <w:rFonts w:cs="Times New Roman"/>
      </w:rPr>
    </w:lvl>
    <w:lvl w:ilvl="6" w:tplc="0419000F" w:tentative="1">
      <w:start w:val="1"/>
      <w:numFmt w:val="decimal"/>
      <w:lvlText w:val="%7."/>
      <w:lvlJc w:val="left"/>
      <w:pPr>
        <w:ind w:left="4714" w:hanging="360"/>
      </w:pPr>
      <w:rPr>
        <w:rFonts w:cs="Times New Roman"/>
      </w:rPr>
    </w:lvl>
    <w:lvl w:ilvl="7" w:tplc="04190019" w:tentative="1">
      <w:start w:val="1"/>
      <w:numFmt w:val="lowerLetter"/>
      <w:lvlText w:val="%8."/>
      <w:lvlJc w:val="left"/>
      <w:pPr>
        <w:ind w:left="5434" w:hanging="360"/>
      </w:pPr>
      <w:rPr>
        <w:rFonts w:cs="Times New Roman"/>
      </w:rPr>
    </w:lvl>
    <w:lvl w:ilvl="8" w:tplc="0419001B" w:tentative="1">
      <w:start w:val="1"/>
      <w:numFmt w:val="lowerRoman"/>
      <w:lvlText w:val="%9."/>
      <w:lvlJc w:val="right"/>
      <w:pPr>
        <w:ind w:left="6154" w:hanging="180"/>
      </w:pPr>
      <w:rPr>
        <w:rFonts w:cs="Times New Roman"/>
      </w:rPr>
    </w:lvl>
  </w:abstractNum>
  <w:abstractNum w:abstractNumId="10">
    <w:nsid w:val="2D3A3B6A"/>
    <w:multiLevelType w:val="hybridMultilevel"/>
    <w:tmpl w:val="5F6E7476"/>
    <w:lvl w:ilvl="0" w:tplc="9C4A4DA6">
      <w:start w:val="1"/>
      <w:numFmt w:val="decimal"/>
      <w:lvlText w:val="%1."/>
      <w:lvlJc w:val="left"/>
      <w:pPr>
        <w:tabs>
          <w:tab w:val="num" w:pos="1152"/>
        </w:tabs>
        <w:ind w:left="1152" w:hanging="720"/>
      </w:pPr>
      <w:rPr>
        <w:rFonts w:hint="default"/>
      </w:rPr>
    </w:lvl>
    <w:lvl w:ilvl="1" w:tplc="04190019" w:tentative="1">
      <w:start w:val="1"/>
      <w:numFmt w:val="lowerLetter"/>
      <w:lvlText w:val="%2."/>
      <w:lvlJc w:val="left"/>
      <w:pPr>
        <w:tabs>
          <w:tab w:val="num" w:pos="1512"/>
        </w:tabs>
        <w:ind w:left="1512" w:hanging="360"/>
      </w:pPr>
    </w:lvl>
    <w:lvl w:ilvl="2" w:tplc="0419001B" w:tentative="1">
      <w:start w:val="1"/>
      <w:numFmt w:val="lowerRoman"/>
      <w:lvlText w:val="%3."/>
      <w:lvlJc w:val="right"/>
      <w:pPr>
        <w:tabs>
          <w:tab w:val="num" w:pos="2232"/>
        </w:tabs>
        <w:ind w:left="2232" w:hanging="180"/>
      </w:pPr>
    </w:lvl>
    <w:lvl w:ilvl="3" w:tplc="0419000F" w:tentative="1">
      <w:start w:val="1"/>
      <w:numFmt w:val="decimal"/>
      <w:lvlText w:val="%4."/>
      <w:lvlJc w:val="left"/>
      <w:pPr>
        <w:tabs>
          <w:tab w:val="num" w:pos="2952"/>
        </w:tabs>
        <w:ind w:left="2952" w:hanging="360"/>
      </w:pPr>
    </w:lvl>
    <w:lvl w:ilvl="4" w:tplc="04190019" w:tentative="1">
      <w:start w:val="1"/>
      <w:numFmt w:val="lowerLetter"/>
      <w:lvlText w:val="%5."/>
      <w:lvlJc w:val="left"/>
      <w:pPr>
        <w:tabs>
          <w:tab w:val="num" w:pos="3672"/>
        </w:tabs>
        <w:ind w:left="3672" w:hanging="360"/>
      </w:pPr>
    </w:lvl>
    <w:lvl w:ilvl="5" w:tplc="0419001B" w:tentative="1">
      <w:start w:val="1"/>
      <w:numFmt w:val="lowerRoman"/>
      <w:lvlText w:val="%6."/>
      <w:lvlJc w:val="right"/>
      <w:pPr>
        <w:tabs>
          <w:tab w:val="num" w:pos="4392"/>
        </w:tabs>
        <w:ind w:left="4392" w:hanging="180"/>
      </w:pPr>
    </w:lvl>
    <w:lvl w:ilvl="6" w:tplc="0419000F" w:tentative="1">
      <w:start w:val="1"/>
      <w:numFmt w:val="decimal"/>
      <w:lvlText w:val="%7."/>
      <w:lvlJc w:val="left"/>
      <w:pPr>
        <w:tabs>
          <w:tab w:val="num" w:pos="5112"/>
        </w:tabs>
        <w:ind w:left="5112" w:hanging="360"/>
      </w:pPr>
    </w:lvl>
    <w:lvl w:ilvl="7" w:tplc="04190019" w:tentative="1">
      <w:start w:val="1"/>
      <w:numFmt w:val="lowerLetter"/>
      <w:lvlText w:val="%8."/>
      <w:lvlJc w:val="left"/>
      <w:pPr>
        <w:tabs>
          <w:tab w:val="num" w:pos="5832"/>
        </w:tabs>
        <w:ind w:left="5832" w:hanging="360"/>
      </w:pPr>
    </w:lvl>
    <w:lvl w:ilvl="8" w:tplc="0419001B" w:tentative="1">
      <w:start w:val="1"/>
      <w:numFmt w:val="lowerRoman"/>
      <w:lvlText w:val="%9."/>
      <w:lvlJc w:val="right"/>
      <w:pPr>
        <w:tabs>
          <w:tab w:val="num" w:pos="6552"/>
        </w:tabs>
        <w:ind w:left="6552" w:hanging="180"/>
      </w:pPr>
    </w:lvl>
  </w:abstractNum>
  <w:abstractNum w:abstractNumId="11">
    <w:nsid w:val="34BA7045"/>
    <w:multiLevelType w:val="hybridMultilevel"/>
    <w:tmpl w:val="F6583EB0"/>
    <w:lvl w:ilvl="0" w:tplc="27625D68">
      <w:start w:val="7"/>
      <w:numFmt w:val="decimal"/>
      <w:lvlText w:val="%1."/>
      <w:lvlJc w:val="left"/>
      <w:pPr>
        <w:ind w:left="1080" w:hanging="360"/>
      </w:pPr>
      <w:rPr>
        <w:rFonts w:hint="default"/>
        <w:b/>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2">
    <w:nsid w:val="35CE5980"/>
    <w:multiLevelType w:val="hybridMultilevel"/>
    <w:tmpl w:val="2F7E7540"/>
    <w:lvl w:ilvl="0" w:tplc="2C5E5FC0">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3">
    <w:nsid w:val="36AA59DB"/>
    <w:multiLevelType w:val="hybridMultilevel"/>
    <w:tmpl w:val="38EC4518"/>
    <w:lvl w:ilvl="0" w:tplc="84AAD642">
      <w:start w:val="1"/>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14">
    <w:nsid w:val="3E323F90"/>
    <w:multiLevelType w:val="hybridMultilevel"/>
    <w:tmpl w:val="76F6381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404560A2"/>
    <w:multiLevelType w:val="multilevel"/>
    <w:tmpl w:val="8FC0265E"/>
    <w:lvl w:ilvl="0">
      <w:start w:val="9"/>
      <w:numFmt w:val="decimal"/>
      <w:lvlText w:val="%1."/>
      <w:lvlJc w:val="left"/>
      <w:pPr>
        <w:tabs>
          <w:tab w:val="num" w:pos="720"/>
        </w:tabs>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6">
    <w:nsid w:val="453545BB"/>
    <w:multiLevelType w:val="hybridMultilevel"/>
    <w:tmpl w:val="C0C4BAEE"/>
    <w:lvl w:ilvl="0" w:tplc="2DCC3E04">
      <w:start w:val="1"/>
      <w:numFmt w:val="decimal"/>
      <w:lvlText w:val="%1."/>
      <w:lvlJc w:val="left"/>
      <w:pPr>
        <w:ind w:left="360" w:hanging="360"/>
      </w:pPr>
      <w:rPr>
        <w:rFonts w:cs="Times New Roman" w:hint="default"/>
        <w:b/>
        <w:sz w:val="20"/>
        <w:szCs w:val="2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45F22864"/>
    <w:multiLevelType w:val="multilevel"/>
    <w:tmpl w:val="9048B230"/>
    <w:lvl w:ilvl="0">
      <w:start w:val="4"/>
      <w:numFmt w:val="decimal"/>
      <w:lvlText w:val="%1."/>
      <w:lvlJc w:val="left"/>
      <w:pPr>
        <w:tabs>
          <w:tab w:val="num" w:pos="360"/>
        </w:tabs>
        <w:ind w:left="360" w:hanging="360"/>
      </w:pPr>
      <w:rPr>
        <w:rFonts w:hint="default"/>
      </w:rPr>
    </w:lvl>
    <w:lvl w:ilvl="1">
      <w:start w:val="4"/>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8">
    <w:nsid w:val="4A1265D7"/>
    <w:multiLevelType w:val="hybridMultilevel"/>
    <w:tmpl w:val="91B8CE1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4E834A5A"/>
    <w:multiLevelType w:val="hybridMultilevel"/>
    <w:tmpl w:val="F18E9ABC"/>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0">
    <w:nsid w:val="50395034"/>
    <w:multiLevelType w:val="multilevel"/>
    <w:tmpl w:val="B4407614"/>
    <w:lvl w:ilvl="0">
      <w:start w:val="1"/>
      <w:numFmt w:val="decimal"/>
      <w:lvlText w:val="%1."/>
      <w:lvlJc w:val="left"/>
      <w:pPr>
        <w:tabs>
          <w:tab w:val="num" w:pos="432"/>
        </w:tabs>
        <w:ind w:left="432" w:hanging="432"/>
      </w:pPr>
      <w:rPr>
        <w:rFonts w:hint="default"/>
      </w:rPr>
    </w:lvl>
    <w:lvl w:ilvl="1">
      <w:start w:val="1"/>
      <w:numFmt w:val="decimal"/>
      <w:lvlText w:val="%1.%2."/>
      <w:lvlJc w:val="left"/>
      <w:pPr>
        <w:tabs>
          <w:tab w:val="num" w:pos="576"/>
        </w:tabs>
        <w:ind w:left="576" w:hanging="576"/>
      </w:pPr>
      <w:rPr>
        <w:rFonts w:hint="default"/>
        <w:b/>
      </w:rPr>
    </w:lvl>
    <w:lvl w:ilvl="2">
      <w:start w:val="1"/>
      <w:numFmt w:val="decimal"/>
      <w:pStyle w:val="3"/>
      <w:lvlText w:val="%1.%2.%3"/>
      <w:lvlJc w:val="left"/>
      <w:pPr>
        <w:tabs>
          <w:tab w:val="num" w:pos="720"/>
        </w:tabs>
        <w:ind w:left="720" w:hanging="720"/>
      </w:pPr>
      <w:rPr>
        <w:rFonts w:hint="default"/>
      </w:rPr>
    </w:lvl>
    <w:lvl w:ilvl="3">
      <w:start w:val="1"/>
      <w:numFmt w:val="decimal"/>
      <w:pStyle w:val="4"/>
      <w:lvlText w:val="%1.%2.%3.%4"/>
      <w:lvlJc w:val="left"/>
      <w:pPr>
        <w:tabs>
          <w:tab w:val="num" w:pos="864"/>
        </w:tabs>
        <w:ind w:left="864" w:hanging="864"/>
      </w:pPr>
      <w:rPr>
        <w:rFonts w:hint="default"/>
      </w:rPr>
    </w:lvl>
    <w:lvl w:ilvl="4">
      <w:start w:val="1"/>
      <w:numFmt w:val="decimal"/>
      <w:pStyle w:val="5"/>
      <w:lvlText w:val="%1.%2.%3.%4.%5"/>
      <w:lvlJc w:val="left"/>
      <w:pPr>
        <w:tabs>
          <w:tab w:val="num" w:pos="1008"/>
        </w:tabs>
        <w:ind w:left="1008" w:hanging="1008"/>
      </w:pPr>
      <w:rPr>
        <w:rFonts w:hint="default"/>
      </w:rPr>
    </w:lvl>
    <w:lvl w:ilvl="5">
      <w:start w:val="1"/>
      <w:numFmt w:val="decimal"/>
      <w:pStyle w:val="6"/>
      <w:lvlText w:val="%1.%2.%3.%4.%5.%6"/>
      <w:lvlJc w:val="left"/>
      <w:pPr>
        <w:tabs>
          <w:tab w:val="num" w:pos="1152"/>
        </w:tabs>
        <w:ind w:left="1152" w:hanging="1152"/>
      </w:pPr>
      <w:rPr>
        <w:rFonts w:hint="default"/>
      </w:rPr>
    </w:lvl>
    <w:lvl w:ilvl="6">
      <w:start w:val="1"/>
      <w:numFmt w:val="decimal"/>
      <w:pStyle w:val="7"/>
      <w:lvlText w:val="%1.%2.%3.%4.%5.%6.%7"/>
      <w:lvlJc w:val="left"/>
      <w:pPr>
        <w:tabs>
          <w:tab w:val="num" w:pos="1296"/>
        </w:tabs>
        <w:ind w:left="1296" w:hanging="1296"/>
      </w:pPr>
      <w:rPr>
        <w:rFonts w:hint="default"/>
      </w:rPr>
    </w:lvl>
    <w:lvl w:ilvl="7">
      <w:start w:val="1"/>
      <w:numFmt w:val="decimal"/>
      <w:pStyle w:val="8"/>
      <w:lvlText w:val="%1.%2.%3.%4.%5.%6.%7.%8"/>
      <w:lvlJc w:val="left"/>
      <w:pPr>
        <w:tabs>
          <w:tab w:val="num" w:pos="1440"/>
        </w:tabs>
        <w:ind w:left="1440" w:hanging="1440"/>
      </w:pPr>
      <w:rPr>
        <w:rFonts w:hint="default"/>
      </w:rPr>
    </w:lvl>
    <w:lvl w:ilvl="8">
      <w:start w:val="1"/>
      <w:numFmt w:val="decimal"/>
      <w:pStyle w:val="9"/>
      <w:lvlText w:val="%1.%2.%3.%4.%5.%6.%7.%8.%9"/>
      <w:lvlJc w:val="left"/>
      <w:pPr>
        <w:tabs>
          <w:tab w:val="num" w:pos="1584"/>
        </w:tabs>
        <w:ind w:left="1584" w:hanging="1584"/>
      </w:pPr>
      <w:rPr>
        <w:rFonts w:hint="default"/>
      </w:rPr>
    </w:lvl>
  </w:abstractNum>
  <w:abstractNum w:abstractNumId="21">
    <w:nsid w:val="52E02C4B"/>
    <w:multiLevelType w:val="hybridMultilevel"/>
    <w:tmpl w:val="86643F56"/>
    <w:lvl w:ilvl="0" w:tplc="471081EA">
      <w:start w:val="1"/>
      <w:numFmt w:val="decimal"/>
      <w:lvlText w:val="%1."/>
      <w:lvlJc w:val="left"/>
      <w:pPr>
        <w:tabs>
          <w:tab w:val="num" w:pos="1062"/>
        </w:tabs>
        <w:ind w:left="1062" w:hanging="630"/>
      </w:pPr>
      <w:rPr>
        <w:rFonts w:hint="default"/>
      </w:rPr>
    </w:lvl>
    <w:lvl w:ilvl="1" w:tplc="04190019" w:tentative="1">
      <w:start w:val="1"/>
      <w:numFmt w:val="lowerLetter"/>
      <w:lvlText w:val="%2."/>
      <w:lvlJc w:val="left"/>
      <w:pPr>
        <w:tabs>
          <w:tab w:val="num" w:pos="1512"/>
        </w:tabs>
        <w:ind w:left="1512" w:hanging="360"/>
      </w:pPr>
    </w:lvl>
    <w:lvl w:ilvl="2" w:tplc="0419001B" w:tentative="1">
      <w:start w:val="1"/>
      <w:numFmt w:val="lowerRoman"/>
      <w:lvlText w:val="%3."/>
      <w:lvlJc w:val="right"/>
      <w:pPr>
        <w:tabs>
          <w:tab w:val="num" w:pos="2232"/>
        </w:tabs>
        <w:ind w:left="2232" w:hanging="180"/>
      </w:pPr>
    </w:lvl>
    <w:lvl w:ilvl="3" w:tplc="0419000F" w:tentative="1">
      <w:start w:val="1"/>
      <w:numFmt w:val="decimal"/>
      <w:lvlText w:val="%4."/>
      <w:lvlJc w:val="left"/>
      <w:pPr>
        <w:tabs>
          <w:tab w:val="num" w:pos="2952"/>
        </w:tabs>
        <w:ind w:left="2952" w:hanging="360"/>
      </w:pPr>
    </w:lvl>
    <w:lvl w:ilvl="4" w:tplc="04190019" w:tentative="1">
      <w:start w:val="1"/>
      <w:numFmt w:val="lowerLetter"/>
      <w:lvlText w:val="%5."/>
      <w:lvlJc w:val="left"/>
      <w:pPr>
        <w:tabs>
          <w:tab w:val="num" w:pos="3672"/>
        </w:tabs>
        <w:ind w:left="3672" w:hanging="360"/>
      </w:pPr>
    </w:lvl>
    <w:lvl w:ilvl="5" w:tplc="0419001B" w:tentative="1">
      <w:start w:val="1"/>
      <w:numFmt w:val="lowerRoman"/>
      <w:lvlText w:val="%6."/>
      <w:lvlJc w:val="right"/>
      <w:pPr>
        <w:tabs>
          <w:tab w:val="num" w:pos="4392"/>
        </w:tabs>
        <w:ind w:left="4392" w:hanging="180"/>
      </w:pPr>
    </w:lvl>
    <w:lvl w:ilvl="6" w:tplc="0419000F" w:tentative="1">
      <w:start w:val="1"/>
      <w:numFmt w:val="decimal"/>
      <w:lvlText w:val="%7."/>
      <w:lvlJc w:val="left"/>
      <w:pPr>
        <w:tabs>
          <w:tab w:val="num" w:pos="5112"/>
        </w:tabs>
        <w:ind w:left="5112" w:hanging="360"/>
      </w:pPr>
    </w:lvl>
    <w:lvl w:ilvl="7" w:tplc="04190019" w:tentative="1">
      <w:start w:val="1"/>
      <w:numFmt w:val="lowerLetter"/>
      <w:lvlText w:val="%8."/>
      <w:lvlJc w:val="left"/>
      <w:pPr>
        <w:tabs>
          <w:tab w:val="num" w:pos="5832"/>
        </w:tabs>
        <w:ind w:left="5832" w:hanging="360"/>
      </w:pPr>
    </w:lvl>
    <w:lvl w:ilvl="8" w:tplc="0419001B" w:tentative="1">
      <w:start w:val="1"/>
      <w:numFmt w:val="lowerRoman"/>
      <w:lvlText w:val="%9."/>
      <w:lvlJc w:val="right"/>
      <w:pPr>
        <w:tabs>
          <w:tab w:val="num" w:pos="6552"/>
        </w:tabs>
        <w:ind w:left="6552" w:hanging="180"/>
      </w:pPr>
    </w:lvl>
  </w:abstractNum>
  <w:abstractNum w:abstractNumId="22">
    <w:nsid w:val="54212C4D"/>
    <w:multiLevelType w:val="hybridMultilevel"/>
    <w:tmpl w:val="31C83314"/>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58A90D81"/>
    <w:multiLevelType w:val="singleLevel"/>
    <w:tmpl w:val="DDE2A536"/>
    <w:lvl w:ilvl="0">
      <w:start w:val="3"/>
      <w:numFmt w:val="bullet"/>
      <w:lvlText w:val="-"/>
      <w:lvlJc w:val="left"/>
      <w:pPr>
        <w:tabs>
          <w:tab w:val="num" w:pos="360"/>
        </w:tabs>
        <w:ind w:left="360" w:hanging="360"/>
      </w:pPr>
      <w:rPr>
        <w:rFonts w:hint="default"/>
      </w:rPr>
    </w:lvl>
  </w:abstractNum>
  <w:abstractNum w:abstractNumId="24">
    <w:nsid w:val="58BF6341"/>
    <w:multiLevelType w:val="hybridMultilevel"/>
    <w:tmpl w:val="1E82D46C"/>
    <w:lvl w:ilvl="0" w:tplc="2C5E5FC0">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5">
    <w:nsid w:val="69AB14FD"/>
    <w:multiLevelType w:val="hybridMultilevel"/>
    <w:tmpl w:val="878C87B0"/>
    <w:lvl w:ilvl="0" w:tplc="4D1EC8F8">
      <w:start w:val="1"/>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26">
    <w:nsid w:val="6CF70BC1"/>
    <w:multiLevelType w:val="multilevel"/>
    <w:tmpl w:val="53CC196A"/>
    <w:lvl w:ilvl="0">
      <w:start w:val="1"/>
      <w:numFmt w:val="decimal"/>
      <w:pStyle w:val="1"/>
      <w:lvlText w:val="%1."/>
      <w:lvlJc w:val="left"/>
      <w:pPr>
        <w:tabs>
          <w:tab w:val="num" w:pos="432"/>
        </w:tabs>
        <w:ind w:left="432" w:hanging="432"/>
      </w:pPr>
      <w:rPr>
        <w:rFonts w:hint="default"/>
      </w:rPr>
    </w:lvl>
    <w:lvl w:ilvl="1">
      <w:start w:val="1"/>
      <w:numFmt w:val="decimal"/>
      <w:lvlText w:val="%1.%2"/>
      <w:lvlJc w:val="left"/>
      <w:pPr>
        <w:tabs>
          <w:tab w:val="num" w:pos="576"/>
        </w:tabs>
        <w:ind w:left="576" w:hanging="576"/>
      </w:pPr>
      <w:rPr>
        <w:rFonts w:hint="default"/>
        <w:b w:val="0"/>
      </w:rPr>
    </w:lvl>
    <w:lvl w:ilvl="2">
      <w:start w:val="1"/>
      <w:numFmt w:val="decimal"/>
      <w:pStyle w:val="30"/>
      <w:lvlText w:val="%1.%2.%3"/>
      <w:lvlJc w:val="left"/>
      <w:pPr>
        <w:tabs>
          <w:tab w:val="num" w:pos="767"/>
        </w:tabs>
        <w:ind w:left="540" w:firstLine="0"/>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27">
    <w:nsid w:val="6F11412F"/>
    <w:multiLevelType w:val="hybridMultilevel"/>
    <w:tmpl w:val="F68E45B2"/>
    <w:name w:val="WW8Num32"/>
    <w:lvl w:ilvl="0" w:tplc="ACDE2C0A">
      <w:start w:val="5"/>
      <w:numFmt w:val="decimal"/>
      <w:lvlText w:val="%1."/>
      <w:lvlJc w:val="left"/>
      <w:pPr>
        <w:tabs>
          <w:tab w:val="num" w:pos="426"/>
        </w:tabs>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nsid w:val="7141270C"/>
    <w:multiLevelType w:val="hybridMultilevel"/>
    <w:tmpl w:val="053C357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nsid w:val="730D0D13"/>
    <w:multiLevelType w:val="hybridMultilevel"/>
    <w:tmpl w:val="1DB0300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nsid w:val="73623BF4"/>
    <w:multiLevelType w:val="multilevel"/>
    <w:tmpl w:val="1CE265A4"/>
    <w:lvl w:ilvl="0">
      <w:start w:val="1"/>
      <w:numFmt w:val="decimal"/>
      <w:pStyle w:val="SectionHeading"/>
      <w:isLgl/>
      <w:suff w:val="space"/>
      <w:lvlText w:val="%1."/>
      <w:lvlJc w:val="left"/>
      <w:pPr>
        <w:ind w:left="0" w:firstLine="0"/>
      </w:pPr>
    </w:lvl>
    <w:lvl w:ilvl="1">
      <w:start w:val="1"/>
      <w:numFmt w:val="decimal"/>
      <w:pStyle w:val="ItemText"/>
      <w:suff w:val="space"/>
      <w:lvlText w:val="%1.%2."/>
      <w:lvlJc w:val="left"/>
      <w:pPr>
        <w:ind w:left="0" w:firstLine="0"/>
      </w:pPr>
    </w:lvl>
    <w:lvl w:ilvl="2">
      <w:start w:val="1"/>
      <w:numFmt w:val="decimal"/>
      <w:isLgl/>
      <w:suff w:val="space"/>
      <w:lvlText w:val="%1.%2.%3."/>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31">
    <w:nsid w:val="7D475708"/>
    <w:multiLevelType w:val="hybridMultilevel"/>
    <w:tmpl w:val="144E44FE"/>
    <w:lvl w:ilvl="0" w:tplc="0419000F">
      <w:start w:val="1"/>
      <w:numFmt w:val="decimal"/>
      <w:lvlText w:val="%1."/>
      <w:lvlJc w:val="left"/>
      <w:pPr>
        <w:ind w:left="642" w:hanging="360"/>
      </w:pPr>
    </w:lvl>
    <w:lvl w:ilvl="1" w:tplc="04190019" w:tentative="1">
      <w:start w:val="1"/>
      <w:numFmt w:val="lowerLetter"/>
      <w:lvlText w:val="%2."/>
      <w:lvlJc w:val="left"/>
      <w:pPr>
        <w:ind w:left="1362" w:hanging="360"/>
      </w:pPr>
    </w:lvl>
    <w:lvl w:ilvl="2" w:tplc="0419001B" w:tentative="1">
      <w:start w:val="1"/>
      <w:numFmt w:val="lowerRoman"/>
      <w:lvlText w:val="%3."/>
      <w:lvlJc w:val="right"/>
      <w:pPr>
        <w:ind w:left="2082" w:hanging="180"/>
      </w:pPr>
    </w:lvl>
    <w:lvl w:ilvl="3" w:tplc="0419000F" w:tentative="1">
      <w:start w:val="1"/>
      <w:numFmt w:val="decimal"/>
      <w:lvlText w:val="%4."/>
      <w:lvlJc w:val="left"/>
      <w:pPr>
        <w:ind w:left="2802" w:hanging="360"/>
      </w:pPr>
    </w:lvl>
    <w:lvl w:ilvl="4" w:tplc="04190019" w:tentative="1">
      <w:start w:val="1"/>
      <w:numFmt w:val="lowerLetter"/>
      <w:lvlText w:val="%5."/>
      <w:lvlJc w:val="left"/>
      <w:pPr>
        <w:ind w:left="3522" w:hanging="360"/>
      </w:pPr>
    </w:lvl>
    <w:lvl w:ilvl="5" w:tplc="0419001B" w:tentative="1">
      <w:start w:val="1"/>
      <w:numFmt w:val="lowerRoman"/>
      <w:lvlText w:val="%6."/>
      <w:lvlJc w:val="right"/>
      <w:pPr>
        <w:ind w:left="4242" w:hanging="180"/>
      </w:pPr>
    </w:lvl>
    <w:lvl w:ilvl="6" w:tplc="0419000F" w:tentative="1">
      <w:start w:val="1"/>
      <w:numFmt w:val="decimal"/>
      <w:lvlText w:val="%7."/>
      <w:lvlJc w:val="left"/>
      <w:pPr>
        <w:ind w:left="4962" w:hanging="360"/>
      </w:pPr>
    </w:lvl>
    <w:lvl w:ilvl="7" w:tplc="04190019" w:tentative="1">
      <w:start w:val="1"/>
      <w:numFmt w:val="lowerLetter"/>
      <w:lvlText w:val="%8."/>
      <w:lvlJc w:val="left"/>
      <w:pPr>
        <w:ind w:left="5682" w:hanging="360"/>
      </w:pPr>
    </w:lvl>
    <w:lvl w:ilvl="8" w:tplc="0419001B" w:tentative="1">
      <w:start w:val="1"/>
      <w:numFmt w:val="lowerRoman"/>
      <w:lvlText w:val="%9."/>
      <w:lvlJc w:val="right"/>
      <w:pPr>
        <w:ind w:left="6402" w:hanging="180"/>
      </w:pPr>
    </w:lvl>
  </w:abstractNum>
  <w:num w:numId="1">
    <w:abstractNumId w:val="20"/>
  </w:num>
  <w:num w:numId="2">
    <w:abstractNumId w:val="26"/>
  </w:num>
  <w:num w:numId="3">
    <w:abstractNumId w:val="24"/>
  </w:num>
  <w:num w:numId="4">
    <w:abstractNumId w:val="21"/>
  </w:num>
  <w:num w:numId="5">
    <w:abstractNumId w:val="12"/>
  </w:num>
  <w:num w:numId="6">
    <w:abstractNumId w:val="19"/>
  </w:num>
  <w:num w:numId="7">
    <w:abstractNumId w:val="0"/>
  </w:num>
  <w:num w:numId="8">
    <w:abstractNumId w:val="10"/>
  </w:num>
  <w:num w:numId="9">
    <w:abstractNumId w:val="2"/>
  </w:num>
  <w:num w:numId="10">
    <w:abstractNumId w:val="30"/>
  </w:num>
  <w:num w:numId="11">
    <w:abstractNumId w:val="4"/>
  </w:num>
  <w:num w:numId="12">
    <w:abstractNumId w:val="3"/>
  </w:num>
  <w:num w:numId="13">
    <w:abstractNumId w:val="9"/>
  </w:num>
  <w:num w:numId="14">
    <w:abstractNumId w:val="1"/>
  </w:num>
  <w:num w:numId="15">
    <w:abstractNumId w:val="7"/>
  </w:num>
  <w:num w:numId="16">
    <w:abstractNumId w:val="22"/>
  </w:num>
  <w:num w:numId="17">
    <w:abstractNumId w:val="5"/>
  </w:num>
  <w:num w:numId="18">
    <w:abstractNumId w:val="16"/>
  </w:num>
  <w:num w:numId="19">
    <w:abstractNumId w:val="8"/>
  </w:num>
  <w:num w:numId="20">
    <w:abstractNumId w:val="31"/>
  </w:num>
  <w:num w:numId="21">
    <w:abstractNumId w:val="27"/>
  </w:num>
  <w:num w:numId="22">
    <w:abstractNumId w:val="18"/>
  </w:num>
  <w:num w:numId="23">
    <w:abstractNumId w:val="28"/>
  </w:num>
  <w:num w:numId="24">
    <w:abstractNumId w:val="14"/>
  </w:num>
  <w:num w:numId="25">
    <w:abstractNumId w:val="25"/>
  </w:num>
  <w:num w:numId="26">
    <w:abstractNumId w:val="13"/>
  </w:num>
  <w:num w:numId="27">
    <w:abstractNumId w:val="11"/>
  </w:num>
  <w:num w:numId="28">
    <w:abstractNumId w:val="15"/>
  </w:num>
  <w:num w:numId="29">
    <w:abstractNumId w:val="17"/>
  </w:num>
  <w:num w:numId="30">
    <w:abstractNumId w:val="23"/>
  </w:num>
  <w:num w:numId="31">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2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65A7A"/>
    <w:rsid w:val="00000688"/>
    <w:rsid w:val="0000189F"/>
    <w:rsid w:val="00005D4C"/>
    <w:rsid w:val="0000779C"/>
    <w:rsid w:val="00012442"/>
    <w:rsid w:val="00012AE6"/>
    <w:rsid w:val="0001364E"/>
    <w:rsid w:val="00014639"/>
    <w:rsid w:val="00015AC8"/>
    <w:rsid w:val="000210FE"/>
    <w:rsid w:val="00022233"/>
    <w:rsid w:val="00026E6B"/>
    <w:rsid w:val="00026EAD"/>
    <w:rsid w:val="00026F5A"/>
    <w:rsid w:val="00030BDC"/>
    <w:rsid w:val="0003129B"/>
    <w:rsid w:val="000375DC"/>
    <w:rsid w:val="00042205"/>
    <w:rsid w:val="000425BC"/>
    <w:rsid w:val="000533B2"/>
    <w:rsid w:val="00057349"/>
    <w:rsid w:val="000614CC"/>
    <w:rsid w:val="0006425E"/>
    <w:rsid w:val="00064B20"/>
    <w:rsid w:val="00065D88"/>
    <w:rsid w:val="00066EA3"/>
    <w:rsid w:val="00067439"/>
    <w:rsid w:val="00082427"/>
    <w:rsid w:val="00083262"/>
    <w:rsid w:val="00083568"/>
    <w:rsid w:val="0008634A"/>
    <w:rsid w:val="00091802"/>
    <w:rsid w:val="00093ADB"/>
    <w:rsid w:val="00093C10"/>
    <w:rsid w:val="00095552"/>
    <w:rsid w:val="00095C32"/>
    <w:rsid w:val="000964A9"/>
    <w:rsid w:val="000964F3"/>
    <w:rsid w:val="000968D2"/>
    <w:rsid w:val="000A03F2"/>
    <w:rsid w:val="000A0465"/>
    <w:rsid w:val="000B008C"/>
    <w:rsid w:val="000B4466"/>
    <w:rsid w:val="000B45DC"/>
    <w:rsid w:val="000B47DB"/>
    <w:rsid w:val="000B5817"/>
    <w:rsid w:val="000B7CDE"/>
    <w:rsid w:val="000B7F61"/>
    <w:rsid w:val="000C15BB"/>
    <w:rsid w:val="000C19A4"/>
    <w:rsid w:val="000C32D1"/>
    <w:rsid w:val="000C3DD3"/>
    <w:rsid w:val="000C433F"/>
    <w:rsid w:val="000C481A"/>
    <w:rsid w:val="000C51CF"/>
    <w:rsid w:val="000C5634"/>
    <w:rsid w:val="000C595D"/>
    <w:rsid w:val="000C6A51"/>
    <w:rsid w:val="000C7250"/>
    <w:rsid w:val="000C7722"/>
    <w:rsid w:val="000C7E05"/>
    <w:rsid w:val="000D10E1"/>
    <w:rsid w:val="000D33D2"/>
    <w:rsid w:val="000D552C"/>
    <w:rsid w:val="000D6422"/>
    <w:rsid w:val="000D7F98"/>
    <w:rsid w:val="000E14FC"/>
    <w:rsid w:val="000E45F8"/>
    <w:rsid w:val="000E5C64"/>
    <w:rsid w:val="000E6BA0"/>
    <w:rsid w:val="000E79B6"/>
    <w:rsid w:val="000F030D"/>
    <w:rsid w:val="000F114E"/>
    <w:rsid w:val="000F1A37"/>
    <w:rsid w:val="000F41EC"/>
    <w:rsid w:val="000F43A9"/>
    <w:rsid w:val="000F4A46"/>
    <w:rsid w:val="000F50C9"/>
    <w:rsid w:val="000F5BF5"/>
    <w:rsid w:val="000F610F"/>
    <w:rsid w:val="000F7FE9"/>
    <w:rsid w:val="001049C1"/>
    <w:rsid w:val="00104D68"/>
    <w:rsid w:val="001062F7"/>
    <w:rsid w:val="00111B86"/>
    <w:rsid w:val="00116803"/>
    <w:rsid w:val="0012032E"/>
    <w:rsid w:val="0012071B"/>
    <w:rsid w:val="001222E0"/>
    <w:rsid w:val="00123091"/>
    <w:rsid w:val="001276D3"/>
    <w:rsid w:val="0013128F"/>
    <w:rsid w:val="00131FDC"/>
    <w:rsid w:val="00133BC3"/>
    <w:rsid w:val="00133F1B"/>
    <w:rsid w:val="00136AFB"/>
    <w:rsid w:val="00144E02"/>
    <w:rsid w:val="00151445"/>
    <w:rsid w:val="00151EB9"/>
    <w:rsid w:val="00153A34"/>
    <w:rsid w:val="00160050"/>
    <w:rsid w:val="001607E6"/>
    <w:rsid w:val="00161E15"/>
    <w:rsid w:val="00162117"/>
    <w:rsid w:val="00162AF4"/>
    <w:rsid w:val="00162EF8"/>
    <w:rsid w:val="00163D41"/>
    <w:rsid w:val="00164969"/>
    <w:rsid w:val="00165AB1"/>
    <w:rsid w:val="0016665E"/>
    <w:rsid w:val="00166ED6"/>
    <w:rsid w:val="00170926"/>
    <w:rsid w:val="00170C84"/>
    <w:rsid w:val="001723FB"/>
    <w:rsid w:val="0017461D"/>
    <w:rsid w:val="00175E0E"/>
    <w:rsid w:val="00176637"/>
    <w:rsid w:val="00180D61"/>
    <w:rsid w:val="001814CD"/>
    <w:rsid w:val="00181D63"/>
    <w:rsid w:val="001838BC"/>
    <w:rsid w:val="00185660"/>
    <w:rsid w:val="00186ABB"/>
    <w:rsid w:val="00186FAB"/>
    <w:rsid w:val="00191947"/>
    <w:rsid w:val="00191CAA"/>
    <w:rsid w:val="00193738"/>
    <w:rsid w:val="00193844"/>
    <w:rsid w:val="00195BEE"/>
    <w:rsid w:val="00197171"/>
    <w:rsid w:val="0019785B"/>
    <w:rsid w:val="001A2A80"/>
    <w:rsid w:val="001A3A6D"/>
    <w:rsid w:val="001A42C1"/>
    <w:rsid w:val="001A55F3"/>
    <w:rsid w:val="001A777D"/>
    <w:rsid w:val="001A7916"/>
    <w:rsid w:val="001B3828"/>
    <w:rsid w:val="001C0A86"/>
    <w:rsid w:val="001C4001"/>
    <w:rsid w:val="001C6492"/>
    <w:rsid w:val="001D0691"/>
    <w:rsid w:val="001D26D3"/>
    <w:rsid w:val="001D27D6"/>
    <w:rsid w:val="001D282A"/>
    <w:rsid w:val="001D3906"/>
    <w:rsid w:val="001D425D"/>
    <w:rsid w:val="001D46C2"/>
    <w:rsid w:val="001D5095"/>
    <w:rsid w:val="001D5691"/>
    <w:rsid w:val="001D60FA"/>
    <w:rsid w:val="001D6284"/>
    <w:rsid w:val="001E0F26"/>
    <w:rsid w:val="001E14D1"/>
    <w:rsid w:val="001E3A8A"/>
    <w:rsid w:val="001E498B"/>
    <w:rsid w:val="001E4CF8"/>
    <w:rsid w:val="001E6A06"/>
    <w:rsid w:val="001F131D"/>
    <w:rsid w:val="001F4014"/>
    <w:rsid w:val="001F5DD5"/>
    <w:rsid w:val="001F6B12"/>
    <w:rsid w:val="0020489B"/>
    <w:rsid w:val="0021091C"/>
    <w:rsid w:val="00211D77"/>
    <w:rsid w:val="00212261"/>
    <w:rsid w:val="00217B09"/>
    <w:rsid w:val="00223C15"/>
    <w:rsid w:val="0022762C"/>
    <w:rsid w:val="00230FAB"/>
    <w:rsid w:val="002348AB"/>
    <w:rsid w:val="00235B4D"/>
    <w:rsid w:val="00237880"/>
    <w:rsid w:val="00240AE6"/>
    <w:rsid w:val="00247C33"/>
    <w:rsid w:val="00251A09"/>
    <w:rsid w:val="002544B0"/>
    <w:rsid w:val="00255B1E"/>
    <w:rsid w:val="00255CA4"/>
    <w:rsid w:val="00257A7B"/>
    <w:rsid w:val="002611D1"/>
    <w:rsid w:val="00264133"/>
    <w:rsid w:val="002647F7"/>
    <w:rsid w:val="00264D39"/>
    <w:rsid w:val="002653BD"/>
    <w:rsid w:val="00274690"/>
    <w:rsid w:val="00274A3A"/>
    <w:rsid w:val="002756B0"/>
    <w:rsid w:val="002766DF"/>
    <w:rsid w:val="00276A6A"/>
    <w:rsid w:val="00280A1D"/>
    <w:rsid w:val="00283BF9"/>
    <w:rsid w:val="00283C46"/>
    <w:rsid w:val="002857AF"/>
    <w:rsid w:val="00286E35"/>
    <w:rsid w:val="00287B29"/>
    <w:rsid w:val="00287B6A"/>
    <w:rsid w:val="00290C20"/>
    <w:rsid w:val="00290D1A"/>
    <w:rsid w:val="002913F8"/>
    <w:rsid w:val="002913FB"/>
    <w:rsid w:val="002A0D17"/>
    <w:rsid w:val="002A20E1"/>
    <w:rsid w:val="002A2417"/>
    <w:rsid w:val="002A427A"/>
    <w:rsid w:val="002A4A81"/>
    <w:rsid w:val="002A4C56"/>
    <w:rsid w:val="002A531D"/>
    <w:rsid w:val="002A5C4B"/>
    <w:rsid w:val="002B4564"/>
    <w:rsid w:val="002B48B3"/>
    <w:rsid w:val="002B495B"/>
    <w:rsid w:val="002B56DF"/>
    <w:rsid w:val="002B7808"/>
    <w:rsid w:val="002B7D39"/>
    <w:rsid w:val="002C0A91"/>
    <w:rsid w:val="002C29DD"/>
    <w:rsid w:val="002C318C"/>
    <w:rsid w:val="002C4EDE"/>
    <w:rsid w:val="002C6349"/>
    <w:rsid w:val="002C6A5B"/>
    <w:rsid w:val="002C6FF7"/>
    <w:rsid w:val="002C71D9"/>
    <w:rsid w:val="002C77A2"/>
    <w:rsid w:val="002D06F3"/>
    <w:rsid w:val="002D1B2B"/>
    <w:rsid w:val="002D3D03"/>
    <w:rsid w:val="002D411B"/>
    <w:rsid w:val="002D5FC9"/>
    <w:rsid w:val="002D6F80"/>
    <w:rsid w:val="002E0A4A"/>
    <w:rsid w:val="002E1635"/>
    <w:rsid w:val="002E3506"/>
    <w:rsid w:val="002E4F4D"/>
    <w:rsid w:val="002E520E"/>
    <w:rsid w:val="002E7ADB"/>
    <w:rsid w:val="002F00D0"/>
    <w:rsid w:val="002F55AB"/>
    <w:rsid w:val="002F620A"/>
    <w:rsid w:val="002F71EC"/>
    <w:rsid w:val="002F7A2C"/>
    <w:rsid w:val="00304043"/>
    <w:rsid w:val="00304201"/>
    <w:rsid w:val="00307AE2"/>
    <w:rsid w:val="003115F9"/>
    <w:rsid w:val="003125D6"/>
    <w:rsid w:val="003139C2"/>
    <w:rsid w:val="00316D8D"/>
    <w:rsid w:val="0032102A"/>
    <w:rsid w:val="003217FA"/>
    <w:rsid w:val="00321ADE"/>
    <w:rsid w:val="003248E9"/>
    <w:rsid w:val="00327A9F"/>
    <w:rsid w:val="00331DDD"/>
    <w:rsid w:val="00332225"/>
    <w:rsid w:val="00340099"/>
    <w:rsid w:val="00341D06"/>
    <w:rsid w:val="00341F07"/>
    <w:rsid w:val="0034583F"/>
    <w:rsid w:val="0034685D"/>
    <w:rsid w:val="00351690"/>
    <w:rsid w:val="0035316D"/>
    <w:rsid w:val="00356303"/>
    <w:rsid w:val="0036167C"/>
    <w:rsid w:val="0036174B"/>
    <w:rsid w:val="00363108"/>
    <w:rsid w:val="00363737"/>
    <w:rsid w:val="003637A3"/>
    <w:rsid w:val="0036395E"/>
    <w:rsid w:val="00365A7A"/>
    <w:rsid w:val="00366746"/>
    <w:rsid w:val="00375426"/>
    <w:rsid w:val="0037790A"/>
    <w:rsid w:val="00381232"/>
    <w:rsid w:val="003844D0"/>
    <w:rsid w:val="00391DF1"/>
    <w:rsid w:val="003946E6"/>
    <w:rsid w:val="003A26D6"/>
    <w:rsid w:val="003A2CA7"/>
    <w:rsid w:val="003A5687"/>
    <w:rsid w:val="003B768C"/>
    <w:rsid w:val="003B7BCA"/>
    <w:rsid w:val="003C169A"/>
    <w:rsid w:val="003C6D0E"/>
    <w:rsid w:val="003C6E35"/>
    <w:rsid w:val="003D30F1"/>
    <w:rsid w:val="003D6219"/>
    <w:rsid w:val="003E0C7E"/>
    <w:rsid w:val="003E0CC8"/>
    <w:rsid w:val="003E6B96"/>
    <w:rsid w:val="003E6D68"/>
    <w:rsid w:val="003E7201"/>
    <w:rsid w:val="004009A4"/>
    <w:rsid w:val="00401F0B"/>
    <w:rsid w:val="004029FC"/>
    <w:rsid w:val="00404BC4"/>
    <w:rsid w:val="00405560"/>
    <w:rsid w:val="0040689F"/>
    <w:rsid w:val="004069A3"/>
    <w:rsid w:val="004079D9"/>
    <w:rsid w:val="00407D16"/>
    <w:rsid w:val="00407FB8"/>
    <w:rsid w:val="00410764"/>
    <w:rsid w:val="00410C50"/>
    <w:rsid w:val="00411700"/>
    <w:rsid w:val="00412450"/>
    <w:rsid w:val="00412D93"/>
    <w:rsid w:val="00414031"/>
    <w:rsid w:val="00417E11"/>
    <w:rsid w:val="00422308"/>
    <w:rsid w:val="00422BA7"/>
    <w:rsid w:val="00424604"/>
    <w:rsid w:val="004259E2"/>
    <w:rsid w:val="00430209"/>
    <w:rsid w:val="004353BE"/>
    <w:rsid w:val="00436DFF"/>
    <w:rsid w:val="00437DFE"/>
    <w:rsid w:val="0044185B"/>
    <w:rsid w:val="004425DD"/>
    <w:rsid w:val="00442A8A"/>
    <w:rsid w:val="00445888"/>
    <w:rsid w:val="00447C1D"/>
    <w:rsid w:val="0045098B"/>
    <w:rsid w:val="00450A45"/>
    <w:rsid w:val="00450D52"/>
    <w:rsid w:val="00452965"/>
    <w:rsid w:val="00452DA3"/>
    <w:rsid w:val="00452F24"/>
    <w:rsid w:val="0045369F"/>
    <w:rsid w:val="004539F4"/>
    <w:rsid w:val="004541AB"/>
    <w:rsid w:val="00456C8D"/>
    <w:rsid w:val="00456CCD"/>
    <w:rsid w:val="00457569"/>
    <w:rsid w:val="0046200E"/>
    <w:rsid w:val="0046317A"/>
    <w:rsid w:val="004640D3"/>
    <w:rsid w:val="00464398"/>
    <w:rsid w:val="00465373"/>
    <w:rsid w:val="00466D84"/>
    <w:rsid w:val="00470170"/>
    <w:rsid w:val="00470F3F"/>
    <w:rsid w:val="00473ECD"/>
    <w:rsid w:val="00475300"/>
    <w:rsid w:val="00483BC3"/>
    <w:rsid w:val="004860F5"/>
    <w:rsid w:val="0048631E"/>
    <w:rsid w:val="00492075"/>
    <w:rsid w:val="00492610"/>
    <w:rsid w:val="00492BDC"/>
    <w:rsid w:val="00493FE0"/>
    <w:rsid w:val="004A2725"/>
    <w:rsid w:val="004A4291"/>
    <w:rsid w:val="004A53FA"/>
    <w:rsid w:val="004B1534"/>
    <w:rsid w:val="004B1853"/>
    <w:rsid w:val="004B5284"/>
    <w:rsid w:val="004B66BF"/>
    <w:rsid w:val="004B7409"/>
    <w:rsid w:val="004C0EDD"/>
    <w:rsid w:val="004C13D8"/>
    <w:rsid w:val="004C17FB"/>
    <w:rsid w:val="004C2884"/>
    <w:rsid w:val="004C2E8F"/>
    <w:rsid w:val="004C3A41"/>
    <w:rsid w:val="004C5C94"/>
    <w:rsid w:val="004C7047"/>
    <w:rsid w:val="004C717A"/>
    <w:rsid w:val="004C7382"/>
    <w:rsid w:val="004C7DFB"/>
    <w:rsid w:val="004D0CC7"/>
    <w:rsid w:val="004D44D9"/>
    <w:rsid w:val="004D50CD"/>
    <w:rsid w:val="004D5952"/>
    <w:rsid w:val="004D6852"/>
    <w:rsid w:val="004E2245"/>
    <w:rsid w:val="004E2814"/>
    <w:rsid w:val="004E3559"/>
    <w:rsid w:val="004E356E"/>
    <w:rsid w:val="004E3D33"/>
    <w:rsid w:val="004E7240"/>
    <w:rsid w:val="004F3B16"/>
    <w:rsid w:val="004F4F40"/>
    <w:rsid w:val="004F5E09"/>
    <w:rsid w:val="0050193C"/>
    <w:rsid w:val="00503104"/>
    <w:rsid w:val="00504A4B"/>
    <w:rsid w:val="00507FBA"/>
    <w:rsid w:val="005128AA"/>
    <w:rsid w:val="00512A78"/>
    <w:rsid w:val="00513955"/>
    <w:rsid w:val="00513F63"/>
    <w:rsid w:val="00520890"/>
    <w:rsid w:val="00521B00"/>
    <w:rsid w:val="00522173"/>
    <w:rsid w:val="00525096"/>
    <w:rsid w:val="005261BF"/>
    <w:rsid w:val="00527819"/>
    <w:rsid w:val="00531911"/>
    <w:rsid w:val="00531F79"/>
    <w:rsid w:val="00532D10"/>
    <w:rsid w:val="00533FE1"/>
    <w:rsid w:val="00535165"/>
    <w:rsid w:val="00535305"/>
    <w:rsid w:val="0053752D"/>
    <w:rsid w:val="00540264"/>
    <w:rsid w:val="00544834"/>
    <w:rsid w:val="005450E2"/>
    <w:rsid w:val="00546290"/>
    <w:rsid w:val="00546C80"/>
    <w:rsid w:val="005473BA"/>
    <w:rsid w:val="00547785"/>
    <w:rsid w:val="00552394"/>
    <w:rsid w:val="00557116"/>
    <w:rsid w:val="00557B93"/>
    <w:rsid w:val="0056050B"/>
    <w:rsid w:val="00560778"/>
    <w:rsid w:val="00561609"/>
    <w:rsid w:val="00561B97"/>
    <w:rsid w:val="00563E7E"/>
    <w:rsid w:val="00564E87"/>
    <w:rsid w:val="00565473"/>
    <w:rsid w:val="00566DCB"/>
    <w:rsid w:val="005713F0"/>
    <w:rsid w:val="00571B41"/>
    <w:rsid w:val="00572609"/>
    <w:rsid w:val="00574FED"/>
    <w:rsid w:val="00576C7B"/>
    <w:rsid w:val="00577861"/>
    <w:rsid w:val="00580E47"/>
    <w:rsid w:val="0058210E"/>
    <w:rsid w:val="00582E4B"/>
    <w:rsid w:val="00583D51"/>
    <w:rsid w:val="00587B37"/>
    <w:rsid w:val="005907BE"/>
    <w:rsid w:val="005912C4"/>
    <w:rsid w:val="005929A1"/>
    <w:rsid w:val="0059434F"/>
    <w:rsid w:val="0059538A"/>
    <w:rsid w:val="00597305"/>
    <w:rsid w:val="005976B6"/>
    <w:rsid w:val="00597AF2"/>
    <w:rsid w:val="005A0929"/>
    <w:rsid w:val="005A1D41"/>
    <w:rsid w:val="005A2A0F"/>
    <w:rsid w:val="005A46D8"/>
    <w:rsid w:val="005A5E04"/>
    <w:rsid w:val="005A75CC"/>
    <w:rsid w:val="005B0098"/>
    <w:rsid w:val="005B2BD7"/>
    <w:rsid w:val="005B3284"/>
    <w:rsid w:val="005B37A3"/>
    <w:rsid w:val="005B7A3A"/>
    <w:rsid w:val="005C0B11"/>
    <w:rsid w:val="005C6DD1"/>
    <w:rsid w:val="005C6E9F"/>
    <w:rsid w:val="005C7820"/>
    <w:rsid w:val="005D09BD"/>
    <w:rsid w:val="005D7DEA"/>
    <w:rsid w:val="005E1001"/>
    <w:rsid w:val="005E1A6B"/>
    <w:rsid w:val="005E3346"/>
    <w:rsid w:val="005E49E2"/>
    <w:rsid w:val="005E6823"/>
    <w:rsid w:val="005F31AE"/>
    <w:rsid w:val="005F38CA"/>
    <w:rsid w:val="005F429C"/>
    <w:rsid w:val="005F7016"/>
    <w:rsid w:val="006001E3"/>
    <w:rsid w:val="0060154C"/>
    <w:rsid w:val="006026DC"/>
    <w:rsid w:val="00603490"/>
    <w:rsid w:val="00607AD5"/>
    <w:rsid w:val="00610EA4"/>
    <w:rsid w:val="0061305A"/>
    <w:rsid w:val="006148BC"/>
    <w:rsid w:val="00615E18"/>
    <w:rsid w:val="00617CAC"/>
    <w:rsid w:val="0062000C"/>
    <w:rsid w:val="00623F02"/>
    <w:rsid w:val="006251E3"/>
    <w:rsid w:val="00625760"/>
    <w:rsid w:val="0062580F"/>
    <w:rsid w:val="00626C51"/>
    <w:rsid w:val="00627F74"/>
    <w:rsid w:val="006309D5"/>
    <w:rsid w:val="00635920"/>
    <w:rsid w:val="00636841"/>
    <w:rsid w:val="00640049"/>
    <w:rsid w:val="006420F9"/>
    <w:rsid w:val="006439D5"/>
    <w:rsid w:val="0064649A"/>
    <w:rsid w:val="0065031D"/>
    <w:rsid w:val="00650F71"/>
    <w:rsid w:val="00651FE5"/>
    <w:rsid w:val="0065506F"/>
    <w:rsid w:val="00665B2F"/>
    <w:rsid w:val="00666596"/>
    <w:rsid w:val="006677D2"/>
    <w:rsid w:val="00672D7B"/>
    <w:rsid w:val="00673993"/>
    <w:rsid w:val="00674EA5"/>
    <w:rsid w:val="00677232"/>
    <w:rsid w:val="006801A6"/>
    <w:rsid w:val="0068572E"/>
    <w:rsid w:val="00685D1C"/>
    <w:rsid w:val="00686ED0"/>
    <w:rsid w:val="0068773F"/>
    <w:rsid w:val="00690F51"/>
    <w:rsid w:val="00691A33"/>
    <w:rsid w:val="00696FE3"/>
    <w:rsid w:val="006A30D2"/>
    <w:rsid w:val="006A331A"/>
    <w:rsid w:val="006A3AFE"/>
    <w:rsid w:val="006A4D01"/>
    <w:rsid w:val="006A7AFF"/>
    <w:rsid w:val="006B2159"/>
    <w:rsid w:val="006B55FB"/>
    <w:rsid w:val="006B7092"/>
    <w:rsid w:val="006B71AD"/>
    <w:rsid w:val="006C1394"/>
    <w:rsid w:val="006C4B36"/>
    <w:rsid w:val="006C4BF6"/>
    <w:rsid w:val="006C5DD7"/>
    <w:rsid w:val="006C76F7"/>
    <w:rsid w:val="006D0AB0"/>
    <w:rsid w:val="006D256F"/>
    <w:rsid w:val="006D2AEC"/>
    <w:rsid w:val="006D34B3"/>
    <w:rsid w:val="006D3BA2"/>
    <w:rsid w:val="006D4BA1"/>
    <w:rsid w:val="006D5E90"/>
    <w:rsid w:val="006D6070"/>
    <w:rsid w:val="006D7C6F"/>
    <w:rsid w:val="006E009A"/>
    <w:rsid w:val="006E247D"/>
    <w:rsid w:val="006E2AFB"/>
    <w:rsid w:val="006E30C4"/>
    <w:rsid w:val="006E40DB"/>
    <w:rsid w:val="006E58E2"/>
    <w:rsid w:val="006E6C8D"/>
    <w:rsid w:val="006F25DF"/>
    <w:rsid w:val="006F298A"/>
    <w:rsid w:val="006F2D42"/>
    <w:rsid w:val="006F47A1"/>
    <w:rsid w:val="006F660F"/>
    <w:rsid w:val="00702706"/>
    <w:rsid w:val="00703A01"/>
    <w:rsid w:val="00703CF8"/>
    <w:rsid w:val="00704101"/>
    <w:rsid w:val="0071253C"/>
    <w:rsid w:val="00712EB7"/>
    <w:rsid w:val="00713F72"/>
    <w:rsid w:val="0071668B"/>
    <w:rsid w:val="007217A8"/>
    <w:rsid w:val="00723CAC"/>
    <w:rsid w:val="00723DBF"/>
    <w:rsid w:val="00726FB9"/>
    <w:rsid w:val="00727BC7"/>
    <w:rsid w:val="00727D7D"/>
    <w:rsid w:val="00737559"/>
    <w:rsid w:val="00741230"/>
    <w:rsid w:val="00742223"/>
    <w:rsid w:val="007458A9"/>
    <w:rsid w:val="00746017"/>
    <w:rsid w:val="00746319"/>
    <w:rsid w:val="00746E08"/>
    <w:rsid w:val="00754812"/>
    <w:rsid w:val="00757416"/>
    <w:rsid w:val="00757C2E"/>
    <w:rsid w:val="00762CAD"/>
    <w:rsid w:val="00766697"/>
    <w:rsid w:val="00770036"/>
    <w:rsid w:val="007712ED"/>
    <w:rsid w:val="00771401"/>
    <w:rsid w:val="0077243D"/>
    <w:rsid w:val="00772BC7"/>
    <w:rsid w:val="00773692"/>
    <w:rsid w:val="00776ACD"/>
    <w:rsid w:val="007777CD"/>
    <w:rsid w:val="00780669"/>
    <w:rsid w:val="00781193"/>
    <w:rsid w:val="00785A68"/>
    <w:rsid w:val="007875F5"/>
    <w:rsid w:val="00790E44"/>
    <w:rsid w:val="00791B56"/>
    <w:rsid w:val="0079531E"/>
    <w:rsid w:val="007A046F"/>
    <w:rsid w:val="007A1814"/>
    <w:rsid w:val="007A1C01"/>
    <w:rsid w:val="007A2A5A"/>
    <w:rsid w:val="007A4925"/>
    <w:rsid w:val="007A4E12"/>
    <w:rsid w:val="007A5103"/>
    <w:rsid w:val="007A70EF"/>
    <w:rsid w:val="007A7E5F"/>
    <w:rsid w:val="007B0788"/>
    <w:rsid w:val="007B085F"/>
    <w:rsid w:val="007B13FA"/>
    <w:rsid w:val="007B2149"/>
    <w:rsid w:val="007B27EF"/>
    <w:rsid w:val="007B3972"/>
    <w:rsid w:val="007C3816"/>
    <w:rsid w:val="007C552B"/>
    <w:rsid w:val="007C5CC9"/>
    <w:rsid w:val="007E2ED7"/>
    <w:rsid w:val="007E32E6"/>
    <w:rsid w:val="007E672C"/>
    <w:rsid w:val="007F1403"/>
    <w:rsid w:val="007F1535"/>
    <w:rsid w:val="007F21EE"/>
    <w:rsid w:val="007F24ED"/>
    <w:rsid w:val="007F44D0"/>
    <w:rsid w:val="007F6E1E"/>
    <w:rsid w:val="007F7609"/>
    <w:rsid w:val="00800583"/>
    <w:rsid w:val="00802538"/>
    <w:rsid w:val="00803B4C"/>
    <w:rsid w:val="00803CCC"/>
    <w:rsid w:val="00804F97"/>
    <w:rsid w:val="00812E9D"/>
    <w:rsid w:val="00813DB9"/>
    <w:rsid w:val="008155BD"/>
    <w:rsid w:val="00817602"/>
    <w:rsid w:val="008204FB"/>
    <w:rsid w:val="00821017"/>
    <w:rsid w:val="00822DC6"/>
    <w:rsid w:val="00823F12"/>
    <w:rsid w:val="00825F5F"/>
    <w:rsid w:val="00831E9D"/>
    <w:rsid w:val="008320AC"/>
    <w:rsid w:val="00834385"/>
    <w:rsid w:val="00835846"/>
    <w:rsid w:val="008362BD"/>
    <w:rsid w:val="00840E10"/>
    <w:rsid w:val="0084291A"/>
    <w:rsid w:val="008450EF"/>
    <w:rsid w:val="00845E10"/>
    <w:rsid w:val="00846C72"/>
    <w:rsid w:val="0085090F"/>
    <w:rsid w:val="00851EA5"/>
    <w:rsid w:val="00854CC3"/>
    <w:rsid w:val="00854F5E"/>
    <w:rsid w:val="00855C61"/>
    <w:rsid w:val="00856831"/>
    <w:rsid w:val="00857F5F"/>
    <w:rsid w:val="00861F7F"/>
    <w:rsid w:val="008635C0"/>
    <w:rsid w:val="00863664"/>
    <w:rsid w:val="00866AE2"/>
    <w:rsid w:val="008675E3"/>
    <w:rsid w:val="00867C3A"/>
    <w:rsid w:val="0087192F"/>
    <w:rsid w:val="00871AFA"/>
    <w:rsid w:val="00873228"/>
    <w:rsid w:val="00874606"/>
    <w:rsid w:val="00876CD4"/>
    <w:rsid w:val="00876E0E"/>
    <w:rsid w:val="008774B7"/>
    <w:rsid w:val="008828C6"/>
    <w:rsid w:val="00885229"/>
    <w:rsid w:val="00887FED"/>
    <w:rsid w:val="00891F72"/>
    <w:rsid w:val="00894F3B"/>
    <w:rsid w:val="0089739A"/>
    <w:rsid w:val="008B06B1"/>
    <w:rsid w:val="008B06D0"/>
    <w:rsid w:val="008B17CE"/>
    <w:rsid w:val="008B1D61"/>
    <w:rsid w:val="008B294B"/>
    <w:rsid w:val="008B2DFC"/>
    <w:rsid w:val="008B3442"/>
    <w:rsid w:val="008B4653"/>
    <w:rsid w:val="008B4B2D"/>
    <w:rsid w:val="008B76F9"/>
    <w:rsid w:val="008C457D"/>
    <w:rsid w:val="008C7A46"/>
    <w:rsid w:val="008C7CAB"/>
    <w:rsid w:val="008D0320"/>
    <w:rsid w:val="008D07B4"/>
    <w:rsid w:val="008D0A66"/>
    <w:rsid w:val="008D396D"/>
    <w:rsid w:val="008D6C14"/>
    <w:rsid w:val="008D7847"/>
    <w:rsid w:val="008D7D09"/>
    <w:rsid w:val="008E0358"/>
    <w:rsid w:val="008E3DE5"/>
    <w:rsid w:val="008E50E4"/>
    <w:rsid w:val="008F0700"/>
    <w:rsid w:val="008F0CD4"/>
    <w:rsid w:val="008F1CD8"/>
    <w:rsid w:val="008F2147"/>
    <w:rsid w:val="008F52D6"/>
    <w:rsid w:val="008F61B5"/>
    <w:rsid w:val="008F6C5D"/>
    <w:rsid w:val="00902F8C"/>
    <w:rsid w:val="00906318"/>
    <w:rsid w:val="0090745B"/>
    <w:rsid w:val="0090763C"/>
    <w:rsid w:val="00907ABA"/>
    <w:rsid w:val="00907E2E"/>
    <w:rsid w:val="00907FC5"/>
    <w:rsid w:val="00910271"/>
    <w:rsid w:val="00910B6D"/>
    <w:rsid w:val="00911D60"/>
    <w:rsid w:val="00913894"/>
    <w:rsid w:val="0091448B"/>
    <w:rsid w:val="009166C5"/>
    <w:rsid w:val="0091743C"/>
    <w:rsid w:val="00922082"/>
    <w:rsid w:val="009230B6"/>
    <w:rsid w:val="009252FE"/>
    <w:rsid w:val="00926DC5"/>
    <w:rsid w:val="00927E88"/>
    <w:rsid w:val="00930493"/>
    <w:rsid w:val="0093092B"/>
    <w:rsid w:val="00930EFE"/>
    <w:rsid w:val="00931C71"/>
    <w:rsid w:val="00932F3D"/>
    <w:rsid w:val="009342CB"/>
    <w:rsid w:val="009372E8"/>
    <w:rsid w:val="00940923"/>
    <w:rsid w:val="00940DD2"/>
    <w:rsid w:val="0094146E"/>
    <w:rsid w:val="0094335B"/>
    <w:rsid w:val="009439D1"/>
    <w:rsid w:val="009440B9"/>
    <w:rsid w:val="00946137"/>
    <w:rsid w:val="00946384"/>
    <w:rsid w:val="0095374C"/>
    <w:rsid w:val="00955686"/>
    <w:rsid w:val="009558C4"/>
    <w:rsid w:val="009608DC"/>
    <w:rsid w:val="00961906"/>
    <w:rsid w:val="00962AEF"/>
    <w:rsid w:val="0096504F"/>
    <w:rsid w:val="00967753"/>
    <w:rsid w:val="00967CFE"/>
    <w:rsid w:val="00973235"/>
    <w:rsid w:val="009735C4"/>
    <w:rsid w:val="00973DE3"/>
    <w:rsid w:val="0098377F"/>
    <w:rsid w:val="00986791"/>
    <w:rsid w:val="0099260A"/>
    <w:rsid w:val="00992EA2"/>
    <w:rsid w:val="00995DE0"/>
    <w:rsid w:val="009961D9"/>
    <w:rsid w:val="00996F76"/>
    <w:rsid w:val="00997595"/>
    <w:rsid w:val="00997EF0"/>
    <w:rsid w:val="009A2DF3"/>
    <w:rsid w:val="009A7A63"/>
    <w:rsid w:val="009B1BEA"/>
    <w:rsid w:val="009B5238"/>
    <w:rsid w:val="009B6CC6"/>
    <w:rsid w:val="009C0BC9"/>
    <w:rsid w:val="009C3090"/>
    <w:rsid w:val="009C64F0"/>
    <w:rsid w:val="009C710F"/>
    <w:rsid w:val="009C7DA1"/>
    <w:rsid w:val="009D1DD2"/>
    <w:rsid w:val="009D4298"/>
    <w:rsid w:val="009E0F32"/>
    <w:rsid w:val="009E22F1"/>
    <w:rsid w:val="009E2F92"/>
    <w:rsid w:val="009E35F3"/>
    <w:rsid w:val="009F2013"/>
    <w:rsid w:val="009F31B6"/>
    <w:rsid w:val="009F4E4F"/>
    <w:rsid w:val="009F7B0B"/>
    <w:rsid w:val="00A004C8"/>
    <w:rsid w:val="00A02516"/>
    <w:rsid w:val="00A02B87"/>
    <w:rsid w:val="00A04B97"/>
    <w:rsid w:val="00A04C99"/>
    <w:rsid w:val="00A05D46"/>
    <w:rsid w:val="00A07165"/>
    <w:rsid w:val="00A12687"/>
    <w:rsid w:val="00A16FA1"/>
    <w:rsid w:val="00A20D09"/>
    <w:rsid w:val="00A20F3D"/>
    <w:rsid w:val="00A23445"/>
    <w:rsid w:val="00A2400C"/>
    <w:rsid w:val="00A2634E"/>
    <w:rsid w:val="00A30FA1"/>
    <w:rsid w:val="00A33691"/>
    <w:rsid w:val="00A34B59"/>
    <w:rsid w:val="00A35906"/>
    <w:rsid w:val="00A365D6"/>
    <w:rsid w:val="00A37738"/>
    <w:rsid w:val="00A40475"/>
    <w:rsid w:val="00A43A86"/>
    <w:rsid w:val="00A43DE6"/>
    <w:rsid w:val="00A44D9B"/>
    <w:rsid w:val="00A44F9D"/>
    <w:rsid w:val="00A478BA"/>
    <w:rsid w:val="00A47A5E"/>
    <w:rsid w:val="00A47B35"/>
    <w:rsid w:val="00A513E9"/>
    <w:rsid w:val="00A537F3"/>
    <w:rsid w:val="00A542D1"/>
    <w:rsid w:val="00A563F7"/>
    <w:rsid w:val="00A6008E"/>
    <w:rsid w:val="00A6208A"/>
    <w:rsid w:val="00A62BDC"/>
    <w:rsid w:val="00A64A56"/>
    <w:rsid w:val="00A65753"/>
    <w:rsid w:val="00A66408"/>
    <w:rsid w:val="00A70B91"/>
    <w:rsid w:val="00A71BD1"/>
    <w:rsid w:val="00A71E67"/>
    <w:rsid w:val="00A72CE1"/>
    <w:rsid w:val="00A74D9F"/>
    <w:rsid w:val="00A75015"/>
    <w:rsid w:val="00A80009"/>
    <w:rsid w:val="00A810E1"/>
    <w:rsid w:val="00A81A7F"/>
    <w:rsid w:val="00A81EBE"/>
    <w:rsid w:val="00A861CA"/>
    <w:rsid w:val="00A8763E"/>
    <w:rsid w:val="00A934D6"/>
    <w:rsid w:val="00A9433C"/>
    <w:rsid w:val="00A9455F"/>
    <w:rsid w:val="00A952CD"/>
    <w:rsid w:val="00AA3AE2"/>
    <w:rsid w:val="00AA3C3B"/>
    <w:rsid w:val="00AA572C"/>
    <w:rsid w:val="00AA5B79"/>
    <w:rsid w:val="00AA6738"/>
    <w:rsid w:val="00AA6F00"/>
    <w:rsid w:val="00AB051E"/>
    <w:rsid w:val="00AB1BEB"/>
    <w:rsid w:val="00AB6C57"/>
    <w:rsid w:val="00AC07E5"/>
    <w:rsid w:val="00AC4B72"/>
    <w:rsid w:val="00AD0458"/>
    <w:rsid w:val="00AD06F9"/>
    <w:rsid w:val="00AD17A8"/>
    <w:rsid w:val="00AD2CB4"/>
    <w:rsid w:val="00AD47C7"/>
    <w:rsid w:val="00AD7FEC"/>
    <w:rsid w:val="00AE017F"/>
    <w:rsid w:val="00AE1300"/>
    <w:rsid w:val="00AE46A0"/>
    <w:rsid w:val="00AE544F"/>
    <w:rsid w:val="00AF06AD"/>
    <w:rsid w:val="00AF35FE"/>
    <w:rsid w:val="00AF449A"/>
    <w:rsid w:val="00AF6CDC"/>
    <w:rsid w:val="00AF71BC"/>
    <w:rsid w:val="00B0081A"/>
    <w:rsid w:val="00B02833"/>
    <w:rsid w:val="00B03BA5"/>
    <w:rsid w:val="00B04587"/>
    <w:rsid w:val="00B0595E"/>
    <w:rsid w:val="00B07C9A"/>
    <w:rsid w:val="00B13957"/>
    <w:rsid w:val="00B14DFC"/>
    <w:rsid w:val="00B1575F"/>
    <w:rsid w:val="00B16A15"/>
    <w:rsid w:val="00B16E0B"/>
    <w:rsid w:val="00B209E0"/>
    <w:rsid w:val="00B21979"/>
    <w:rsid w:val="00B2777F"/>
    <w:rsid w:val="00B31FFD"/>
    <w:rsid w:val="00B3217D"/>
    <w:rsid w:val="00B34C9D"/>
    <w:rsid w:val="00B35531"/>
    <w:rsid w:val="00B3558C"/>
    <w:rsid w:val="00B35BC7"/>
    <w:rsid w:val="00B367E3"/>
    <w:rsid w:val="00B368D6"/>
    <w:rsid w:val="00B36A6B"/>
    <w:rsid w:val="00B37E33"/>
    <w:rsid w:val="00B41B59"/>
    <w:rsid w:val="00B44348"/>
    <w:rsid w:val="00B4577A"/>
    <w:rsid w:val="00B47994"/>
    <w:rsid w:val="00B47C3E"/>
    <w:rsid w:val="00B530C1"/>
    <w:rsid w:val="00B538DB"/>
    <w:rsid w:val="00B53A73"/>
    <w:rsid w:val="00B56E36"/>
    <w:rsid w:val="00B5787B"/>
    <w:rsid w:val="00B63244"/>
    <w:rsid w:val="00B6336C"/>
    <w:rsid w:val="00B66B29"/>
    <w:rsid w:val="00B67206"/>
    <w:rsid w:val="00B716F4"/>
    <w:rsid w:val="00B72BF1"/>
    <w:rsid w:val="00B73DE0"/>
    <w:rsid w:val="00B73E67"/>
    <w:rsid w:val="00B80327"/>
    <w:rsid w:val="00B80700"/>
    <w:rsid w:val="00B80A2D"/>
    <w:rsid w:val="00B9111B"/>
    <w:rsid w:val="00B95F99"/>
    <w:rsid w:val="00BA3CE4"/>
    <w:rsid w:val="00BA767C"/>
    <w:rsid w:val="00BB0090"/>
    <w:rsid w:val="00BB4C77"/>
    <w:rsid w:val="00BB5EFD"/>
    <w:rsid w:val="00BC38C9"/>
    <w:rsid w:val="00BC57A3"/>
    <w:rsid w:val="00BC5CC9"/>
    <w:rsid w:val="00BC6718"/>
    <w:rsid w:val="00BD0DF6"/>
    <w:rsid w:val="00BD3079"/>
    <w:rsid w:val="00BD65DE"/>
    <w:rsid w:val="00BE08D4"/>
    <w:rsid w:val="00BE2BFA"/>
    <w:rsid w:val="00BE4FCC"/>
    <w:rsid w:val="00BE68E3"/>
    <w:rsid w:val="00BE6950"/>
    <w:rsid w:val="00BE71EE"/>
    <w:rsid w:val="00BE7D1B"/>
    <w:rsid w:val="00BF09E5"/>
    <w:rsid w:val="00BF27C4"/>
    <w:rsid w:val="00BF2A58"/>
    <w:rsid w:val="00BF4D20"/>
    <w:rsid w:val="00BF5E64"/>
    <w:rsid w:val="00BF651B"/>
    <w:rsid w:val="00BF6D43"/>
    <w:rsid w:val="00C030A6"/>
    <w:rsid w:val="00C035EF"/>
    <w:rsid w:val="00C038B3"/>
    <w:rsid w:val="00C0563E"/>
    <w:rsid w:val="00C06169"/>
    <w:rsid w:val="00C12720"/>
    <w:rsid w:val="00C16D05"/>
    <w:rsid w:val="00C17A59"/>
    <w:rsid w:val="00C20352"/>
    <w:rsid w:val="00C20B82"/>
    <w:rsid w:val="00C2500B"/>
    <w:rsid w:val="00C25AE5"/>
    <w:rsid w:val="00C3733F"/>
    <w:rsid w:val="00C37529"/>
    <w:rsid w:val="00C4058E"/>
    <w:rsid w:val="00C424FE"/>
    <w:rsid w:val="00C42981"/>
    <w:rsid w:val="00C44C53"/>
    <w:rsid w:val="00C44F28"/>
    <w:rsid w:val="00C466BB"/>
    <w:rsid w:val="00C46C29"/>
    <w:rsid w:val="00C476E6"/>
    <w:rsid w:val="00C52B2F"/>
    <w:rsid w:val="00C61F39"/>
    <w:rsid w:val="00C6341C"/>
    <w:rsid w:val="00C63D94"/>
    <w:rsid w:val="00C662AD"/>
    <w:rsid w:val="00C66FF5"/>
    <w:rsid w:val="00C67167"/>
    <w:rsid w:val="00C677D7"/>
    <w:rsid w:val="00C67DD7"/>
    <w:rsid w:val="00C715F2"/>
    <w:rsid w:val="00C748B0"/>
    <w:rsid w:val="00C752F1"/>
    <w:rsid w:val="00C76BBC"/>
    <w:rsid w:val="00C804C8"/>
    <w:rsid w:val="00C80B93"/>
    <w:rsid w:val="00C81ACC"/>
    <w:rsid w:val="00C82382"/>
    <w:rsid w:val="00C824E2"/>
    <w:rsid w:val="00C839F8"/>
    <w:rsid w:val="00C84762"/>
    <w:rsid w:val="00C84A50"/>
    <w:rsid w:val="00C86165"/>
    <w:rsid w:val="00C904DC"/>
    <w:rsid w:val="00C92B63"/>
    <w:rsid w:val="00C94B67"/>
    <w:rsid w:val="00C9556F"/>
    <w:rsid w:val="00C95630"/>
    <w:rsid w:val="00C965E2"/>
    <w:rsid w:val="00CA183E"/>
    <w:rsid w:val="00CA1917"/>
    <w:rsid w:val="00CA2445"/>
    <w:rsid w:val="00CA327F"/>
    <w:rsid w:val="00CA4685"/>
    <w:rsid w:val="00CA60E7"/>
    <w:rsid w:val="00CA7E42"/>
    <w:rsid w:val="00CB0188"/>
    <w:rsid w:val="00CB1420"/>
    <w:rsid w:val="00CB653C"/>
    <w:rsid w:val="00CB7324"/>
    <w:rsid w:val="00CB7D17"/>
    <w:rsid w:val="00CC0AB1"/>
    <w:rsid w:val="00CC1200"/>
    <w:rsid w:val="00CC17C5"/>
    <w:rsid w:val="00CC204F"/>
    <w:rsid w:val="00CC20F4"/>
    <w:rsid w:val="00CC4697"/>
    <w:rsid w:val="00CD08C4"/>
    <w:rsid w:val="00CD0CF0"/>
    <w:rsid w:val="00CD0D3D"/>
    <w:rsid w:val="00CD1335"/>
    <w:rsid w:val="00CD5EBD"/>
    <w:rsid w:val="00CE0707"/>
    <w:rsid w:val="00CE26EE"/>
    <w:rsid w:val="00CE44D9"/>
    <w:rsid w:val="00CF06DB"/>
    <w:rsid w:val="00CF070F"/>
    <w:rsid w:val="00CF2949"/>
    <w:rsid w:val="00CF4C35"/>
    <w:rsid w:val="00CF5998"/>
    <w:rsid w:val="00CF5E98"/>
    <w:rsid w:val="00CF6B58"/>
    <w:rsid w:val="00CF7806"/>
    <w:rsid w:val="00D01F4D"/>
    <w:rsid w:val="00D02400"/>
    <w:rsid w:val="00D0353B"/>
    <w:rsid w:val="00D0753A"/>
    <w:rsid w:val="00D076A4"/>
    <w:rsid w:val="00D10C4B"/>
    <w:rsid w:val="00D1383C"/>
    <w:rsid w:val="00D16CE5"/>
    <w:rsid w:val="00D17994"/>
    <w:rsid w:val="00D20402"/>
    <w:rsid w:val="00D20A21"/>
    <w:rsid w:val="00D22FD0"/>
    <w:rsid w:val="00D235C5"/>
    <w:rsid w:val="00D314AB"/>
    <w:rsid w:val="00D36789"/>
    <w:rsid w:val="00D41B5F"/>
    <w:rsid w:val="00D43AE4"/>
    <w:rsid w:val="00D45D67"/>
    <w:rsid w:val="00D50D93"/>
    <w:rsid w:val="00D51333"/>
    <w:rsid w:val="00D53B9A"/>
    <w:rsid w:val="00D54996"/>
    <w:rsid w:val="00D57D2F"/>
    <w:rsid w:val="00D6230A"/>
    <w:rsid w:val="00D629D0"/>
    <w:rsid w:val="00D62C5E"/>
    <w:rsid w:val="00D638B6"/>
    <w:rsid w:val="00D7263E"/>
    <w:rsid w:val="00D74531"/>
    <w:rsid w:val="00D74BFD"/>
    <w:rsid w:val="00D76E68"/>
    <w:rsid w:val="00D7758C"/>
    <w:rsid w:val="00D80ACC"/>
    <w:rsid w:val="00D83D79"/>
    <w:rsid w:val="00D873C0"/>
    <w:rsid w:val="00D87ED0"/>
    <w:rsid w:val="00D934A8"/>
    <w:rsid w:val="00D9404D"/>
    <w:rsid w:val="00D94D53"/>
    <w:rsid w:val="00D9503F"/>
    <w:rsid w:val="00D96DCB"/>
    <w:rsid w:val="00DA0F59"/>
    <w:rsid w:val="00DA5A28"/>
    <w:rsid w:val="00DA795B"/>
    <w:rsid w:val="00DB71F1"/>
    <w:rsid w:val="00DC2731"/>
    <w:rsid w:val="00DC46F4"/>
    <w:rsid w:val="00DC4E84"/>
    <w:rsid w:val="00DC6FF5"/>
    <w:rsid w:val="00DC7D89"/>
    <w:rsid w:val="00DD36BA"/>
    <w:rsid w:val="00DD7E5B"/>
    <w:rsid w:val="00DE15CA"/>
    <w:rsid w:val="00DE197D"/>
    <w:rsid w:val="00DE2476"/>
    <w:rsid w:val="00DE393E"/>
    <w:rsid w:val="00DE3CEB"/>
    <w:rsid w:val="00DE7472"/>
    <w:rsid w:val="00DE7FB7"/>
    <w:rsid w:val="00DF00FC"/>
    <w:rsid w:val="00DF2F09"/>
    <w:rsid w:val="00DF4682"/>
    <w:rsid w:val="00DF4D1A"/>
    <w:rsid w:val="00DF525D"/>
    <w:rsid w:val="00DF5475"/>
    <w:rsid w:val="00DF66C9"/>
    <w:rsid w:val="00DF7596"/>
    <w:rsid w:val="00E00643"/>
    <w:rsid w:val="00E01497"/>
    <w:rsid w:val="00E0222F"/>
    <w:rsid w:val="00E04186"/>
    <w:rsid w:val="00E131D2"/>
    <w:rsid w:val="00E14794"/>
    <w:rsid w:val="00E15DF5"/>
    <w:rsid w:val="00E20163"/>
    <w:rsid w:val="00E225E6"/>
    <w:rsid w:val="00E2360A"/>
    <w:rsid w:val="00E2540F"/>
    <w:rsid w:val="00E320BE"/>
    <w:rsid w:val="00E32263"/>
    <w:rsid w:val="00E3687E"/>
    <w:rsid w:val="00E375AC"/>
    <w:rsid w:val="00E40869"/>
    <w:rsid w:val="00E44A7C"/>
    <w:rsid w:val="00E44A8D"/>
    <w:rsid w:val="00E467A4"/>
    <w:rsid w:val="00E50492"/>
    <w:rsid w:val="00E50CE5"/>
    <w:rsid w:val="00E527E5"/>
    <w:rsid w:val="00E54234"/>
    <w:rsid w:val="00E55D10"/>
    <w:rsid w:val="00E61DDC"/>
    <w:rsid w:val="00E623E6"/>
    <w:rsid w:val="00E7373C"/>
    <w:rsid w:val="00E75BC4"/>
    <w:rsid w:val="00E77AD8"/>
    <w:rsid w:val="00E77BBF"/>
    <w:rsid w:val="00E80AA1"/>
    <w:rsid w:val="00E81043"/>
    <w:rsid w:val="00E82551"/>
    <w:rsid w:val="00E860C7"/>
    <w:rsid w:val="00E90636"/>
    <w:rsid w:val="00E90728"/>
    <w:rsid w:val="00E9342B"/>
    <w:rsid w:val="00E946A7"/>
    <w:rsid w:val="00EA26A9"/>
    <w:rsid w:val="00EA2CB6"/>
    <w:rsid w:val="00EA32BA"/>
    <w:rsid w:val="00EA5435"/>
    <w:rsid w:val="00EA5B99"/>
    <w:rsid w:val="00EA61F3"/>
    <w:rsid w:val="00EA6A5B"/>
    <w:rsid w:val="00EB1831"/>
    <w:rsid w:val="00EB2CC9"/>
    <w:rsid w:val="00EB42D7"/>
    <w:rsid w:val="00EC150F"/>
    <w:rsid w:val="00EC5C2A"/>
    <w:rsid w:val="00EC7EC3"/>
    <w:rsid w:val="00ED0314"/>
    <w:rsid w:val="00ED078D"/>
    <w:rsid w:val="00ED0D1B"/>
    <w:rsid w:val="00ED1738"/>
    <w:rsid w:val="00ED4128"/>
    <w:rsid w:val="00ED568F"/>
    <w:rsid w:val="00ED734C"/>
    <w:rsid w:val="00ED7BF9"/>
    <w:rsid w:val="00ED7D79"/>
    <w:rsid w:val="00EE0075"/>
    <w:rsid w:val="00EE046B"/>
    <w:rsid w:val="00EE237C"/>
    <w:rsid w:val="00EE3FE5"/>
    <w:rsid w:val="00EF0F02"/>
    <w:rsid w:val="00EF23EE"/>
    <w:rsid w:val="00EF6434"/>
    <w:rsid w:val="00EF74E5"/>
    <w:rsid w:val="00F013E9"/>
    <w:rsid w:val="00F01A08"/>
    <w:rsid w:val="00F043CC"/>
    <w:rsid w:val="00F04F77"/>
    <w:rsid w:val="00F06AB3"/>
    <w:rsid w:val="00F10A7F"/>
    <w:rsid w:val="00F11E19"/>
    <w:rsid w:val="00F13574"/>
    <w:rsid w:val="00F141A0"/>
    <w:rsid w:val="00F14D50"/>
    <w:rsid w:val="00F1673B"/>
    <w:rsid w:val="00F17AD7"/>
    <w:rsid w:val="00F211FE"/>
    <w:rsid w:val="00F2442F"/>
    <w:rsid w:val="00F24FDF"/>
    <w:rsid w:val="00F25FA5"/>
    <w:rsid w:val="00F2641B"/>
    <w:rsid w:val="00F26882"/>
    <w:rsid w:val="00F3058D"/>
    <w:rsid w:val="00F3064B"/>
    <w:rsid w:val="00F35812"/>
    <w:rsid w:val="00F35D1B"/>
    <w:rsid w:val="00F35EE2"/>
    <w:rsid w:val="00F35F70"/>
    <w:rsid w:val="00F368BD"/>
    <w:rsid w:val="00F36A43"/>
    <w:rsid w:val="00F37D1A"/>
    <w:rsid w:val="00F4413B"/>
    <w:rsid w:val="00F46214"/>
    <w:rsid w:val="00F51DB5"/>
    <w:rsid w:val="00F53319"/>
    <w:rsid w:val="00F53997"/>
    <w:rsid w:val="00F548F6"/>
    <w:rsid w:val="00F5636C"/>
    <w:rsid w:val="00F60135"/>
    <w:rsid w:val="00F616E5"/>
    <w:rsid w:val="00F67BF4"/>
    <w:rsid w:val="00F7038A"/>
    <w:rsid w:val="00F71060"/>
    <w:rsid w:val="00F76A00"/>
    <w:rsid w:val="00F76B85"/>
    <w:rsid w:val="00F8058B"/>
    <w:rsid w:val="00F81556"/>
    <w:rsid w:val="00F81706"/>
    <w:rsid w:val="00F82AAB"/>
    <w:rsid w:val="00F8300D"/>
    <w:rsid w:val="00F85C9D"/>
    <w:rsid w:val="00F8705D"/>
    <w:rsid w:val="00F9658C"/>
    <w:rsid w:val="00FA01BC"/>
    <w:rsid w:val="00FA2CF7"/>
    <w:rsid w:val="00FA2D41"/>
    <w:rsid w:val="00FB3F1C"/>
    <w:rsid w:val="00FB5571"/>
    <w:rsid w:val="00FB6D55"/>
    <w:rsid w:val="00FC1239"/>
    <w:rsid w:val="00FC3591"/>
    <w:rsid w:val="00FC4B4E"/>
    <w:rsid w:val="00FC4BC9"/>
    <w:rsid w:val="00FC5B7C"/>
    <w:rsid w:val="00FD270E"/>
    <w:rsid w:val="00FD2A32"/>
    <w:rsid w:val="00FD344C"/>
    <w:rsid w:val="00FD673D"/>
    <w:rsid w:val="00FD7A10"/>
    <w:rsid w:val="00FE09CC"/>
    <w:rsid w:val="00FE1465"/>
    <w:rsid w:val="00FE2123"/>
    <w:rsid w:val="00FE3B43"/>
    <w:rsid w:val="00FE4BCF"/>
    <w:rsid w:val="00FE587F"/>
    <w:rsid w:val="00FE6AE3"/>
    <w:rsid w:val="00FE7774"/>
    <w:rsid w:val="00FF2ADE"/>
    <w:rsid w:val="00FF30B5"/>
    <w:rsid w:val="00FF32E3"/>
    <w:rsid w:val="00FF35E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Hyperlink" w:uiPriority="99"/>
    <w:lsdException w:name="Strong" w:uiPriority="22" w:qFormat="1"/>
    <w:lsdException w:name="Emphasis" w:qFormat="1"/>
    <w:lsdException w:name="Normal (Web)"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uiPriority="39" w:qFormat="1"/>
  </w:latentStyles>
  <w:style w:type="paragraph" w:default="1" w:styleId="a0">
    <w:name w:val="Normal"/>
    <w:qFormat/>
    <w:rsid w:val="00365A7A"/>
    <w:pPr>
      <w:spacing w:after="60"/>
      <w:jc w:val="both"/>
    </w:pPr>
    <w:rPr>
      <w:sz w:val="24"/>
      <w:szCs w:val="24"/>
    </w:rPr>
  </w:style>
  <w:style w:type="paragraph" w:styleId="10">
    <w:name w:val="heading 1"/>
    <w:basedOn w:val="a0"/>
    <w:next w:val="a0"/>
    <w:qFormat/>
    <w:rsid w:val="005D09BD"/>
    <w:pPr>
      <w:keepNext/>
      <w:spacing w:before="240"/>
      <w:jc w:val="center"/>
      <w:outlineLvl w:val="0"/>
    </w:pPr>
    <w:rPr>
      <w:b/>
      <w:kern w:val="28"/>
      <w:sz w:val="36"/>
      <w:szCs w:val="20"/>
    </w:rPr>
  </w:style>
  <w:style w:type="paragraph" w:styleId="2">
    <w:name w:val="heading 2"/>
    <w:basedOn w:val="a0"/>
    <w:next w:val="a0"/>
    <w:qFormat/>
    <w:rsid w:val="00A861CA"/>
    <w:pPr>
      <w:keepNext/>
      <w:spacing w:before="240"/>
      <w:jc w:val="left"/>
      <w:outlineLvl w:val="1"/>
    </w:pPr>
    <w:rPr>
      <w:rFonts w:ascii="Arial" w:hAnsi="Arial" w:cs="Arial"/>
      <w:b/>
      <w:bCs/>
      <w:i/>
      <w:iCs/>
      <w:sz w:val="28"/>
      <w:szCs w:val="28"/>
    </w:rPr>
  </w:style>
  <w:style w:type="paragraph" w:styleId="3">
    <w:name w:val="heading 3"/>
    <w:basedOn w:val="a0"/>
    <w:next w:val="a0"/>
    <w:qFormat/>
    <w:rsid w:val="005D09BD"/>
    <w:pPr>
      <w:keepNext/>
      <w:numPr>
        <w:ilvl w:val="2"/>
        <w:numId w:val="1"/>
      </w:numPr>
      <w:spacing w:before="240"/>
      <w:outlineLvl w:val="2"/>
    </w:pPr>
    <w:rPr>
      <w:rFonts w:ascii="Arial" w:hAnsi="Arial"/>
      <w:b/>
      <w:szCs w:val="20"/>
    </w:rPr>
  </w:style>
  <w:style w:type="paragraph" w:styleId="4">
    <w:name w:val="heading 4"/>
    <w:basedOn w:val="a0"/>
    <w:next w:val="a0"/>
    <w:qFormat/>
    <w:rsid w:val="005D09BD"/>
    <w:pPr>
      <w:keepNext/>
      <w:numPr>
        <w:ilvl w:val="3"/>
        <w:numId w:val="1"/>
      </w:numPr>
      <w:spacing w:before="240"/>
      <w:outlineLvl w:val="3"/>
    </w:pPr>
    <w:rPr>
      <w:rFonts w:ascii="Arial" w:hAnsi="Arial"/>
      <w:szCs w:val="20"/>
    </w:rPr>
  </w:style>
  <w:style w:type="paragraph" w:styleId="5">
    <w:name w:val="heading 5"/>
    <w:basedOn w:val="a0"/>
    <w:next w:val="a0"/>
    <w:qFormat/>
    <w:rsid w:val="005D09BD"/>
    <w:pPr>
      <w:numPr>
        <w:ilvl w:val="4"/>
        <w:numId w:val="1"/>
      </w:numPr>
      <w:spacing w:before="240"/>
      <w:outlineLvl w:val="4"/>
    </w:pPr>
    <w:rPr>
      <w:sz w:val="22"/>
      <w:szCs w:val="20"/>
    </w:rPr>
  </w:style>
  <w:style w:type="paragraph" w:styleId="6">
    <w:name w:val="heading 6"/>
    <w:basedOn w:val="a0"/>
    <w:next w:val="a0"/>
    <w:qFormat/>
    <w:rsid w:val="005D09BD"/>
    <w:pPr>
      <w:numPr>
        <w:ilvl w:val="5"/>
        <w:numId w:val="1"/>
      </w:numPr>
      <w:spacing w:before="240"/>
      <w:outlineLvl w:val="5"/>
    </w:pPr>
    <w:rPr>
      <w:i/>
      <w:sz w:val="22"/>
      <w:szCs w:val="20"/>
    </w:rPr>
  </w:style>
  <w:style w:type="paragraph" w:styleId="7">
    <w:name w:val="heading 7"/>
    <w:basedOn w:val="a0"/>
    <w:next w:val="a0"/>
    <w:qFormat/>
    <w:rsid w:val="005D09BD"/>
    <w:pPr>
      <w:numPr>
        <w:ilvl w:val="6"/>
        <w:numId w:val="1"/>
      </w:numPr>
      <w:spacing w:before="240"/>
      <w:outlineLvl w:val="6"/>
    </w:pPr>
    <w:rPr>
      <w:rFonts w:ascii="Arial" w:hAnsi="Arial"/>
      <w:sz w:val="20"/>
      <w:szCs w:val="20"/>
    </w:rPr>
  </w:style>
  <w:style w:type="paragraph" w:styleId="8">
    <w:name w:val="heading 8"/>
    <w:basedOn w:val="a0"/>
    <w:next w:val="a0"/>
    <w:qFormat/>
    <w:rsid w:val="005D09BD"/>
    <w:pPr>
      <w:numPr>
        <w:ilvl w:val="7"/>
        <w:numId w:val="1"/>
      </w:numPr>
      <w:spacing w:before="240"/>
      <w:outlineLvl w:val="7"/>
    </w:pPr>
    <w:rPr>
      <w:rFonts w:ascii="Arial" w:hAnsi="Arial"/>
      <w:i/>
      <w:sz w:val="20"/>
      <w:szCs w:val="20"/>
    </w:rPr>
  </w:style>
  <w:style w:type="paragraph" w:styleId="9">
    <w:name w:val="heading 9"/>
    <w:basedOn w:val="a0"/>
    <w:next w:val="a0"/>
    <w:qFormat/>
    <w:rsid w:val="005D09BD"/>
    <w:pPr>
      <w:numPr>
        <w:ilvl w:val="8"/>
        <w:numId w:val="1"/>
      </w:numPr>
      <w:spacing w:before="240"/>
      <w:outlineLvl w:val="8"/>
    </w:pPr>
    <w:rPr>
      <w:rFonts w:ascii="Arial" w:hAnsi="Arial"/>
      <w:b/>
      <w:i/>
      <w:sz w:val="18"/>
      <w:szCs w:val="20"/>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customStyle="1" w:styleId="a4">
    <w:name w:val="Тендерные данные"/>
    <w:basedOn w:val="a0"/>
    <w:semiHidden/>
    <w:rsid w:val="00365A7A"/>
    <w:pPr>
      <w:tabs>
        <w:tab w:val="left" w:pos="1985"/>
      </w:tabs>
      <w:spacing w:before="120"/>
    </w:pPr>
    <w:rPr>
      <w:b/>
      <w:szCs w:val="20"/>
    </w:rPr>
  </w:style>
  <w:style w:type="paragraph" w:customStyle="1" w:styleId="11">
    <w:name w:val="Обычный1"/>
    <w:rsid w:val="00365A7A"/>
    <w:rPr>
      <w:sz w:val="24"/>
    </w:rPr>
  </w:style>
  <w:style w:type="character" w:customStyle="1" w:styleId="a5">
    <w:name w:val="Гипертекстовая ссылка"/>
    <w:rsid w:val="00B368D6"/>
    <w:rPr>
      <w:color w:val="008000"/>
    </w:rPr>
  </w:style>
  <w:style w:type="paragraph" w:customStyle="1" w:styleId="a6">
    <w:name w:val="Комментарий"/>
    <w:basedOn w:val="a0"/>
    <w:next w:val="a0"/>
    <w:rsid w:val="00B368D6"/>
    <w:pPr>
      <w:autoSpaceDE w:val="0"/>
      <w:autoSpaceDN w:val="0"/>
      <w:adjustRightInd w:val="0"/>
      <w:spacing w:after="0"/>
      <w:ind w:left="170"/>
    </w:pPr>
    <w:rPr>
      <w:rFonts w:ascii="Arial" w:hAnsi="Arial"/>
      <w:i/>
      <w:iCs/>
      <w:color w:val="800080"/>
    </w:rPr>
  </w:style>
  <w:style w:type="paragraph" w:styleId="20">
    <w:name w:val="Body Text 2"/>
    <w:basedOn w:val="a0"/>
    <w:rsid w:val="00A861CA"/>
    <w:pPr>
      <w:spacing w:after="120" w:line="480" w:lineRule="auto"/>
      <w:jc w:val="left"/>
    </w:pPr>
  </w:style>
  <w:style w:type="character" w:styleId="a7">
    <w:name w:val="Hyperlink"/>
    <w:uiPriority w:val="99"/>
    <w:rsid w:val="00A861CA"/>
    <w:rPr>
      <w:color w:val="0000FF"/>
      <w:u w:val="single"/>
    </w:rPr>
  </w:style>
  <w:style w:type="paragraph" w:styleId="a8">
    <w:name w:val="Title"/>
    <w:basedOn w:val="a0"/>
    <w:qFormat/>
    <w:rsid w:val="005D09BD"/>
    <w:pPr>
      <w:spacing w:before="240"/>
      <w:jc w:val="center"/>
      <w:outlineLvl w:val="0"/>
    </w:pPr>
    <w:rPr>
      <w:rFonts w:ascii="Arial" w:hAnsi="Arial"/>
      <w:b/>
      <w:kern w:val="28"/>
      <w:sz w:val="32"/>
      <w:szCs w:val="20"/>
    </w:rPr>
  </w:style>
  <w:style w:type="paragraph" w:customStyle="1" w:styleId="a9">
    <w:name w:val="Подраздел"/>
    <w:basedOn w:val="a0"/>
    <w:semiHidden/>
    <w:rsid w:val="005D09BD"/>
    <w:pPr>
      <w:suppressAutoHyphens/>
      <w:spacing w:before="240" w:after="120"/>
      <w:jc w:val="center"/>
    </w:pPr>
    <w:rPr>
      <w:rFonts w:ascii="TimesDL" w:hAnsi="TimesDL"/>
      <w:b/>
      <w:smallCaps/>
      <w:spacing w:val="-2"/>
      <w:szCs w:val="20"/>
    </w:rPr>
  </w:style>
  <w:style w:type="paragraph" w:styleId="aa">
    <w:name w:val="footnote text"/>
    <w:basedOn w:val="a0"/>
    <w:semiHidden/>
    <w:rsid w:val="005D09BD"/>
    <w:rPr>
      <w:sz w:val="20"/>
      <w:szCs w:val="20"/>
    </w:rPr>
  </w:style>
  <w:style w:type="paragraph" w:styleId="ab">
    <w:name w:val="Date"/>
    <w:basedOn w:val="a0"/>
    <w:next w:val="a0"/>
    <w:rsid w:val="005D09BD"/>
    <w:rPr>
      <w:szCs w:val="20"/>
    </w:rPr>
  </w:style>
  <w:style w:type="paragraph" w:styleId="HTML">
    <w:name w:val="HTML Address"/>
    <w:basedOn w:val="a0"/>
    <w:rsid w:val="005D09BD"/>
    <w:rPr>
      <w:i/>
      <w:iCs/>
    </w:rPr>
  </w:style>
  <w:style w:type="paragraph" w:styleId="ac">
    <w:name w:val="Note Heading"/>
    <w:basedOn w:val="a0"/>
    <w:next w:val="a0"/>
    <w:rsid w:val="005D09BD"/>
  </w:style>
  <w:style w:type="paragraph" w:customStyle="1" w:styleId="1">
    <w:name w:val="Стиль1"/>
    <w:basedOn w:val="a0"/>
    <w:rsid w:val="005D09BD"/>
    <w:pPr>
      <w:keepNext/>
      <w:keepLines/>
      <w:widowControl w:val="0"/>
      <w:numPr>
        <w:numId w:val="2"/>
      </w:numPr>
      <w:suppressLineNumbers/>
      <w:suppressAutoHyphens/>
      <w:jc w:val="left"/>
    </w:pPr>
    <w:rPr>
      <w:b/>
      <w:sz w:val="28"/>
    </w:rPr>
  </w:style>
  <w:style w:type="paragraph" w:customStyle="1" w:styleId="21">
    <w:name w:val="Стиль2"/>
    <w:basedOn w:val="22"/>
    <w:rsid w:val="005D09BD"/>
    <w:pPr>
      <w:keepNext/>
      <w:keepLines/>
      <w:widowControl w:val="0"/>
      <w:numPr>
        <w:ilvl w:val="1"/>
      </w:numPr>
      <w:suppressLineNumbers/>
      <w:tabs>
        <w:tab w:val="num" w:pos="432"/>
      </w:tabs>
      <w:suppressAutoHyphens/>
      <w:ind w:left="432" w:hanging="432"/>
    </w:pPr>
    <w:rPr>
      <w:b/>
      <w:szCs w:val="20"/>
    </w:rPr>
  </w:style>
  <w:style w:type="paragraph" w:customStyle="1" w:styleId="30">
    <w:name w:val="Стиль3 Знак Знак"/>
    <w:basedOn w:val="23"/>
    <w:rsid w:val="005D09BD"/>
    <w:pPr>
      <w:widowControl w:val="0"/>
      <w:numPr>
        <w:ilvl w:val="2"/>
        <w:numId w:val="2"/>
      </w:numPr>
      <w:adjustRightInd w:val="0"/>
      <w:spacing w:after="0" w:line="240" w:lineRule="auto"/>
      <w:textAlignment w:val="baseline"/>
    </w:pPr>
    <w:rPr>
      <w:szCs w:val="20"/>
    </w:rPr>
  </w:style>
  <w:style w:type="paragraph" w:styleId="22">
    <w:name w:val="List Number 2"/>
    <w:basedOn w:val="a0"/>
    <w:rsid w:val="005D09BD"/>
    <w:pPr>
      <w:tabs>
        <w:tab w:val="num" w:pos="432"/>
      </w:tabs>
      <w:ind w:left="432" w:hanging="432"/>
    </w:pPr>
  </w:style>
  <w:style w:type="paragraph" w:styleId="23">
    <w:name w:val="Body Text Indent 2"/>
    <w:basedOn w:val="a0"/>
    <w:rsid w:val="005D09BD"/>
    <w:pPr>
      <w:spacing w:after="120" w:line="480" w:lineRule="auto"/>
      <w:ind w:left="283"/>
    </w:pPr>
  </w:style>
  <w:style w:type="table" w:styleId="ad">
    <w:name w:val="Table Grid"/>
    <w:basedOn w:val="a2"/>
    <w:rsid w:val="004C5C94"/>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e">
    <w:name w:val="TOC Heading"/>
    <w:basedOn w:val="10"/>
    <w:next w:val="a0"/>
    <w:qFormat/>
    <w:rsid w:val="009F2013"/>
    <w:pPr>
      <w:jc w:val="left"/>
      <w:outlineLvl w:val="9"/>
    </w:pPr>
    <w:rPr>
      <w:rFonts w:ascii="Cambria" w:hAnsi="Cambria"/>
      <w:bCs/>
      <w:kern w:val="32"/>
      <w:sz w:val="32"/>
      <w:szCs w:val="32"/>
    </w:rPr>
  </w:style>
  <w:style w:type="paragraph" w:styleId="24">
    <w:name w:val="toc 2"/>
    <w:basedOn w:val="a0"/>
    <w:next w:val="a0"/>
    <w:autoRedefine/>
    <w:rsid w:val="009F2013"/>
    <w:pPr>
      <w:tabs>
        <w:tab w:val="right" w:leader="dot" w:pos="9923"/>
      </w:tabs>
      <w:suppressAutoHyphens/>
      <w:spacing w:after="200" w:line="276" w:lineRule="auto"/>
      <w:ind w:left="220" w:right="142"/>
    </w:pPr>
    <w:rPr>
      <w:rFonts w:ascii="Calibri" w:hAnsi="Calibri"/>
      <w:kern w:val="1"/>
      <w:sz w:val="22"/>
      <w:szCs w:val="22"/>
      <w:lang w:eastAsia="ar-SA"/>
    </w:rPr>
  </w:style>
  <w:style w:type="paragraph" w:customStyle="1" w:styleId="110">
    <w:name w:val="Знак1 Знак Знак Знак1"/>
    <w:basedOn w:val="a0"/>
    <w:semiHidden/>
    <w:rsid w:val="00ED7D79"/>
    <w:pPr>
      <w:spacing w:after="160" w:line="280" w:lineRule="exact"/>
      <w:jc w:val="left"/>
    </w:pPr>
    <w:rPr>
      <w:rFonts w:ascii="Verdana" w:hAnsi="Verdana"/>
      <w:sz w:val="20"/>
      <w:szCs w:val="20"/>
      <w:lang w:val="en-US" w:eastAsia="en-US"/>
    </w:rPr>
  </w:style>
  <w:style w:type="paragraph" w:styleId="af">
    <w:name w:val="Body Text"/>
    <w:basedOn w:val="a0"/>
    <w:link w:val="af0"/>
    <w:rsid w:val="00ED7D79"/>
    <w:pPr>
      <w:spacing w:after="120"/>
    </w:pPr>
  </w:style>
  <w:style w:type="paragraph" w:styleId="af1">
    <w:name w:val="Balloon Text"/>
    <w:basedOn w:val="a0"/>
    <w:semiHidden/>
    <w:rsid w:val="00ED7D79"/>
    <w:rPr>
      <w:rFonts w:ascii="Tahoma" w:hAnsi="Tahoma" w:cs="Wingdings"/>
      <w:sz w:val="16"/>
      <w:szCs w:val="16"/>
    </w:rPr>
  </w:style>
  <w:style w:type="paragraph" w:customStyle="1" w:styleId="af2">
    <w:name w:val="Таблицы (моноширинный)"/>
    <w:basedOn w:val="a0"/>
    <w:next w:val="a0"/>
    <w:rsid w:val="00ED7D79"/>
    <w:pPr>
      <w:widowControl w:val="0"/>
      <w:autoSpaceDE w:val="0"/>
      <w:autoSpaceDN w:val="0"/>
      <w:adjustRightInd w:val="0"/>
      <w:spacing w:after="0"/>
    </w:pPr>
    <w:rPr>
      <w:rFonts w:ascii="Courier New" w:hAnsi="Courier New" w:cs="Courier New"/>
      <w:sz w:val="20"/>
      <w:szCs w:val="20"/>
    </w:rPr>
  </w:style>
  <w:style w:type="paragraph" w:customStyle="1" w:styleId="210">
    <w:name w:val="Основной текст 21"/>
    <w:basedOn w:val="a0"/>
    <w:rsid w:val="00ED7D79"/>
    <w:pPr>
      <w:overflowPunct w:val="0"/>
      <w:autoSpaceDE w:val="0"/>
      <w:autoSpaceDN w:val="0"/>
      <w:adjustRightInd w:val="0"/>
      <w:spacing w:after="0" w:line="480" w:lineRule="auto"/>
      <w:ind w:firstLine="709"/>
    </w:pPr>
    <w:rPr>
      <w:szCs w:val="20"/>
    </w:rPr>
  </w:style>
  <w:style w:type="paragraph" w:styleId="a">
    <w:name w:val="List Number"/>
    <w:basedOn w:val="a0"/>
    <w:rsid w:val="00026E6B"/>
    <w:pPr>
      <w:numPr>
        <w:numId w:val="7"/>
      </w:numPr>
    </w:pPr>
  </w:style>
  <w:style w:type="paragraph" w:styleId="af3">
    <w:name w:val="header"/>
    <w:basedOn w:val="a0"/>
    <w:rsid w:val="00873228"/>
    <w:pPr>
      <w:tabs>
        <w:tab w:val="center" w:pos="4677"/>
        <w:tab w:val="right" w:pos="9355"/>
      </w:tabs>
    </w:pPr>
  </w:style>
  <w:style w:type="paragraph" w:styleId="af4">
    <w:name w:val="footer"/>
    <w:basedOn w:val="a0"/>
    <w:rsid w:val="00873228"/>
    <w:pPr>
      <w:tabs>
        <w:tab w:val="center" w:pos="4677"/>
        <w:tab w:val="right" w:pos="9355"/>
      </w:tabs>
    </w:pPr>
  </w:style>
  <w:style w:type="character" w:styleId="af5">
    <w:name w:val="page number"/>
    <w:basedOn w:val="a1"/>
    <w:rsid w:val="00873228"/>
  </w:style>
  <w:style w:type="character" w:customStyle="1" w:styleId="apple-style-span">
    <w:name w:val="apple-style-span"/>
    <w:basedOn w:val="a1"/>
    <w:rsid w:val="008E3DE5"/>
  </w:style>
  <w:style w:type="paragraph" w:customStyle="1" w:styleId="ConsPlusNormal">
    <w:name w:val="ConsPlusNormal"/>
    <w:link w:val="ConsPlusNormal0"/>
    <w:rsid w:val="00CB7324"/>
    <w:pPr>
      <w:widowControl w:val="0"/>
      <w:autoSpaceDE w:val="0"/>
      <w:autoSpaceDN w:val="0"/>
      <w:adjustRightInd w:val="0"/>
      <w:ind w:firstLine="720"/>
    </w:pPr>
    <w:rPr>
      <w:rFonts w:ascii="Arial" w:hAnsi="Arial" w:cs="Arial"/>
    </w:rPr>
  </w:style>
  <w:style w:type="character" w:customStyle="1" w:styleId="ConsPlusNormal0">
    <w:name w:val="ConsPlusNormal Знак"/>
    <w:link w:val="ConsPlusNormal"/>
    <w:locked/>
    <w:rsid w:val="00CB7324"/>
    <w:rPr>
      <w:rFonts w:ascii="Arial" w:hAnsi="Arial" w:cs="Arial"/>
      <w:lang w:val="ru-RU" w:eastAsia="ru-RU" w:bidi="ar-SA"/>
    </w:rPr>
  </w:style>
  <w:style w:type="paragraph" w:customStyle="1" w:styleId="25">
    <w:name w:val="Знак2"/>
    <w:basedOn w:val="a0"/>
    <w:rsid w:val="00450D52"/>
    <w:pPr>
      <w:spacing w:after="160" w:line="240" w:lineRule="exact"/>
      <w:jc w:val="left"/>
    </w:pPr>
    <w:rPr>
      <w:rFonts w:ascii="Verdana" w:hAnsi="Verdana" w:cs="Verdana"/>
      <w:sz w:val="20"/>
      <w:szCs w:val="20"/>
      <w:lang w:val="en-US" w:eastAsia="en-US"/>
    </w:rPr>
  </w:style>
  <w:style w:type="character" w:customStyle="1" w:styleId="12">
    <w:name w:val="Основной шрифт абзаца1"/>
    <w:rsid w:val="008B1D61"/>
  </w:style>
  <w:style w:type="paragraph" w:customStyle="1" w:styleId="af6">
    <w:name w:val="Íîðìàëüíûé"/>
    <w:rsid w:val="008B1D61"/>
    <w:pPr>
      <w:suppressAutoHyphens/>
    </w:pPr>
    <w:rPr>
      <w:rFonts w:ascii="Courier" w:eastAsia="Arial" w:hAnsi="Courier"/>
      <w:sz w:val="24"/>
      <w:lang w:val="en-GB" w:eastAsia="ar-SA"/>
    </w:rPr>
  </w:style>
  <w:style w:type="paragraph" w:customStyle="1" w:styleId="ConsNormal">
    <w:name w:val="ConsNormal"/>
    <w:rsid w:val="008B1D61"/>
    <w:pPr>
      <w:widowControl w:val="0"/>
      <w:suppressAutoHyphens/>
      <w:autoSpaceDE w:val="0"/>
      <w:ind w:right="19772" w:firstLine="720"/>
    </w:pPr>
    <w:rPr>
      <w:rFonts w:ascii="Arial" w:eastAsia="Arial" w:hAnsi="Arial" w:cs="Arial"/>
      <w:lang w:eastAsia="ar-SA"/>
    </w:rPr>
  </w:style>
  <w:style w:type="paragraph" w:customStyle="1" w:styleId="ConsNonformat">
    <w:name w:val="ConsNonformat"/>
    <w:rsid w:val="008B1D61"/>
    <w:pPr>
      <w:widowControl w:val="0"/>
      <w:suppressAutoHyphens/>
      <w:autoSpaceDE w:val="0"/>
      <w:ind w:right="19772"/>
    </w:pPr>
    <w:rPr>
      <w:rFonts w:ascii="Courier New" w:eastAsia="Arial" w:hAnsi="Courier New" w:cs="Courier New"/>
      <w:lang w:eastAsia="ar-SA"/>
    </w:rPr>
  </w:style>
  <w:style w:type="paragraph" w:customStyle="1" w:styleId="ItemText">
    <w:name w:val="Item Text"/>
    <w:basedOn w:val="af"/>
    <w:rsid w:val="008B1D61"/>
    <w:pPr>
      <w:numPr>
        <w:ilvl w:val="1"/>
        <w:numId w:val="10"/>
      </w:numPr>
    </w:pPr>
    <w:rPr>
      <w:sz w:val="22"/>
      <w:szCs w:val="20"/>
      <w:lang w:eastAsia="en-US"/>
    </w:rPr>
  </w:style>
  <w:style w:type="paragraph" w:customStyle="1" w:styleId="SectionHeading">
    <w:name w:val="Section Heading"/>
    <w:basedOn w:val="af"/>
    <w:next w:val="ItemText"/>
    <w:rsid w:val="008B1D61"/>
    <w:pPr>
      <w:keepNext/>
      <w:numPr>
        <w:numId w:val="10"/>
      </w:numPr>
      <w:spacing w:before="240"/>
    </w:pPr>
    <w:rPr>
      <w:b/>
      <w:smallCaps/>
      <w:szCs w:val="20"/>
      <w:lang w:eastAsia="en-US"/>
    </w:rPr>
  </w:style>
  <w:style w:type="paragraph" w:customStyle="1" w:styleId="af7">
    <w:name w:val="Знак"/>
    <w:basedOn w:val="a0"/>
    <w:rsid w:val="00493FE0"/>
    <w:pPr>
      <w:spacing w:after="160" w:line="240" w:lineRule="exact"/>
      <w:jc w:val="left"/>
    </w:pPr>
    <w:rPr>
      <w:rFonts w:ascii="Verdana" w:hAnsi="Verdana"/>
      <w:lang w:val="en-US" w:eastAsia="en-US"/>
    </w:rPr>
  </w:style>
  <w:style w:type="paragraph" w:styleId="af8">
    <w:name w:val="List Paragraph"/>
    <w:basedOn w:val="a0"/>
    <w:link w:val="af9"/>
    <w:qFormat/>
    <w:rsid w:val="00967753"/>
    <w:pPr>
      <w:spacing w:after="0"/>
      <w:ind w:left="720"/>
      <w:contextualSpacing/>
      <w:jc w:val="left"/>
    </w:pPr>
  </w:style>
  <w:style w:type="paragraph" w:styleId="afa">
    <w:name w:val="Body Text Indent"/>
    <w:basedOn w:val="a0"/>
    <w:link w:val="afb"/>
    <w:rsid w:val="00A37738"/>
    <w:pPr>
      <w:suppressAutoHyphens/>
      <w:spacing w:after="120"/>
      <w:ind w:left="283"/>
      <w:jc w:val="left"/>
    </w:pPr>
    <w:rPr>
      <w:kern w:val="1"/>
      <w:lang w:eastAsia="ar-SA"/>
    </w:rPr>
  </w:style>
  <w:style w:type="character" w:customStyle="1" w:styleId="afb">
    <w:name w:val="Основной текст с отступом Знак"/>
    <w:link w:val="afa"/>
    <w:rsid w:val="00A37738"/>
    <w:rPr>
      <w:kern w:val="1"/>
      <w:sz w:val="24"/>
      <w:szCs w:val="24"/>
      <w:lang w:eastAsia="ar-SA"/>
    </w:rPr>
  </w:style>
  <w:style w:type="character" w:styleId="afc">
    <w:name w:val="Strong"/>
    <w:uiPriority w:val="22"/>
    <w:qFormat/>
    <w:rsid w:val="001814CD"/>
    <w:rPr>
      <w:b/>
      <w:bCs/>
    </w:rPr>
  </w:style>
  <w:style w:type="paragraph" w:styleId="afd">
    <w:name w:val="Normal (Web)"/>
    <w:basedOn w:val="a0"/>
    <w:uiPriority w:val="99"/>
    <w:unhideWhenUsed/>
    <w:rsid w:val="00287B6A"/>
    <w:pPr>
      <w:spacing w:before="225" w:after="225" w:line="240" w:lineRule="atLeast"/>
    </w:pPr>
    <w:rPr>
      <w:sz w:val="17"/>
      <w:szCs w:val="17"/>
    </w:rPr>
  </w:style>
  <w:style w:type="paragraph" w:styleId="afe">
    <w:name w:val="No Spacing"/>
    <w:uiPriority w:val="1"/>
    <w:qFormat/>
    <w:rsid w:val="00D96DCB"/>
    <w:rPr>
      <w:rFonts w:ascii="Calibri" w:hAnsi="Calibri"/>
      <w:sz w:val="22"/>
      <w:szCs w:val="22"/>
    </w:rPr>
  </w:style>
  <w:style w:type="character" w:customStyle="1" w:styleId="header-user-name">
    <w:name w:val="header-user-name"/>
    <w:rsid w:val="007A4E12"/>
  </w:style>
  <w:style w:type="character" w:styleId="aff">
    <w:name w:val="Emphasis"/>
    <w:basedOn w:val="a1"/>
    <w:qFormat/>
    <w:rsid w:val="00907E2E"/>
    <w:rPr>
      <w:i/>
      <w:iCs/>
    </w:rPr>
  </w:style>
  <w:style w:type="paragraph" w:customStyle="1" w:styleId="31">
    <w:name w:val="Стиль3 Знак"/>
    <w:basedOn w:val="23"/>
    <w:rsid w:val="008F1CD8"/>
    <w:pPr>
      <w:widowControl w:val="0"/>
      <w:tabs>
        <w:tab w:val="num" w:pos="227"/>
      </w:tabs>
      <w:adjustRightInd w:val="0"/>
      <w:spacing w:after="0" w:line="240" w:lineRule="auto"/>
      <w:ind w:left="0"/>
      <w:textAlignment w:val="baseline"/>
    </w:pPr>
    <w:rPr>
      <w:szCs w:val="20"/>
    </w:rPr>
  </w:style>
  <w:style w:type="paragraph" w:customStyle="1" w:styleId="Web">
    <w:name w:val="Обычный (Web)"/>
    <w:basedOn w:val="a0"/>
    <w:rsid w:val="008F1CD8"/>
    <w:pPr>
      <w:spacing w:before="100" w:beforeAutospacing="1" w:after="100" w:afterAutospacing="1"/>
      <w:jc w:val="left"/>
    </w:pPr>
  </w:style>
  <w:style w:type="paragraph" w:customStyle="1" w:styleId="Standard">
    <w:name w:val="Standard"/>
    <w:rsid w:val="008F1CD8"/>
    <w:pPr>
      <w:suppressAutoHyphens/>
      <w:autoSpaceDN w:val="0"/>
      <w:spacing w:before="60"/>
      <w:ind w:firstLine="709"/>
      <w:textAlignment w:val="baseline"/>
    </w:pPr>
    <w:rPr>
      <w:rFonts w:eastAsia="Lucida Sans Unicode"/>
      <w:kern w:val="3"/>
      <w:sz w:val="28"/>
      <w:szCs w:val="28"/>
      <w:lang w:eastAsia="zh-CN"/>
    </w:rPr>
  </w:style>
  <w:style w:type="character" w:customStyle="1" w:styleId="af9">
    <w:name w:val="Абзац списка Знак"/>
    <w:link w:val="af8"/>
    <w:locked/>
    <w:rsid w:val="008F1CD8"/>
    <w:rPr>
      <w:sz w:val="24"/>
      <w:szCs w:val="24"/>
    </w:rPr>
  </w:style>
  <w:style w:type="paragraph" w:styleId="32">
    <w:name w:val="Body Text Indent 3"/>
    <w:basedOn w:val="a0"/>
    <w:link w:val="33"/>
    <w:rsid w:val="008F1CD8"/>
    <w:pPr>
      <w:spacing w:after="120"/>
      <w:ind w:left="283"/>
      <w:jc w:val="left"/>
    </w:pPr>
    <w:rPr>
      <w:sz w:val="16"/>
      <w:szCs w:val="16"/>
    </w:rPr>
  </w:style>
  <w:style w:type="character" w:customStyle="1" w:styleId="33">
    <w:name w:val="Основной текст с отступом 3 Знак"/>
    <w:basedOn w:val="a1"/>
    <w:link w:val="32"/>
    <w:rsid w:val="008F1CD8"/>
    <w:rPr>
      <w:sz w:val="16"/>
      <w:szCs w:val="16"/>
    </w:rPr>
  </w:style>
  <w:style w:type="character" w:customStyle="1" w:styleId="grame">
    <w:name w:val="grame"/>
    <w:basedOn w:val="a1"/>
    <w:rsid w:val="008F1CD8"/>
  </w:style>
  <w:style w:type="paragraph" w:customStyle="1" w:styleId="ConsPlusNonformat">
    <w:name w:val="ConsPlusNonformat"/>
    <w:rsid w:val="008F1CD8"/>
    <w:pPr>
      <w:widowControl w:val="0"/>
      <w:autoSpaceDE w:val="0"/>
      <w:autoSpaceDN w:val="0"/>
      <w:adjustRightInd w:val="0"/>
    </w:pPr>
    <w:rPr>
      <w:rFonts w:ascii="Courier New" w:hAnsi="Courier New" w:cs="Courier New"/>
    </w:rPr>
  </w:style>
  <w:style w:type="paragraph" w:customStyle="1" w:styleId="ListNum">
    <w:name w:val="ListNum"/>
    <w:basedOn w:val="a0"/>
    <w:rsid w:val="008F1CD8"/>
    <w:pPr>
      <w:numPr>
        <w:numId w:val="31"/>
      </w:numPr>
      <w:tabs>
        <w:tab w:val="left" w:pos="284"/>
      </w:tabs>
      <w:spacing w:before="60" w:after="0"/>
    </w:pPr>
    <w:rPr>
      <w:rFonts w:eastAsia="Calibri"/>
      <w:sz w:val="22"/>
      <w:szCs w:val="22"/>
    </w:rPr>
  </w:style>
  <w:style w:type="character" w:customStyle="1" w:styleId="labeltextlot21">
    <w:name w:val="label_text_lot_21"/>
    <w:rsid w:val="008F1CD8"/>
    <w:rPr>
      <w:color w:val="0000FF"/>
      <w:sz w:val="20"/>
      <w:szCs w:val="20"/>
    </w:rPr>
  </w:style>
  <w:style w:type="character" w:customStyle="1" w:styleId="af0">
    <w:name w:val="Основной текст Знак"/>
    <w:basedOn w:val="a1"/>
    <w:link w:val="af"/>
    <w:rsid w:val="00967CFE"/>
    <w:rPr>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Hyperlink" w:uiPriority="99"/>
    <w:lsdException w:name="Strong" w:uiPriority="22" w:qFormat="1"/>
    <w:lsdException w:name="Emphasis" w:qFormat="1"/>
    <w:lsdException w:name="Normal (Web)"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uiPriority="39" w:qFormat="1"/>
  </w:latentStyles>
  <w:style w:type="paragraph" w:default="1" w:styleId="a0">
    <w:name w:val="Normal"/>
    <w:qFormat/>
    <w:rsid w:val="00365A7A"/>
    <w:pPr>
      <w:spacing w:after="60"/>
      <w:jc w:val="both"/>
    </w:pPr>
    <w:rPr>
      <w:sz w:val="24"/>
      <w:szCs w:val="24"/>
    </w:rPr>
  </w:style>
  <w:style w:type="paragraph" w:styleId="10">
    <w:name w:val="heading 1"/>
    <w:basedOn w:val="a0"/>
    <w:next w:val="a0"/>
    <w:qFormat/>
    <w:rsid w:val="005D09BD"/>
    <w:pPr>
      <w:keepNext/>
      <w:spacing w:before="240"/>
      <w:jc w:val="center"/>
      <w:outlineLvl w:val="0"/>
    </w:pPr>
    <w:rPr>
      <w:b/>
      <w:kern w:val="28"/>
      <w:sz w:val="36"/>
      <w:szCs w:val="20"/>
    </w:rPr>
  </w:style>
  <w:style w:type="paragraph" w:styleId="2">
    <w:name w:val="heading 2"/>
    <w:basedOn w:val="a0"/>
    <w:next w:val="a0"/>
    <w:qFormat/>
    <w:rsid w:val="00A861CA"/>
    <w:pPr>
      <w:keepNext/>
      <w:spacing w:before="240"/>
      <w:jc w:val="left"/>
      <w:outlineLvl w:val="1"/>
    </w:pPr>
    <w:rPr>
      <w:rFonts w:ascii="Arial" w:hAnsi="Arial" w:cs="Arial"/>
      <w:b/>
      <w:bCs/>
      <w:i/>
      <w:iCs/>
      <w:sz w:val="28"/>
      <w:szCs w:val="28"/>
    </w:rPr>
  </w:style>
  <w:style w:type="paragraph" w:styleId="3">
    <w:name w:val="heading 3"/>
    <w:basedOn w:val="a0"/>
    <w:next w:val="a0"/>
    <w:qFormat/>
    <w:rsid w:val="005D09BD"/>
    <w:pPr>
      <w:keepNext/>
      <w:numPr>
        <w:ilvl w:val="2"/>
        <w:numId w:val="1"/>
      </w:numPr>
      <w:spacing w:before="240"/>
      <w:outlineLvl w:val="2"/>
    </w:pPr>
    <w:rPr>
      <w:rFonts w:ascii="Arial" w:hAnsi="Arial"/>
      <w:b/>
      <w:szCs w:val="20"/>
    </w:rPr>
  </w:style>
  <w:style w:type="paragraph" w:styleId="4">
    <w:name w:val="heading 4"/>
    <w:basedOn w:val="a0"/>
    <w:next w:val="a0"/>
    <w:qFormat/>
    <w:rsid w:val="005D09BD"/>
    <w:pPr>
      <w:keepNext/>
      <w:numPr>
        <w:ilvl w:val="3"/>
        <w:numId w:val="1"/>
      </w:numPr>
      <w:spacing w:before="240"/>
      <w:outlineLvl w:val="3"/>
    </w:pPr>
    <w:rPr>
      <w:rFonts w:ascii="Arial" w:hAnsi="Arial"/>
      <w:szCs w:val="20"/>
    </w:rPr>
  </w:style>
  <w:style w:type="paragraph" w:styleId="5">
    <w:name w:val="heading 5"/>
    <w:basedOn w:val="a0"/>
    <w:next w:val="a0"/>
    <w:qFormat/>
    <w:rsid w:val="005D09BD"/>
    <w:pPr>
      <w:numPr>
        <w:ilvl w:val="4"/>
        <w:numId w:val="1"/>
      </w:numPr>
      <w:spacing w:before="240"/>
      <w:outlineLvl w:val="4"/>
    </w:pPr>
    <w:rPr>
      <w:sz w:val="22"/>
      <w:szCs w:val="20"/>
    </w:rPr>
  </w:style>
  <w:style w:type="paragraph" w:styleId="6">
    <w:name w:val="heading 6"/>
    <w:basedOn w:val="a0"/>
    <w:next w:val="a0"/>
    <w:qFormat/>
    <w:rsid w:val="005D09BD"/>
    <w:pPr>
      <w:numPr>
        <w:ilvl w:val="5"/>
        <w:numId w:val="1"/>
      </w:numPr>
      <w:spacing w:before="240"/>
      <w:outlineLvl w:val="5"/>
    </w:pPr>
    <w:rPr>
      <w:i/>
      <w:sz w:val="22"/>
      <w:szCs w:val="20"/>
    </w:rPr>
  </w:style>
  <w:style w:type="paragraph" w:styleId="7">
    <w:name w:val="heading 7"/>
    <w:basedOn w:val="a0"/>
    <w:next w:val="a0"/>
    <w:qFormat/>
    <w:rsid w:val="005D09BD"/>
    <w:pPr>
      <w:numPr>
        <w:ilvl w:val="6"/>
        <w:numId w:val="1"/>
      </w:numPr>
      <w:spacing w:before="240"/>
      <w:outlineLvl w:val="6"/>
    </w:pPr>
    <w:rPr>
      <w:rFonts w:ascii="Arial" w:hAnsi="Arial"/>
      <w:sz w:val="20"/>
      <w:szCs w:val="20"/>
    </w:rPr>
  </w:style>
  <w:style w:type="paragraph" w:styleId="8">
    <w:name w:val="heading 8"/>
    <w:basedOn w:val="a0"/>
    <w:next w:val="a0"/>
    <w:qFormat/>
    <w:rsid w:val="005D09BD"/>
    <w:pPr>
      <w:numPr>
        <w:ilvl w:val="7"/>
        <w:numId w:val="1"/>
      </w:numPr>
      <w:spacing w:before="240"/>
      <w:outlineLvl w:val="7"/>
    </w:pPr>
    <w:rPr>
      <w:rFonts w:ascii="Arial" w:hAnsi="Arial"/>
      <w:i/>
      <w:sz w:val="20"/>
      <w:szCs w:val="20"/>
    </w:rPr>
  </w:style>
  <w:style w:type="paragraph" w:styleId="9">
    <w:name w:val="heading 9"/>
    <w:basedOn w:val="a0"/>
    <w:next w:val="a0"/>
    <w:qFormat/>
    <w:rsid w:val="005D09BD"/>
    <w:pPr>
      <w:numPr>
        <w:ilvl w:val="8"/>
        <w:numId w:val="1"/>
      </w:numPr>
      <w:spacing w:before="240"/>
      <w:outlineLvl w:val="8"/>
    </w:pPr>
    <w:rPr>
      <w:rFonts w:ascii="Arial" w:hAnsi="Arial"/>
      <w:b/>
      <w:i/>
      <w:sz w:val="18"/>
      <w:szCs w:val="20"/>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customStyle="1" w:styleId="a4">
    <w:name w:val="Тендерные данные"/>
    <w:basedOn w:val="a0"/>
    <w:semiHidden/>
    <w:rsid w:val="00365A7A"/>
    <w:pPr>
      <w:tabs>
        <w:tab w:val="left" w:pos="1985"/>
      </w:tabs>
      <w:spacing w:before="120"/>
    </w:pPr>
    <w:rPr>
      <w:b/>
      <w:szCs w:val="20"/>
    </w:rPr>
  </w:style>
  <w:style w:type="paragraph" w:customStyle="1" w:styleId="11">
    <w:name w:val="Обычный1"/>
    <w:rsid w:val="00365A7A"/>
    <w:rPr>
      <w:sz w:val="24"/>
    </w:rPr>
  </w:style>
  <w:style w:type="character" w:customStyle="1" w:styleId="a5">
    <w:name w:val="Гипертекстовая ссылка"/>
    <w:rsid w:val="00B368D6"/>
    <w:rPr>
      <w:color w:val="008000"/>
    </w:rPr>
  </w:style>
  <w:style w:type="paragraph" w:customStyle="1" w:styleId="a6">
    <w:name w:val="Комментарий"/>
    <w:basedOn w:val="a0"/>
    <w:next w:val="a0"/>
    <w:rsid w:val="00B368D6"/>
    <w:pPr>
      <w:autoSpaceDE w:val="0"/>
      <w:autoSpaceDN w:val="0"/>
      <w:adjustRightInd w:val="0"/>
      <w:spacing w:after="0"/>
      <w:ind w:left="170"/>
    </w:pPr>
    <w:rPr>
      <w:rFonts w:ascii="Arial" w:hAnsi="Arial"/>
      <w:i/>
      <w:iCs/>
      <w:color w:val="800080"/>
    </w:rPr>
  </w:style>
  <w:style w:type="paragraph" w:styleId="20">
    <w:name w:val="Body Text 2"/>
    <w:basedOn w:val="a0"/>
    <w:rsid w:val="00A861CA"/>
    <w:pPr>
      <w:spacing w:after="120" w:line="480" w:lineRule="auto"/>
      <w:jc w:val="left"/>
    </w:pPr>
  </w:style>
  <w:style w:type="character" w:styleId="a7">
    <w:name w:val="Hyperlink"/>
    <w:uiPriority w:val="99"/>
    <w:rsid w:val="00A861CA"/>
    <w:rPr>
      <w:color w:val="0000FF"/>
      <w:u w:val="single"/>
    </w:rPr>
  </w:style>
  <w:style w:type="paragraph" w:styleId="a8">
    <w:name w:val="Title"/>
    <w:basedOn w:val="a0"/>
    <w:qFormat/>
    <w:rsid w:val="005D09BD"/>
    <w:pPr>
      <w:spacing w:before="240"/>
      <w:jc w:val="center"/>
      <w:outlineLvl w:val="0"/>
    </w:pPr>
    <w:rPr>
      <w:rFonts w:ascii="Arial" w:hAnsi="Arial"/>
      <w:b/>
      <w:kern w:val="28"/>
      <w:sz w:val="32"/>
      <w:szCs w:val="20"/>
    </w:rPr>
  </w:style>
  <w:style w:type="paragraph" w:customStyle="1" w:styleId="a9">
    <w:name w:val="Подраздел"/>
    <w:basedOn w:val="a0"/>
    <w:semiHidden/>
    <w:rsid w:val="005D09BD"/>
    <w:pPr>
      <w:suppressAutoHyphens/>
      <w:spacing w:before="240" w:after="120"/>
      <w:jc w:val="center"/>
    </w:pPr>
    <w:rPr>
      <w:rFonts w:ascii="TimesDL" w:hAnsi="TimesDL"/>
      <w:b/>
      <w:smallCaps/>
      <w:spacing w:val="-2"/>
      <w:szCs w:val="20"/>
    </w:rPr>
  </w:style>
  <w:style w:type="paragraph" w:styleId="aa">
    <w:name w:val="footnote text"/>
    <w:basedOn w:val="a0"/>
    <w:semiHidden/>
    <w:rsid w:val="005D09BD"/>
    <w:rPr>
      <w:sz w:val="20"/>
      <w:szCs w:val="20"/>
    </w:rPr>
  </w:style>
  <w:style w:type="paragraph" w:styleId="ab">
    <w:name w:val="Date"/>
    <w:basedOn w:val="a0"/>
    <w:next w:val="a0"/>
    <w:rsid w:val="005D09BD"/>
    <w:rPr>
      <w:szCs w:val="20"/>
    </w:rPr>
  </w:style>
  <w:style w:type="paragraph" w:styleId="HTML">
    <w:name w:val="HTML Address"/>
    <w:basedOn w:val="a0"/>
    <w:rsid w:val="005D09BD"/>
    <w:rPr>
      <w:i/>
      <w:iCs/>
    </w:rPr>
  </w:style>
  <w:style w:type="paragraph" w:styleId="ac">
    <w:name w:val="Note Heading"/>
    <w:basedOn w:val="a0"/>
    <w:next w:val="a0"/>
    <w:rsid w:val="005D09BD"/>
  </w:style>
  <w:style w:type="paragraph" w:customStyle="1" w:styleId="1">
    <w:name w:val="Стиль1"/>
    <w:basedOn w:val="a0"/>
    <w:rsid w:val="005D09BD"/>
    <w:pPr>
      <w:keepNext/>
      <w:keepLines/>
      <w:widowControl w:val="0"/>
      <w:numPr>
        <w:numId w:val="2"/>
      </w:numPr>
      <w:suppressLineNumbers/>
      <w:suppressAutoHyphens/>
      <w:jc w:val="left"/>
    </w:pPr>
    <w:rPr>
      <w:b/>
      <w:sz w:val="28"/>
    </w:rPr>
  </w:style>
  <w:style w:type="paragraph" w:customStyle="1" w:styleId="21">
    <w:name w:val="Стиль2"/>
    <w:basedOn w:val="22"/>
    <w:rsid w:val="005D09BD"/>
    <w:pPr>
      <w:keepNext/>
      <w:keepLines/>
      <w:widowControl w:val="0"/>
      <w:numPr>
        <w:ilvl w:val="1"/>
      </w:numPr>
      <w:suppressLineNumbers/>
      <w:tabs>
        <w:tab w:val="num" w:pos="432"/>
      </w:tabs>
      <w:suppressAutoHyphens/>
      <w:ind w:left="432" w:hanging="432"/>
    </w:pPr>
    <w:rPr>
      <w:b/>
      <w:szCs w:val="20"/>
    </w:rPr>
  </w:style>
  <w:style w:type="paragraph" w:customStyle="1" w:styleId="30">
    <w:name w:val="Стиль3 Знак Знак"/>
    <w:basedOn w:val="23"/>
    <w:rsid w:val="005D09BD"/>
    <w:pPr>
      <w:widowControl w:val="0"/>
      <w:numPr>
        <w:ilvl w:val="2"/>
        <w:numId w:val="2"/>
      </w:numPr>
      <w:adjustRightInd w:val="0"/>
      <w:spacing w:after="0" w:line="240" w:lineRule="auto"/>
      <w:textAlignment w:val="baseline"/>
    </w:pPr>
    <w:rPr>
      <w:szCs w:val="20"/>
    </w:rPr>
  </w:style>
  <w:style w:type="paragraph" w:styleId="22">
    <w:name w:val="List Number 2"/>
    <w:basedOn w:val="a0"/>
    <w:rsid w:val="005D09BD"/>
    <w:pPr>
      <w:tabs>
        <w:tab w:val="num" w:pos="432"/>
      </w:tabs>
      <w:ind w:left="432" w:hanging="432"/>
    </w:pPr>
  </w:style>
  <w:style w:type="paragraph" w:styleId="23">
    <w:name w:val="Body Text Indent 2"/>
    <w:basedOn w:val="a0"/>
    <w:rsid w:val="005D09BD"/>
    <w:pPr>
      <w:spacing w:after="120" w:line="480" w:lineRule="auto"/>
      <w:ind w:left="283"/>
    </w:pPr>
  </w:style>
  <w:style w:type="table" w:styleId="ad">
    <w:name w:val="Table Grid"/>
    <w:basedOn w:val="a2"/>
    <w:rsid w:val="004C5C94"/>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e">
    <w:name w:val="TOC Heading"/>
    <w:basedOn w:val="10"/>
    <w:next w:val="a0"/>
    <w:qFormat/>
    <w:rsid w:val="009F2013"/>
    <w:pPr>
      <w:jc w:val="left"/>
      <w:outlineLvl w:val="9"/>
    </w:pPr>
    <w:rPr>
      <w:rFonts w:ascii="Cambria" w:hAnsi="Cambria"/>
      <w:bCs/>
      <w:kern w:val="32"/>
      <w:sz w:val="32"/>
      <w:szCs w:val="32"/>
    </w:rPr>
  </w:style>
  <w:style w:type="paragraph" w:styleId="24">
    <w:name w:val="toc 2"/>
    <w:basedOn w:val="a0"/>
    <w:next w:val="a0"/>
    <w:autoRedefine/>
    <w:rsid w:val="009F2013"/>
    <w:pPr>
      <w:tabs>
        <w:tab w:val="right" w:leader="dot" w:pos="9923"/>
      </w:tabs>
      <w:suppressAutoHyphens/>
      <w:spacing w:after="200" w:line="276" w:lineRule="auto"/>
      <w:ind w:left="220" w:right="142"/>
    </w:pPr>
    <w:rPr>
      <w:rFonts w:ascii="Calibri" w:hAnsi="Calibri"/>
      <w:kern w:val="1"/>
      <w:sz w:val="22"/>
      <w:szCs w:val="22"/>
      <w:lang w:eastAsia="ar-SA"/>
    </w:rPr>
  </w:style>
  <w:style w:type="paragraph" w:customStyle="1" w:styleId="110">
    <w:name w:val="Знак1 Знак Знак Знак1"/>
    <w:basedOn w:val="a0"/>
    <w:semiHidden/>
    <w:rsid w:val="00ED7D79"/>
    <w:pPr>
      <w:spacing w:after="160" w:line="280" w:lineRule="exact"/>
      <w:jc w:val="left"/>
    </w:pPr>
    <w:rPr>
      <w:rFonts w:ascii="Verdana" w:hAnsi="Verdana"/>
      <w:sz w:val="20"/>
      <w:szCs w:val="20"/>
      <w:lang w:val="en-US" w:eastAsia="en-US"/>
    </w:rPr>
  </w:style>
  <w:style w:type="paragraph" w:styleId="af">
    <w:name w:val="Body Text"/>
    <w:basedOn w:val="a0"/>
    <w:link w:val="af0"/>
    <w:rsid w:val="00ED7D79"/>
    <w:pPr>
      <w:spacing w:after="120"/>
    </w:pPr>
  </w:style>
  <w:style w:type="paragraph" w:styleId="af1">
    <w:name w:val="Balloon Text"/>
    <w:basedOn w:val="a0"/>
    <w:semiHidden/>
    <w:rsid w:val="00ED7D79"/>
    <w:rPr>
      <w:rFonts w:ascii="Tahoma" w:hAnsi="Tahoma" w:cs="Wingdings"/>
      <w:sz w:val="16"/>
      <w:szCs w:val="16"/>
    </w:rPr>
  </w:style>
  <w:style w:type="paragraph" w:customStyle="1" w:styleId="af2">
    <w:name w:val="Таблицы (моноширинный)"/>
    <w:basedOn w:val="a0"/>
    <w:next w:val="a0"/>
    <w:rsid w:val="00ED7D79"/>
    <w:pPr>
      <w:widowControl w:val="0"/>
      <w:autoSpaceDE w:val="0"/>
      <w:autoSpaceDN w:val="0"/>
      <w:adjustRightInd w:val="0"/>
      <w:spacing w:after="0"/>
    </w:pPr>
    <w:rPr>
      <w:rFonts w:ascii="Courier New" w:hAnsi="Courier New" w:cs="Courier New"/>
      <w:sz w:val="20"/>
      <w:szCs w:val="20"/>
    </w:rPr>
  </w:style>
  <w:style w:type="paragraph" w:customStyle="1" w:styleId="210">
    <w:name w:val="Основной текст 21"/>
    <w:basedOn w:val="a0"/>
    <w:rsid w:val="00ED7D79"/>
    <w:pPr>
      <w:overflowPunct w:val="0"/>
      <w:autoSpaceDE w:val="0"/>
      <w:autoSpaceDN w:val="0"/>
      <w:adjustRightInd w:val="0"/>
      <w:spacing w:after="0" w:line="480" w:lineRule="auto"/>
      <w:ind w:firstLine="709"/>
    </w:pPr>
    <w:rPr>
      <w:szCs w:val="20"/>
    </w:rPr>
  </w:style>
  <w:style w:type="paragraph" w:styleId="a">
    <w:name w:val="List Number"/>
    <w:basedOn w:val="a0"/>
    <w:rsid w:val="00026E6B"/>
    <w:pPr>
      <w:numPr>
        <w:numId w:val="7"/>
      </w:numPr>
    </w:pPr>
  </w:style>
  <w:style w:type="paragraph" w:styleId="af3">
    <w:name w:val="header"/>
    <w:basedOn w:val="a0"/>
    <w:rsid w:val="00873228"/>
    <w:pPr>
      <w:tabs>
        <w:tab w:val="center" w:pos="4677"/>
        <w:tab w:val="right" w:pos="9355"/>
      </w:tabs>
    </w:pPr>
  </w:style>
  <w:style w:type="paragraph" w:styleId="af4">
    <w:name w:val="footer"/>
    <w:basedOn w:val="a0"/>
    <w:rsid w:val="00873228"/>
    <w:pPr>
      <w:tabs>
        <w:tab w:val="center" w:pos="4677"/>
        <w:tab w:val="right" w:pos="9355"/>
      </w:tabs>
    </w:pPr>
  </w:style>
  <w:style w:type="character" w:styleId="af5">
    <w:name w:val="page number"/>
    <w:basedOn w:val="a1"/>
    <w:rsid w:val="00873228"/>
  </w:style>
  <w:style w:type="character" w:customStyle="1" w:styleId="apple-style-span">
    <w:name w:val="apple-style-span"/>
    <w:basedOn w:val="a1"/>
    <w:rsid w:val="008E3DE5"/>
  </w:style>
  <w:style w:type="paragraph" w:customStyle="1" w:styleId="ConsPlusNormal">
    <w:name w:val="ConsPlusNormal"/>
    <w:link w:val="ConsPlusNormal0"/>
    <w:rsid w:val="00CB7324"/>
    <w:pPr>
      <w:widowControl w:val="0"/>
      <w:autoSpaceDE w:val="0"/>
      <w:autoSpaceDN w:val="0"/>
      <w:adjustRightInd w:val="0"/>
      <w:ind w:firstLine="720"/>
    </w:pPr>
    <w:rPr>
      <w:rFonts w:ascii="Arial" w:hAnsi="Arial" w:cs="Arial"/>
    </w:rPr>
  </w:style>
  <w:style w:type="character" w:customStyle="1" w:styleId="ConsPlusNormal0">
    <w:name w:val="ConsPlusNormal Знак"/>
    <w:link w:val="ConsPlusNormal"/>
    <w:locked/>
    <w:rsid w:val="00CB7324"/>
    <w:rPr>
      <w:rFonts w:ascii="Arial" w:hAnsi="Arial" w:cs="Arial"/>
      <w:lang w:val="ru-RU" w:eastAsia="ru-RU" w:bidi="ar-SA"/>
    </w:rPr>
  </w:style>
  <w:style w:type="paragraph" w:customStyle="1" w:styleId="25">
    <w:name w:val="Знак2"/>
    <w:basedOn w:val="a0"/>
    <w:rsid w:val="00450D52"/>
    <w:pPr>
      <w:spacing w:after="160" w:line="240" w:lineRule="exact"/>
      <w:jc w:val="left"/>
    </w:pPr>
    <w:rPr>
      <w:rFonts w:ascii="Verdana" w:hAnsi="Verdana" w:cs="Verdana"/>
      <w:sz w:val="20"/>
      <w:szCs w:val="20"/>
      <w:lang w:val="en-US" w:eastAsia="en-US"/>
    </w:rPr>
  </w:style>
  <w:style w:type="character" w:customStyle="1" w:styleId="12">
    <w:name w:val="Основной шрифт абзаца1"/>
    <w:rsid w:val="008B1D61"/>
  </w:style>
  <w:style w:type="paragraph" w:customStyle="1" w:styleId="af6">
    <w:name w:val="Íîðìàëüíûé"/>
    <w:rsid w:val="008B1D61"/>
    <w:pPr>
      <w:suppressAutoHyphens/>
    </w:pPr>
    <w:rPr>
      <w:rFonts w:ascii="Courier" w:eastAsia="Arial" w:hAnsi="Courier"/>
      <w:sz w:val="24"/>
      <w:lang w:val="en-GB" w:eastAsia="ar-SA"/>
    </w:rPr>
  </w:style>
  <w:style w:type="paragraph" w:customStyle="1" w:styleId="ConsNormal">
    <w:name w:val="ConsNormal"/>
    <w:rsid w:val="008B1D61"/>
    <w:pPr>
      <w:widowControl w:val="0"/>
      <w:suppressAutoHyphens/>
      <w:autoSpaceDE w:val="0"/>
      <w:ind w:right="19772" w:firstLine="720"/>
    </w:pPr>
    <w:rPr>
      <w:rFonts w:ascii="Arial" w:eastAsia="Arial" w:hAnsi="Arial" w:cs="Arial"/>
      <w:lang w:eastAsia="ar-SA"/>
    </w:rPr>
  </w:style>
  <w:style w:type="paragraph" w:customStyle="1" w:styleId="ConsNonformat">
    <w:name w:val="ConsNonformat"/>
    <w:rsid w:val="008B1D61"/>
    <w:pPr>
      <w:widowControl w:val="0"/>
      <w:suppressAutoHyphens/>
      <w:autoSpaceDE w:val="0"/>
      <w:ind w:right="19772"/>
    </w:pPr>
    <w:rPr>
      <w:rFonts w:ascii="Courier New" w:eastAsia="Arial" w:hAnsi="Courier New" w:cs="Courier New"/>
      <w:lang w:eastAsia="ar-SA"/>
    </w:rPr>
  </w:style>
  <w:style w:type="paragraph" w:customStyle="1" w:styleId="ItemText">
    <w:name w:val="Item Text"/>
    <w:basedOn w:val="af"/>
    <w:rsid w:val="008B1D61"/>
    <w:pPr>
      <w:numPr>
        <w:ilvl w:val="1"/>
        <w:numId w:val="10"/>
      </w:numPr>
    </w:pPr>
    <w:rPr>
      <w:sz w:val="22"/>
      <w:szCs w:val="20"/>
      <w:lang w:eastAsia="en-US"/>
    </w:rPr>
  </w:style>
  <w:style w:type="paragraph" w:customStyle="1" w:styleId="SectionHeading">
    <w:name w:val="Section Heading"/>
    <w:basedOn w:val="af"/>
    <w:next w:val="ItemText"/>
    <w:rsid w:val="008B1D61"/>
    <w:pPr>
      <w:keepNext/>
      <w:numPr>
        <w:numId w:val="10"/>
      </w:numPr>
      <w:spacing w:before="240"/>
    </w:pPr>
    <w:rPr>
      <w:b/>
      <w:smallCaps/>
      <w:szCs w:val="20"/>
      <w:lang w:eastAsia="en-US"/>
    </w:rPr>
  </w:style>
  <w:style w:type="paragraph" w:customStyle="1" w:styleId="af7">
    <w:name w:val="Знак"/>
    <w:basedOn w:val="a0"/>
    <w:rsid w:val="00493FE0"/>
    <w:pPr>
      <w:spacing w:after="160" w:line="240" w:lineRule="exact"/>
      <w:jc w:val="left"/>
    </w:pPr>
    <w:rPr>
      <w:rFonts w:ascii="Verdana" w:hAnsi="Verdana"/>
      <w:lang w:val="en-US" w:eastAsia="en-US"/>
    </w:rPr>
  </w:style>
  <w:style w:type="paragraph" w:styleId="af8">
    <w:name w:val="List Paragraph"/>
    <w:basedOn w:val="a0"/>
    <w:link w:val="af9"/>
    <w:qFormat/>
    <w:rsid w:val="00967753"/>
    <w:pPr>
      <w:spacing w:after="0"/>
      <w:ind w:left="720"/>
      <w:contextualSpacing/>
      <w:jc w:val="left"/>
    </w:pPr>
  </w:style>
  <w:style w:type="paragraph" w:styleId="afa">
    <w:name w:val="Body Text Indent"/>
    <w:basedOn w:val="a0"/>
    <w:link w:val="afb"/>
    <w:rsid w:val="00A37738"/>
    <w:pPr>
      <w:suppressAutoHyphens/>
      <w:spacing w:after="120"/>
      <w:ind w:left="283"/>
      <w:jc w:val="left"/>
    </w:pPr>
    <w:rPr>
      <w:kern w:val="1"/>
      <w:lang w:eastAsia="ar-SA"/>
    </w:rPr>
  </w:style>
  <w:style w:type="character" w:customStyle="1" w:styleId="afb">
    <w:name w:val="Основной текст с отступом Знак"/>
    <w:link w:val="afa"/>
    <w:rsid w:val="00A37738"/>
    <w:rPr>
      <w:kern w:val="1"/>
      <w:sz w:val="24"/>
      <w:szCs w:val="24"/>
      <w:lang w:eastAsia="ar-SA"/>
    </w:rPr>
  </w:style>
  <w:style w:type="character" w:styleId="afc">
    <w:name w:val="Strong"/>
    <w:uiPriority w:val="22"/>
    <w:qFormat/>
    <w:rsid w:val="001814CD"/>
    <w:rPr>
      <w:b/>
      <w:bCs/>
    </w:rPr>
  </w:style>
  <w:style w:type="paragraph" w:styleId="afd">
    <w:name w:val="Normal (Web)"/>
    <w:basedOn w:val="a0"/>
    <w:uiPriority w:val="99"/>
    <w:unhideWhenUsed/>
    <w:rsid w:val="00287B6A"/>
    <w:pPr>
      <w:spacing w:before="225" w:after="225" w:line="240" w:lineRule="atLeast"/>
    </w:pPr>
    <w:rPr>
      <w:sz w:val="17"/>
      <w:szCs w:val="17"/>
    </w:rPr>
  </w:style>
  <w:style w:type="paragraph" w:styleId="afe">
    <w:name w:val="No Spacing"/>
    <w:uiPriority w:val="1"/>
    <w:qFormat/>
    <w:rsid w:val="00D96DCB"/>
    <w:rPr>
      <w:rFonts w:ascii="Calibri" w:hAnsi="Calibri"/>
      <w:sz w:val="22"/>
      <w:szCs w:val="22"/>
    </w:rPr>
  </w:style>
  <w:style w:type="character" w:customStyle="1" w:styleId="header-user-name">
    <w:name w:val="header-user-name"/>
    <w:rsid w:val="007A4E12"/>
  </w:style>
  <w:style w:type="character" w:styleId="aff">
    <w:name w:val="Emphasis"/>
    <w:basedOn w:val="a1"/>
    <w:qFormat/>
    <w:rsid w:val="00907E2E"/>
    <w:rPr>
      <w:i/>
      <w:iCs/>
    </w:rPr>
  </w:style>
  <w:style w:type="paragraph" w:customStyle="1" w:styleId="31">
    <w:name w:val="Стиль3 Знак"/>
    <w:basedOn w:val="23"/>
    <w:rsid w:val="008F1CD8"/>
    <w:pPr>
      <w:widowControl w:val="0"/>
      <w:tabs>
        <w:tab w:val="num" w:pos="227"/>
      </w:tabs>
      <w:adjustRightInd w:val="0"/>
      <w:spacing w:after="0" w:line="240" w:lineRule="auto"/>
      <w:ind w:left="0"/>
      <w:textAlignment w:val="baseline"/>
    </w:pPr>
    <w:rPr>
      <w:szCs w:val="20"/>
    </w:rPr>
  </w:style>
  <w:style w:type="paragraph" w:customStyle="1" w:styleId="Web">
    <w:name w:val="Обычный (Web)"/>
    <w:basedOn w:val="a0"/>
    <w:rsid w:val="008F1CD8"/>
    <w:pPr>
      <w:spacing w:before="100" w:beforeAutospacing="1" w:after="100" w:afterAutospacing="1"/>
      <w:jc w:val="left"/>
    </w:pPr>
  </w:style>
  <w:style w:type="paragraph" w:customStyle="1" w:styleId="Standard">
    <w:name w:val="Standard"/>
    <w:rsid w:val="008F1CD8"/>
    <w:pPr>
      <w:suppressAutoHyphens/>
      <w:autoSpaceDN w:val="0"/>
      <w:spacing w:before="60"/>
      <w:ind w:firstLine="709"/>
      <w:textAlignment w:val="baseline"/>
    </w:pPr>
    <w:rPr>
      <w:rFonts w:eastAsia="Lucida Sans Unicode"/>
      <w:kern w:val="3"/>
      <w:sz w:val="28"/>
      <w:szCs w:val="28"/>
      <w:lang w:eastAsia="zh-CN"/>
    </w:rPr>
  </w:style>
  <w:style w:type="character" w:customStyle="1" w:styleId="af9">
    <w:name w:val="Абзац списка Знак"/>
    <w:link w:val="af8"/>
    <w:locked/>
    <w:rsid w:val="008F1CD8"/>
    <w:rPr>
      <w:sz w:val="24"/>
      <w:szCs w:val="24"/>
    </w:rPr>
  </w:style>
  <w:style w:type="paragraph" w:styleId="32">
    <w:name w:val="Body Text Indent 3"/>
    <w:basedOn w:val="a0"/>
    <w:link w:val="33"/>
    <w:rsid w:val="008F1CD8"/>
    <w:pPr>
      <w:spacing w:after="120"/>
      <w:ind w:left="283"/>
      <w:jc w:val="left"/>
    </w:pPr>
    <w:rPr>
      <w:sz w:val="16"/>
      <w:szCs w:val="16"/>
    </w:rPr>
  </w:style>
  <w:style w:type="character" w:customStyle="1" w:styleId="33">
    <w:name w:val="Основной текст с отступом 3 Знак"/>
    <w:basedOn w:val="a1"/>
    <w:link w:val="32"/>
    <w:rsid w:val="008F1CD8"/>
    <w:rPr>
      <w:sz w:val="16"/>
      <w:szCs w:val="16"/>
    </w:rPr>
  </w:style>
  <w:style w:type="character" w:customStyle="1" w:styleId="grame">
    <w:name w:val="grame"/>
    <w:basedOn w:val="a1"/>
    <w:rsid w:val="008F1CD8"/>
  </w:style>
  <w:style w:type="paragraph" w:customStyle="1" w:styleId="ConsPlusNonformat">
    <w:name w:val="ConsPlusNonformat"/>
    <w:rsid w:val="008F1CD8"/>
    <w:pPr>
      <w:widowControl w:val="0"/>
      <w:autoSpaceDE w:val="0"/>
      <w:autoSpaceDN w:val="0"/>
      <w:adjustRightInd w:val="0"/>
    </w:pPr>
    <w:rPr>
      <w:rFonts w:ascii="Courier New" w:hAnsi="Courier New" w:cs="Courier New"/>
    </w:rPr>
  </w:style>
  <w:style w:type="paragraph" w:customStyle="1" w:styleId="ListNum">
    <w:name w:val="ListNum"/>
    <w:basedOn w:val="a0"/>
    <w:rsid w:val="008F1CD8"/>
    <w:pPr>
      <w:numPr>
        <w:numId w:val="31"/>
      </w:numPr>
      <w:tabs>
        <w:tab w:val="left" w:pos="284"/>
      </w:tabs>
      <w:spacing w:before="60" w:after="0"/>
    </w:pPr>
    <w:rPr>
      <w:rFonts w:eastAsia="Calibri"/>
      <w:sz w:val="22"/>
      <w:szCs w:val="22"/>
    </w:rPr>
  </w:style>
  <w:style w:type="character" w:customStyle="1" w:styleId="labeltextlot21">
    <w:name w:val="label_text_lot_21"/>
    <w:rsid w:val="008F1CD8"/>
    <w:rPr>
      <w:color w:val="0000FF"/>
      <w:sz w:val="20"/>
      <w:szCs w:val="20"/>
    </w:rPr>
  </w:style>
  <w:style w:type="character" w:customStyle="1" w:styleId="af0">
    <w:name w:val="Основной текст Знак"/>
    <w:basedOn w:val="a1"/>
    <w:link w:val="af"/>
    <w:rsid w:val="00967CFE"/>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5690924">
      <w:bodyDiv w:val="1"/>
      <w:marLeft w:val="0"/>
      <w:marRight w:val="0"/>
      <w:marTop w:val="0"/>
      <w:marBottom w:val="0"/>
      <w:divBdr>
        <w:top w:val="none" w:sz="0" w:space="0" w:color="auto"/>
        <w:left w:val="none" w:sz="0" w:space="0" w:color="auto"/>
        <w:bottom w:val="none" w:sz="0" w:space="0" w:color="auto"/>
        <w:right w:val="none" w:sz="0" w:space="0" w:color="auto"/>
      </w:divBdr>
    </w:div>
    <w:div w:id="17388518">
      <w:bodyDiv w:val="1"/>
      <w:marLeft w:val="0"/>
      <w:marRight w:val="0"/>
      <w:marTop w:val="0"/>
      <w:marBottom w:val="0"/>
      <w:divBdr>
        <w:top w:val="none" w:sz="0" w:space="0" w:color="auto"/>
        <w:left w:val="none" w:sz="0" w:space="0" w:color="auto"/>
        <w:bottom w:val="none" w:sz="0" w:space="0" w:color="auto"/>
        <w:right w:val="none" w:sz="0" w:space="0" w:color="auto"/>
      </w:divBdr>
    </w:div>
    <w:div w:id="56902008">
      <w:bodyDiv w:val="1"/>
      <w:marLeft w:val="0"/>
      <w:marRight w:val="0"/>
      <w:marTop w:val="0"/>
      <w:marBottom w:val="0"/>
      <w:divBdr>
        <w:top w:val="none" w:sz="0" w:space="0" w:color="auto"/>
        <w:left w:val="none" w:sz="0" w:space="0" w:color="auto"/>
        <w:bottom w:val="none" w:sz="0" w:space="0" w:color="auto"/>
        <w:right w:val="none" w:sz="0" w:space="0" w:color="auto"/>
      </w:divBdr>
    </w:div>
    <w:div w:id="388580935">
      <w:bodyDiv w:val="1"/>
      <w:marLeft w:val="0"/>
      <w:marRight w:val="0"/>
      <w:marTop w:val="0"/>
      <w:marBottom w:val="0"/>
      <w:divBdr>
        <w:top w:val="none" w:sz="0" w:space="0" w:color="auto"/>
        <w:left w:val="none" w:sz="0" w:space="0" w:color="auto"/>
        <w:bottom w:val="none" w:sz="0" w:space="0" w:color="auto"/>
        <w:right w:val="none" w:sz="0" w:space="0" w:color="auto"/>
      </w:divBdr>
    </w:div>
    <w:div w:id="394083729">
      <w:bodyDiv w:val="1"/>
      <w:marLeft w:val="0"/>
      <w:marRight w:val="0"/>
      <w:marTop w:val="0"/>
      <w:marBottom w:val="0"/>
      <w:divBdr>
        <w:top w:val="none" w:sz="0" w:space="0" w:color="auto"/>
        <w:left w:val="none" w:sz="0" w:space="0" w:color="auto"/>
        <w:bottom w:val="none" w:sz="0" w:space="0" w:color="auto"/>
        <w:right w:val="none" w:sz="0" w:space="0" w:color="auto"/>
      </w:divBdr>
    </w:div>
    <w:div w:id="421265539">
      <w:bodyDiv w:val="1"/>
      <w:marLeft w:val="0"/>
      <w:marRight w:val="0"/>
      <w:marTop w:val="0"/>
      <w:marBottom w:val="0"/>
      <w:divBdr>
        <w:top w:val="none" w:sz="0" w:space="0" w:color="auto"/>
        <w:left w:val="none" w:sz="0" w:space="0" w:color="auto"/>
        <w:bottom w:val="none" w:sz="0" w:space="0" w:color="auto"/>
        <w:right w:val="none" w:sz="0" w:space="0" w:color="auto"/>
      </w:divBdr>
    </w:div>
    <w:div w:id="516501067">
      <w:bodyDiv w:val="1"/>
      <w:marLeft w:val="0"/>
      <w:marRight w:val="0"/>
      <w:marTop w:val="0"/>
      <w:marBottom w:val="0"/>
      <w:divBdr>
        <w:top w:val="none" w:sz="0" w:space="0" w:color="auto"/>
        <w:left w:val="none" w:sz="0" w:space="0" w:color="auto"/>
        <w:bottom w:val="none" w:sz="0" w:space="0" w:color="auto"/>
        <w:right w:val="none" w:sz="0" w:space="0" w:color="auto"/>
      </w:divBdr>
    </w:div>
    <w:div w:id="541093638">
      <w:bodyDiv w:val="1"/>
      <w:marLeft w:val="0"/>
      <w:marRight w:val="0"/>
      <w:marTop w:val="0"/>
      <w:marBottom w:val="0"/>
      <w:divBdr>
        <w:top w:val="none" w:sz="0" w:space="0" w:color="auto"/>
        <w:left w:val="none" w:sz="0" w:space="0" w:color="auto"/>
        <w:bottom w:val="none" w:sz="0" w:space="0" w:color="auto"/>
        <w:right w:val="none" w:sz="0" w:space="0" w:color="auto"/>
      </w:divBdr>
    </w:div>
    <w:div w:id="587035283">
      <w:bodyDiv w:val="1"/>
      <w:marLeft w:val="0"/>
      <w:marRight w:val="0"/>
      <w:marTop w:val="0"/>
      <w:marBottom w:val="0"/>
      <w:divBdr>
        <w:top w:val="none" w:sz="0" w:space="0" w:color="auto"/>
        <w:left w:val="none" w:sz="0" w:space="0" w:color="auto"/>
        <w:bottom w:val="none" w:sz="0" w:space="0" w:color="auto"/>
        <w:right w:val="none" w:sz="0" w:space="0" w:color="auto"/>
      </w:divBdr>
    </w:div>
    <w:div w:id="646472864">
      <w:bodyDiv w:val="1"/>
      <w:marLeft w:val="0"/>
      <w:marRight w:val="0"/>
      <w:marTop w:val="0"/>
      <w:marBottom w:val="0"/>
      <w:divBdr>
        <w:top w:val="none" w:sz="0" w:space="0" w:color="auto"/>
        <w:left w:val="none" w:sz="0" w:space="0" w:color="auto"/>
        <w:bottom w:val="none" w:sz="0" w:space="0" w:color="auto"/>
        <w:right w:val="none" w:sz="0" w:space="0" w:color="auto"/>
      </w:divBdr>
      <w:divsChild>
        <w:div w:id="1989018468">
          <w:marLeft w:val="0"/>
          <w:marRight w:val="0"/>
          <w:marTop w:val="0"/>
          <w:marBottom w:val="0"/>
          <w:divBdr>
            <w:top w:val="none" w:sz="0" w:space="0" w:color="auto"/>
            <w:left w:val="none" w:sz="0" w:space="0" w:color="auto"/>
            <w:bottom w:val="none" w:sz="0" w:space="0" w:color="auto"/>
            <w:right w:val="none" w:sz="0" w:space="0" w:color="auto"/>
          </w:divBdr>
          <w:divsChild>
            <w:div w:id="2092658449">
              <w:marLeft w:val="0"/>
              <w:marRight w:val="0"/>
              <w:marTop w:val="1140"/>
              <w:marBottom w:val="0"/>
              <w:divBdr>
                <w:top w:val="none" w:sz="0" w:space="0" w:color="auto"/>
                <w:left w:val="none" w:sz="0" w:space="0" w:color="auto"/>
                <w:bottom w:val="none" w:sz="0" w:space="0" w:color="auto"/>
                <w:right w:val="none" w:sz="0" w:space="0" w:color="auto"/>
              </w:divBdr>
            </w:div>
          </w:divsChild>
        </w:div>
      </w:divsChild>
    </w:div>
    <w:div w:id="660082606">
      <w:bodyDiv w:val="1"/>
      <w:marLeft w:val="0"/>
      <w:marRight w:val="0"/>
      <w:marTop w:val="0"/>
      <w:marBottom w:val="0"/>
      <w:divBdr>
        <w:top w:val="none" w:sz="0" w:space="0" w:color="auto"/>
        <w:left w:val="none" w:sz="0" w:space="0" w:color="auto"/>
        <w:bottom w:val="none" w:sz="0" w:space="0" w:color="auto"/>
        <w:right w:val="none" w:sz="0" w:space="0" w:color="auto"/>
      </w:divBdr>
    </w:div>
    <w:div w:id="699162330">
      <w:bodyDiv w:val="1"/>
      <w:marLeft w:val="0"/>
      <w:marRight w:val="0"/>
      <w:marTop w:val="0"/>
      <w:marBottom w:val="0"/>
      <w:divBdr>
        <w:top w:val="none" w:sz="0" w:space="0" w:color="auto"/>
        <w:left w:val="none" w:sz="0" w:space="0" w:color="auto"/>
        <w:bottom w:val="none" w:sz="0" w:space="0" w:color="auto"/>
        <w:right w:val="none" w:sz="0" w:space="0" w:color="auto"/>
      </w:divBdr>
    </w:div>
    <w:div w:id="737095019">
      <w:bodyDiv w:val="1"/>
      <w:marLeft w:val="0"/>
      <w:marRight w:val="0"/>
      <w:marTop w:val="0"/>
      <w:marBottom w:val="0"/>
      <w:divBdr>
        <w:top w:val="none" w:sz="0" w:space="0" w:color="auto"/>
        <w:left w:val="none" w:sz="0" w:space="0" w:color="auto"/>
        <w:bottom w:val="none" w:sz="0" w:space="0" w:color="auto"/>
        <w:right w:val="none" w:sz="0" w:space="0" w:color="auto"/>
      </w:divBdr>
    </w:div>
    <w:div w:id="797263562">
      <w:bodyDiv w:val="1"/>
      <w:marLeft w:val="0"/>
      <w:marRight w:val="0"/>
      <w:marTop w:val="0"/>
      <w:marBottom w:val="0"/>
      <w:divBdr>
        <w:top w:val="none" w:sz="0" w:space="0" w:color="auto"/>
        <w:left w:val="none" w:sz="0" w:space="0" w:color="auto"/>
        <w:bottom w:val="none" w:sz="0" w:space="0" w:color="auto"/>
        <w:right w:val="none" w:sz="0" w:space="0" w:color="auto"/>
      </w:divBdr>
    </w:div>
    <w:div w:id="888538093">
      <w:bodyDiv w:val="1"/>
      <w:marLeft w:val="0"/>
      <w:marRight w:val="0"/>
      <w:marTop w:val="0"/>
      <w:marBottom w:val="0"/>
      <w:divBdr>
        <w:top w:val="none" w:sz="0" w:space="0" w:color="auto"/>
        <w:left w:val="none" w:sz="0" w:space="0" w:color="auto"/>
        <w:bottom w:val="none" w:sz="0" w:space="0" w:color="auto"/>
        <w:right w:val="none" w:sz="0" w:space="0" w:color="auto"/>
      </w:divBdr>
    </w:div>
    <w:div w:id="1000503649">
      <w:bodyDiv w:val="1"/>
      <w:marLeft w:val="0"/>
      <w:marRight w:val="0"/>
      <w:marTop w:val="0"/>
      <w:marBottom w:val="0"/>
      <w:divBdr>
        <w:top w:val="none" w:sz="0" w:space="0" w:color="auto"/>
        <w:left w:val="none" w:sz="0" w:space="0" w:color="auto"/>
        <w:bottom w:val="none" w:sz="0" w:space="0" w:color="auto"/>
        <w:right w:val="none" w:sz="0" w:space="0" w:color="auto"/>
      </w:divBdr>
    </w:div>
    <w:div w:id="1012876376">
      <w:bodyDiv w:val="1"/>
      <w:marLeft w:val="0"/>
      <w:marRight w:val="0"/>
      <w:marTop w:val="0"/>
      <w:marBottom w:val="0"/>
      <w:divBdr>
        <w:top w:val="none" w:sz="0" w:space="0" w:color="auto"/>
        <w:left w:val="none" w:sz="0" w:space="0" w:color="auto"/>
        <w:bottom w:val="none" w:sz="0" w:space="0" w:color="auto"/>
        <w:right w:val="none" w:sz="0" w:space="0" w:color="auto"/>
      </w:divBdr>
    </w:div>
    <w:div w:id="1048989983">
      <w:bodyDiv w:val="1"/>
      <w:marLeft w:val="0"/>
      <w:marRight w:val="0"/>
      <w:marTop w:val="0"/>
      <w:marBottom w:val="0"/>
      <w:divBdr>
        <w:top w:val="none" w:sz="0" w:space="0" w:color="auto"/>
        <w:left w:val="none" w:sz="0" w:space="0" w:color="auto"/>
        <w:bottom w:val="none" w:sz="0" w:space="0" w:color="auto"/>
        <w:right w:val="none" w:sz="0" w:space="0" w:color="auto"/>
      </w:divBdr>
    </w:div>
    <w:div w:id="1079333008">
      <w:bodyDiv w:val="1"/>
      <w:marLeft w:val="0"/>
      <w:marRight w:val="0"/>
      <w:marTop w:val="0"/>
      <w:marBottom w:val="0"/>
      <w:divBdr>
        <w:top w:val="none" w:sz="0" w:space="0" w:color="auto"/>
        <w:left w:val="none" w:sz="0" w:space="0" w:color="auto"/>
        <w:bottom w:val="none" w:sz="0" w:space="0" w:color="auto"/>
        <w:right w:val="none" w:sz="0" w:space="0" w:color="auto"/>
      </w:divBdr>
    </w:div>
    <w:div w:id="1083382688">
      <w:bodyDiv w:val="1"/>
      <w:marLeft w:val="0"/>
      <w:marRight w:val="0"/>
      <w:marTop w:val="0"/>
      <w:marBottom w:val="0"/>
      <w:divBdr>
        <w:top w:val="none" w:sz="0" w:space="0" w:color="auto"/>
        <w:left w:val="none" w:sz="0" w:space="0" w:color="auto"/>
        <w:bottom w:val="none" w:sz="0" w:space="0" w:color="auto"/>
        <w:right w:val="none" w:sz="0" w:space="0" w:color="auto"/>
      </w:divBdr>
    </w:div>
    <w:div w:id="1096483253">
      <w:bodyDiv w:val="1"/>
      <w:marLeft w:val="0"/>
      <w:marRight w:val="0"/>
      <w:marTop w:val="0"/>
      <w:marBottom w:val="0"/>
      <w:divBdr>
        <w:top w:val="none" w:sz="0" w:space="0" w:color="auto"/>
        <w:left w:val="none" w:sz="0" w:space="0" w:color="auto"/>
        <w:bottom w:val="none" w:sz="0" w:space="0" w:color="auto"/>
        <w:right w:val="none" w:sz="0" w:space="0" w:color="auto"/>
      </w:divBdr>
    </w:div>
    <w:div w:id="1128209674">
      <w:bodyDiv w:val="1"/>
      <w:marLeft w:val="0"/>
      <w:marRight w:val="0"/>
      <w:marTop w:val="0"/>
      <w:marBottom w:val="0"/>
      <w:divBdr>
        <w:top w:val="none" w:sz="0" w:space="0" w:color="auto"/>
        <w:left w:val="none" w:sz="0" w:space="0" w:color="auto"/>
        <w:bottom w:val="none" w:sz="0" w:space="0" w:color="auto"/>
        <w:right w:val="none" w:sz="0" w:space="0" w:color="auto"/>
      </w:divBdr>
    </w:div>
    <w:div w:id="1161851538">
      <w:bodyDiv w:val="1"/>
      <w:marLeft w:val="0"/>
      <w:marRight w:val="0"/>
      <w:marTop w:val="0"/>
      <w:marBottom w:val="0"/>
      <w:divBdr>
        <w:top w:val="none" w:sz="0" w:space="0" w:color="auto"/>
        <w:left w:val="none" w:sz="0" w:space="0" w:color="auto"/>
        <w:bottom w:val="none" w:sz="0" w:space="0" w:color="auto"/>
        <w:right w:val="none" w:sz="0" w:space="0" w:color="auto"/>
      </w:divBdr>
    </w:div>
    <w:div w:id="1166743274">
      <w:bodyDiv w:val="1"/>
      <w:marLeft w:val="0"/>
      <w:marRight w:val="0"/>
      <w:marTop w:val="0"/>
      <w:marBottom w:val="0"/>
      <w:divBdr>
        <w:top w:val="none" w:sz="0" w:space="0" w:color="auto"/>
        <w:left w:val="none" w:sz="0" w:space="0" w:color="auto"/>
        <w:bottom w:val="none" w:sz="0" w:space="0" w:color="auto"/>
        <w:right w:val="none" w:sz="0" w:space="0" w:color="auto"/>
      </w:divBdr>
    </w:div>
    <w:div w:id="1222445872">
      <w:bodyDiv w:val="1"/>
      <w:marLeft w:val="0"/>
      <w:marRight w:val="0"/>
      <w:marTop w:val="0"/>
      <w:marBottom w:val="0"/>
      <w:divBdr>
        <w:top w:val="none" w:sz="0" w:space="0" w:color="auto"/>
        <w:left w:val="none" w:sz="0" w:space="0" w:color="auto"/>
        <w:bottom w:val="none" w:sz="0" w:space="0" w:color="auto"/>
        <w:right w:val="none" w:sz="0" w:space="0" w:color="auto"/>
      </w:divBdr>
    </w:div>
    <w:div w:id="1253127179">
      <w:bodyDiv w:val="1"/>
      <w:marLeft w:val="0"/>
      <w:marRight w:val="0"/>
      <w:marTop w:val="0"/>
      <w:marBottom w:val="0"/>
      <w:divBdr>
        <w:top w:val="none" w:sz="0" w:space="0" w:color="auto"/>
        <w:left w:val="none" w:sz="0" w:space="0" w:color="auto"/>
        <w:bottom w:val="none" w:sz="0" w:space="0" w:color="auto"/>
        <w:right w:val="none" w:sz="0" w:space="0" w:color="auto"/>
      </w:divBdr>
    </w:div>
    <w:div w:id="1285111557">
      <w:bodyDiv w:val="1"/>
      <w:marLeft w:val="0"/>
      <w:marRight w:val="0"/>
      <w:marTop w:val="0"/>
      <w:marBottom w:val="0"/>
      <w:divBdr>
        <w:top w:val="none" w:sz="0" w:space="0" w:color="auto"/>
        <w:left w:val="none" w:sz="0" w:space="0" w:color="auto"/>
        <w:bottom w:val="none" w:sz="0" w:space="0" w:color="auto"/>
        <w:right w:val="none" w:sz="0" w:space="0" w:color="auto"/>
      </w:divBdr>
    </w:div>
    <w:div w:id="1361280682">
      <w:bodyDiv w:val="1"/>
      <w:marLeft w:val="0"/>
      <w:marRight w:val="0"/>
      <w:marTop w:val="0"/>
      <w:marBottom w:val="0"/>
      <w:divBdr>
        <w:top w:val="none" w:sz="0" w:space="0" w:color="auto"/>
        <w:left w:val="none" w:sz="0" w:space="0" w:color="auto"/>
        <w:bottom w:val="none" w:sz="0" w:space="0" w:color="auto"/>
        <w:right w:val="none" w:sz="0" w:space="0" w:color="auto"/>
      </w:divBdr>
    </w:div>
    <w:div w:id="1385056089">
      <w:bodyDiv w:val="1"/>
      <w:marLeft w:val="0"/>
      <w:marRight w:val="0"/>
      <w:marTop w:val="0"/>
      <w:marBottom w:val="0"/>
      <w:divBdr>
        <w:top w:val="none" w:sz="0" w:space="0" w:color="auto"/>
        <w:left w:val="none" w:sz="0" w:space="0" w:color="auto"/>
        <w:bottom w:val="none" w:sz="0" w:space="0" w:color="auto"/>
        <w:right w:val="none" w:sz="0" w:space="0" w:color="auto"/>
      </w:divBdr>
    </w:div>
    <w:div w:id="1462185169">
      <w:bodyDiv w:val="1"/>
      <w:marLeft w:val="0"/>
      <w:marRight w:val="0"/>
      <w:marTop w:val="0"/>
      <w:marBottom w:val="0"/>
      <w:divBdr>
        <w:top w:val="none" w:sz="0" w:space="0" w:color="auto"/>
        <w:left w:val="none" w:sz="0" w:space="0" w:color="auto"/>
        <w:bottom w:val="none" w:sz="0" w:space="0" w:color="auto"/>
        <w:right w:val="none" w:sz="0" w:space="0" w:color="auto"/>
      </w:divBdr>
      <w:divsChild>
        <w:div w:id="1563442296">
          <w:marLeft w:val="0"/>
          <w:marRight w:val="0"/>
          <w:marTop w:val="0"/>
          <w:marBottom w:val="0"/>
          <w:divBdr>
            <w:top w:val="none" w:sz="0" w:space="0" w:color="auto"/>
            <w:left w:val="none" w:sz="0" w:space="0" w:color="auto"/>
            <w:bottom w:val="none" w:sz="0" w:space="0" w:color="auto"/>
            <w:right w:val="none" w:sz="0" w:space="0" w:color="auto"/>
          </w:divBdr>
          <w:divsChild>
            <w:div w:id="2136873685">
              <w:marLeft w:val="0"/>
              <w:marRight w:val="0"/>
              <w:marTop w:val="1140"/>
              <w:marBottom w:val="0"/>
              <w:divBdr>
                <w:top w:val="none" w:sz="0" w:space="0" w:color="auto"/>
                <w:left w:val="none" w:sz="0" w:space="0" w:color="auto"/>
                <w:bottom w:val="none" w:sz="0" w:space="0" w:color="auto"/>
                <w:right w:val="none" w:sz="0" w:space="0" w:color="auto"/>
              </w:divBdr>
              <w:divsChild>
                <w:div w:id="37055055">
                  <w:marLeft w:val="0"/>
                  <w:marRight w:val="0"/>
                  <w:marTop w:val="0"/>
                  <w:marBottom w:val="0"/>
                  <w:divBdr>
                    <w:top w:val="none" w:sz="0" w:space="0" w:color="auto"/>
                    <w:left w:val="none" w:sz="0" w:space="0" w:color="auto"/>
                    <w:bottom w:val="none" w:sz="0" w:space="0" w:color="auto"/>
                    <w:right w:val="none" w:sz="0" w:space="0" w:color="auto"/>
                  </w:divBdr>
                  <w:divsChild>
                    <w:div w:id="1954052298">
                      <w:marLeft w:val="0"/>
                      <w:marRight w:val="0"/>
                      <w:marTop w:val="360"/>
                      <w:marBottom w:val="255"/>
                      <w:divBdr>
                        <w:top w:val="none" w:sz="0" w:space="0" w:color="auto"/>
                        <w:left w:val="none" w:sz="0" w:space="0" w:color="auto"/>
                        <w:bottom w:val="none" w:sz="0" w:space="0" w:color="auto"/>
                        <w:right w:val="none" w:sz="0" w:space="0" w:color="auto"/>
                      </w:divBdr>
                    </w:div>
                  </w:divsChild>
                </w:div>
              </w:divsChild>
            </w:div>
          </w:divsChild>
        </w:div>
      </w:divsChild>
    </w:div>
    <w:div w:id="1512723433">
      <w:bodyDiv w:val="1"/>
      <w:marLeft w:val="0"/>
      <w:marRight w:val="0"/>
      <w:marTop w:val="0"/>
      <w:marBottom w:val="0"/>
      <w:divBdr>
        <w:top w:val="none" w:sz="0" w:space="0" w:color="auto"/>
        <w:left w:val="none" w:sz="0" w:space="0" w:color="auto"/>
        <w:bottom w:val="none" w:sz="0" w:space="0" w:color="auto"/>
        <w:right w:val="none" w:sz="0" w:space="0" w:color="auto"/>
      </w:divBdr>
    </w:div>
    <w:div w:id="1601643016">
      <w:bodyDiv w:val="1"/>
      <w:marLeft w:val="0"/>
      <w:marRight w:val="0"/>
      <w:marTop w:val="0"/>
      <w:marBottom w:val="0"/>
      <w:divBdr>
        <w:top w:val="none" w:sz="0" w:space="0" w:color="auto"/>
        <w:left w:val="none" w:sz="0" w:space="0" w:color="auto"/>
        <w:bottom w:val="none" w:sz="0" w:space="0" w:color="auto"/>
        <w:right w:val="none" w:sz="0" w:space="0" w:color="auto"/>
      </w:divBdr>
    </w:div>
    <w:div w:id="1671250923">
      <w:bodyDiv w:val="1"/>
      <w:marLeft w:val="0"/>
      <w:marRight w:val="0"/>
      <w:marTop w:val="0"/>
      <w:marBottom w:val="0"/>
      <w:divBdr>
        <w:top w:val="none" w:sz="0" w:space="0" w:color="auto"/>
        <w:left w:val="none" w:sz="0" w:space="0" w:color="auto"/>
        <w:bottom w:val="none" w:sz="0" w:space="0" w:color="auto"/>
        <w:right w:val="none" w:sz="0" w:space="0" w:color="auto"/>
      </w:divBdr>
    </w:div>
    <w:div w:id="1708867985">
      <w:bodyDiv w:val="1"/>
      <w:marLeft w:val="0"/>
      <w:marRight w:val="0"/>
      <w:marTop w:val="0"/>
      <w:marBottom w:val="0"/>
      <w:divBdr>
        <w:top w:val="none" w:sz="0" w:space="0" w:color="auto"/>
        <w:left w:val="none" w:sz="0" w:space="0" w:color="auto"/>
        <w:bottom w:val="none" w:sz="0" w:space="0" w:color="auto"/>
        <w:right w:val="none" w:sz="0" w:space="0" w:color="auto"/>
      </w:divBdr>
    </w:div>
    <w:div w:id="1735852895">
      <w:bodyDiv w:val="1"/>
      <w:marLeft w:val="0"/>
      <w:marRight w:val="0"/>
      <w:marTop w:val="0"/>
      <w:marBottom w:val="0"/>
      <w:divBdr>
        <w:top w:val="none" w:sz="0" w:space="0" w:color="auto"/>
        <w:left w:val="none" w:sz="0" w:space="0" w:color="auto"/>
        <w:bottom w:val="none" w:sz="0" w:space="0" w:color="auto"/>
        <w:right w:val="none" w:sz="0" w:space="0" w:color="auto"/>
      </w:divBdr>
    </w:div>
    <w:div w:id="1753164595">
      <w:bodyDiv w:val="1"/>
      <w:marLeft w:val="0"/>
      <w:marRight w:val="0"/>
      <w:marTop w:val="0"/>
      <w:marBottom w:val="0"/>
      <w:divBdr>
        <w:top w:val="none" w:sz="0" w:space="0" w:color="auto"/>
        <w:left w:val="none" w:sz="0" w:space="0" w:color="auto"/>
        <w:bottom w:val="none" w:sz="0" w:space="0" w:color="auto"/>
        <w:right w:val="none" w:sz="0" w:space="0" w:color="auto"/>
      </w:divBdr>
    </w:div>
    <w:div w:id="1835028362">
      <w:bodyDiv w:val="1"/>
      <w:marLeft w:val="0"/>
      <w:marRight w:val="0"/>
      <w:marTop w:val="0"/>
      <w:marBottom w:val="0"/>
      <w:divBdr>
        <w:top w:val="none" w:sz="0" w:space="0" w:color="auto"/>
        <w:left w:val="none" w:sz="0" w:space="0" w:color="auto"/>
        <w:bottom w:val="none" w:sz="0" w:space="0" w:color="auto"/>
        <w:right w:val="none" w:sz="0" w:space="0" w:color="auto"/>
      </w:divBdr>
    </w:div>
    <w:div w:id="1841843856">
      <w:bodyDiv w:val="1"/>
      <w:marLeft w:val="0"/>
      <w:marRight w:val="0"/>
      <w:marTop w:val="0"/>
      <w:marBottom w:val="0"/>
      <w:divBdr>
        <w:top w:val="none" w:sz="0" w:space="0" w:color="auto"/>
        <w:left w:val="none" w:sz="0" w:space="0" w:color="auto"/>
        <w:bottom w:val="none" w:sz="0" w:space="0" w:color="auto"/>
        <w:right w:val="none" w:sz="0" w:space="0" w:color="auto"/>
      </w:divBdr>
    </w:div>
    <w:div w:id="1876311209">
      <w:bodyDiv w:val="1"/>
      <w:marLeft w:val="0"/>
      <w:marRight w:val="0"/>
      <w:marTop w:val="0"/>
      <w:marBottom w:val="0"/>
      <w:divBdr>
        <w:top w:val="none" w:sz="0" w:space="0" w:color="auto"/>
        <w:left w:val="none" w:sz="0" w:space="0" w:color="auto"/>
        <w:bottom w:val="none" w:sz="0" w:space="0" w:color="auto"/>
        <w:right w:val="none" w:sz="0" w:space="0" w:color="auto"/>
      </w:divBdr>
    </w:div>
    <w:div w:id="1911647455">
      <w:bodyDiv w:val="1"/>
      <w:marLeft w:val="0"/>
      <w:marRight w:val="0"/>
      <w:marTop w:val="0"/>
      <w:marBottom w:val="0"/>
      <w:divBdr>
        <w:top w:val="none" w:sz="0" w:space="0" w:color="auto"/>
        <w:left w:val="none" w:sz="0" w:space="0" w:color="auto"/>
        <w:bottom w:val="none" w:sz="0" w:space="0" w:color="auto"/>
        <w:right w:val="none" w:sz="0" w:space="0" w:color="auto"/>
      </w:divBdr>
    </w:div>
    <w:div w:id="1968192760">
      <w:bodyDiv w:val="1"/>
      <w:marLeft w:val="0"/>
      <w:marRight w:val="0"/>
      <w:marTop w:val="0"/>
      <w:marBottom w:val="0"/>
      <w:divBdr>
        <w:top w:val="none" w:sz="0" w:space="0" w:color="auto"/>
        <w:left w:val="none" w:sz="0" w:space="0" w:color="auto"/>
        <w:bottom w:val="none" w:sz="0" w:space="0" w:color="auto"/>
        <w:right w:val="none" w:sz="0" w:space="0" w:color="auto"/>
      </w:divBdr>
    </w:div>
    <w:div w:id="1978218298">
      <w:bodyDiv w:val="1"/>
      <w:marLeft w:val="0"/>
      <w:marRight w:val="0"/>
      <w:marTop w:val="0"/>
      <w:marBottom w:val="0"/>
      <w:divBdr>
        <w:top w:val="none" w:sz="0" w:space="0" w:color="auto"/>
        <w:left w:val="none" w:sz="0" w:space="0" w:color="auto"/>
        <w:bottom w:val="none" w:sz="0" w:space="0" w:color="auto"/>
        <w:right w:val="none" w:sz="0" w:space="0" w:color="auto"/>
      </w:divBdr>
    </w:div>
    <w:div w:id="2105758318">
      <w:bodyDiv w:val="1"/>
      <w:marLeft w:val="0"/>
      <w:marRight w:val="0"/>
      <w:marTop w:val="0"/>
      <w:marBottom w:val="0"/>
      <w:divBdr>
        <w:top w:val="none" w:sz="0" w:space="0" w:color="auto"/>
        <w:left w:val="none" w:sz="0" w:space="0" w:color="auto"/>
        <w:bottom w:val="none" w:sz="0" w:space="0" w:color="auto"/>
        <w:right w:val="none" w:sz="0" w:space="0" w:color="auto"/>
      </w:divBdr>
    </w:div>
    <w:div w:id="21407553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consultantplus://offline/ref=59FFDE4B91FDCC0CE1B0A455AF31F02552319EBD337B0BB97D519158C937DA4FC87163A6E20347A50Co9M"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consultantplus://offline/ref=59FFDE4B91FDCC0CE1B0A455AF31F02552319EBD337B0BB97D519158C937DA4FC87163A6E20347A10Co9M"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sberbank-ast.ru" TargetMode="External"/><Relationship Id="rId5" Type="http://schemas.openxmlformats.org/officeDocument/2006/relationships/settings" Target="settings.xml"/><Relationship Id="rId15" Type="http://schemas.openxmlformats.org/officeDocument/2006/relationships/header" Target="header1.xml"/><Relationship Id="rId10" Type="http://schemas.openxmlformats.org/officeDocument/2006/relationships/hyperlink" Target="http://www.sberbank-ast.ru" TargetMode="External"/><Relationship Id="rId4" Type="http://schemas.microsoft.com/office/2007/relationships/stylesWithEffects" Target="stylesWithEffects.xml"/><Relationship Id="rId9" Type="http://schemas.openxmlformats.org/officeDocument/2006/relationships/hyperlink" Target="http://www.sberbank-ast.ru" TargetMode="External"/><Relationship Id="rId14" Type="http://schemas.openxmlformats.org/officeDocument/2006/relationships/hyperlink" Target="http://www.sberbank-ast.ru" TargetMode="External"/></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A3563D4-A607-4A30-B572-848B9A3CE42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1649</TotalTime>
  <Pages>19</Pages>
  <Words>10007</Words>
  <Characters>57042</Characters>
  <Application>Microsoft Office Word</Application>
  <DocSecurity>0</DocSecurity>
  <Lines>475</Lines>
  <Paragraphs>133</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66916</CharactersWithSpaces>
  <SharedDoc>false</SharedDoc>
  <HLinks>
    <vt:vector size="18" baseType="variant">
      <vt:variant>
        <vt:i4>3407917</vt:i4>
      </vt:variant>
      <vt:variant>
        <vt:i4>6</vt:i4>
      </vt:variant>
      <vt:variant>
        <vt:i4>0</vt:i4>
      </vt:variant>
      <vt:variant>
        <vt:i4>5</vt:i4>
      </vt:variant>
      <vt:variant>
        <vt:lpwstr>http://www.sberbank-ast.ru/</vt:lpwstr>
      </vt:variant>
      <vt:variant>
        <vt:lpwstr/>
      </vt:variant>
      <vt:variant>
        <vt:i4>3407917</vt:i4>
      </vt:variant>
      <vt:variant>
        <vt:i4>3</vt:i4>
      </vt:variant>
      <vt:variant>
        <vt:i4>0</vt:i4>
      </vt:variant>
      <vt:variant>
        <vt:i4>5</vt:i4>
      </vt:variant>
      <vt:variant>
        <vt:lpwstr>http://www.sberbank-ast.ru/</vt:lpwstr>
      </vt:variant>
      <vt:variant>
        <vt:lpwstr/>
      </vt:variant>
      <vt:variant>
        <vt:i4>3407917</vt:i4>
      </vt:variant>
      <vt:variant>
        <vt:i4>0</vt:i4>
      </vt:variant>
      <vt:variant>
        <vt:i4>0</vt:i4>
      </vt:variant>
      <vt:variant>
        <vt:i4>5</vt:i4>
      </vt:variant>
      <vt:variant>
        <vt:lpwstr>http://www.sberbank-ast.ru/</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Надежда</dc:creator>
  <cp:lastModifiedBy>User</cp:lastModifiedBy>
  <cp:revision>303</cp:revision>
  <cp:lastPrinted>2014-06-04T12:17:00Z</cp:lastPrinted>
  <dcterms:created xsi:type="dcterms:W3CDTF">2014-03-24T04:12:00Z</dcterms:created>
  <dcterms:modified xsi:type="dcterms:W3CDTF">2014-06-04T12:55:00Z</dcterms:modified>
</cp:coreProperties>
</file>