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BAD" w:rsidRPr="00173BAD" w:rsidRDefault="00173BAD" w:rsidP="00173B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Распространенные степени защиты IP</w:t>
      </w:r>
    </w:p>
    <w:p w:rsidR="00173BAD" w:rsidRPr="00173BAD" w:rsidRDefault="00173BAD" w:rsidP="00173B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IP20</w:t>
      </w:r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Для обычного помещения достаточно степени защиты IP20. </w:t>
      </w:r>
    </w:p>
    <w:p w:rsidR="00173BAD" w:rsidRPr="00173BAD" w:rsidRDefault="00173BAD" w:rsidP="00173B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IP44</w:t>
      </w:r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 с повышенной влажностью, например, в ванне, стоит устанавливать устройства со степенью защиты IP44. </w:t>
      </w:r>
    </w:p>
    <w:p w:rsidR="00173BAD" w:rsidRPr="00173BAD" w:rsidRDefault="00173BAD" w:rsidP="00173B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IP65, IP67, IP68</w:t>
      </w:r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Для уличного размещения необходима степень защиты IP65 и выше. </w:t>
      </w:r>
    </w:p>
    <w:p w:rsidR="00173BAD" w:rsidRPr="00173BAD" w:rsidRDefault="00173BAD" w:rsidP="00173B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Таблица: Степени защиты IP </w:t>
      </w:r>
    </w:p>
    <w:tbl>
      <w:tblPr>
        <w:tblW w:w="4000" w:type="pct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1213"/>
        <w:gridCol w:w="877"/>
        <w:gridCol w:w="1370"/>
        <w:gridCol w:w="1173"/>
        <w:gridCol w:w="928"/>
        <w:gridCol w:w="862"/>
        <w:gridCol w:w="1180"/>
        <w:gridCol w:w="972"/>
        <w:gridCol w:w="1323"/>
        <w:gridCol w:w="1713"/>
      </w:tblGrid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Степени защиты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x1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x2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x3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x4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x5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x6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x7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x8 </w:t>
            </w: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защиты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капель </w:t>
            </w:r>
            <w:proofErr w:type="gram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воды</w:t>
            </w:r>
            <w:proofErr w:type="gram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падающих вертикально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капель </w:t>
            </w:r>
            <w:proofErr w:type="gram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воды</w:t>
            </w:r>
            <w:proofErr w:type="gram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падающих под углом 15° от вертикали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</w:t>
            </w:r>
            <w:proofErr w:type="spell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дождя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водных брызг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водяных брызг под давлением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</w:t>
            </w:r>
            <w:proofErr w:type="spell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мощных водяных струй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погружения в воду на глубину не более 1м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затопления (глубина указывается дополнительно, в м.) </w:t>
            </w: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0x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защиты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IP00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1x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</w:t>
            </w:r>
            <w:proofErr w:type="gram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частиц &gt;</w:t>
            </w:r>
            <w:proofErr w:type="gram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50,0 мм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IP10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IP11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IP12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IP 2x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</w:t>
            </w:r>
            <w:proofErr w:type="gram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частиц &gt;</w:t>
            </w:r>
            <w:proofErr w:type="gram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12,5 мм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IP20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IP21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IP22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IP23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3x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</w:t>
            </w:r>
            <w:proofErr w:type="gram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частиц &gt;</w:t>
            </w:r>
            <w:proofErr w:type="gram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2,5 мм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IP30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IP31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IP32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IP33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IP34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4x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</w:t>
            </w:r>
            <w:proofErr w:type="gramStart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частиц &gt;</w:t>
            </w:r>
            <w:proofErr w:type="gramEnd"/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1,0 мм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IP40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IP41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IP42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IP43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IP44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73BA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5F542CD" wp14:editId="274A24FD">
                  <wp:extent cx="238125" cy="200025"/>
                  <wp:effectExtent l="0" t="0" r="9525" b="9525"/>
                  <wp:docPr id="1" name="Рисунок 1" descr="IP44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P44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5x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пыли частично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IP50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IP54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IP55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3BAD" w:rsidRPr="00173BAD" w:rsidTr="00173BA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IP 6x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от пыли полностью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IP60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IP65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IP66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IP67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73BA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D109DA0" wp14:editId="1F8CAC19">
                  <wp:extent cx="238125" cy="180975"/>
                  <wp:effectExtent l="0" t="0" r="9525" b="9525"/>
                  <wp:docPr id="2" name="Рисунок 2" descr="IP67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P67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73BAD" w:rsidRPr="00173BAD" w:rsidRDefault="00173BAD" w:rsidP="00173BAD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IP68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73BA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517BACDC" wp14:editId="68F2CF50">
                  <wp:extent cx="238125" cy="238125"/>
                  <wp:effectExtent l="0" t="0" r="9525" b="9525"/>
                  <wp:docPr id="3" name="Рисунок 3" descr="IP68.gif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P68.gif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3BAD" w:rsidRPr="00173BAD" w:rsidRDefault="00173BAD" w:rsidP="00173B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 существование только приведенных выше комбинаций, т.к. увеличение одного из показателей защиты ведет к повышению другого (например, изделие, которое может быть временно погружено в </w:t>
      </w:r>
      <w:hyperlink r:id="rId11" w:tooltip="Вода" w:history="1">
        <w:r w:rsidRPr="00173B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воду</w:t>
        </w:r>
      </w:hyperlink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естественно, защищенно достаточно, чтобы полностью не пропускать пыль, поэтому существование степени защиты, например, IP37 невозможно). Также существует степень защиты IP69 с повышенными характеристиками к стойкости при большом </w:t>
      </w:r>
      <w:hyperlink r:id="rId12" w:tooltip="Давление" w:history="1">
        <w:r w:rsidRPr="00173B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давлении</w:t>
        </w:r>
      </w:hyperlink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73BAD" w:rsidRPr="00173BAD" w:rsidRDefault="00173BAD" w:rsidP="00173B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Наглядная таблица степени защиты IP</w:t>
      </w:r>
    </w:p>
    <w:p w:rsidR="00173BAD" w:rsidRPr="00173BAD" w:rsidRDefault="00173BAD" w:rsidP="00173B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A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10A3546F" wp14:editId="3C1DF2A1">
            <wp:extent cx="6096000" cy="5810250"/>
            <wp:effectExtent l="0" t="0" r="0" b="0"/>
            <wp:docPr id="4" name="Рисунок 4" descr="Степень защиты IP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епень защиты IP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BAD" w:rsidRPr="00173BAD" w:rsidRDefault="00173BAD" w:rsidP="00173B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Другие обозначения степени защиты IP</w:t>
      </w:r>
    </w:p>
    <w:p w:rsidR="00173BAD" w:rsidRPr="00173BAD" w:rsidRDefault="00173BAD" w:rsidP="00173B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 защиты также может быть обозначен символами: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9"/>
        <w:gridCol w:w="2199"/>
        <w:gridCol w:w="2199"/>
      </w:tblGrid>
      <w:tr w:rsidR="00173BAD" w:rsidRPr="00173BAD" w:rsidTr="00173BAD">
        <w:trPr>
          <w:tblCellSpacing w:w="0" w:type="dxa"/>
        </w:trPr>
        <w:tc>
          <w:tcPr>
            <w:tcW w:w="0" w:type="auto"/>
            <w:vAlign w:val="center"/>
            <w:hideMark/>
          </w:tcPr>
          <w:p w:rsidR="00173BAD" w:rsidRPr="00173BAD" w:rsidRDefault="00173BAD" w:rsidP="00173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4EAD800" wp14:editId="6616CB70">
                  <wp:extent cx="238125" cy="200025"/>
                  <wp:effectExtent l="0" t="0" r="9525" b="9525"/>
                  <wp:docPr id="5" name="Рисунок 5" descr="http://ru.teplowiki.org/wiki/images/8/82/IP44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u.teplowiki.org/wiki/images/8/82/IP44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3BAD" w:rsidRPr="00173BAD" w:rsidRDefault="00173BAD" w:rsidP="00173B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 IP44 </w:t>
            </w:r>
          </w:p>
        </w:tc>
        <w:tc>
          <w:tcPr>
            <w:tcW w:w="0" w:type="auto"/>
            <w:vAlign w:val="center"/>
            <w:hideMark/>
          </w:tcPr>
          <w:p w:rsidR="00173BAD" w:rsidRPr="00173BAD" w:rsidRDefault="00173BAD" w:rsidP="00173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06D6240" wp14:editId="591536B8">
                  <wp:extent cx="238125" cy="180975"/>
                  <wp:effectExtent l="0" t="0" r="9525" b="9525"/>
                  <wp:docPr id="6" name="Рисунок 6" descr="http://ru.teplowiki.org/wiki/images/0/00/IP67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ru.teplowiki.org/wiki/images/0/00/IP67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3BAD" w:rsidRPr="00173BAD" w:rsidRDefault="00173BAD" w:rsidP="00173B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 IP67 </w:t>
            </w:r>
          </w:p>
        </w:tc>
        <w:tc>
          <w:tcPr>
            <w:tcW w:w="0" w:type="auto"/>
            <w:vAlign w:val="center"/>
            <w:hideMark/>
          </w:tcPr>
          <w:p w:rsidR="00173BAD" w:rsidRPr="00173BAD" w:rsidRDefault="00173BAD" w:rsidP="00173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F5EFA75" wp14:editId="2E2B4B20">
                  <wp:extent cx="238125" cy="238125"/>
                  <wp:effectExtent l="0" t="0" r="9525" b="9525"/>
                  <wp:docPr id="7" name="Рисунок 7" descr="http://ru.teplowiki.org/wiki/images/8/85/IP68.gif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ru.teplowiki.org/wiki/images/8/85/IP68.gif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3BAD" w:rsidRPr="00173BAD" w:rsidRDefault="00173BAD" w:rsidP="00173B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 IP68 </w:t>
            </w:r>
          </w:p>
        </w:tc>
      </w:tr>
    </w:tbl>
    <w:p w:rsidR="00173BAD" w:rsidRPr="00173BAD" w:rsidRDefault="00173BAD" w:rsidP="00173B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3BA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Источники</w:t>
      </w:r>
    </w:p>
    <w:p w:rsidR="007261E6" w:rsidRDefault="007261E6">
      <w:bookmarkStart w:id="0" w:name="_GoBack"/>
      <w:bookmarkEnd w:id="0"/>
    </w:p>
    <w:sectPr w:rsidR="007261E6" w:rsidSect="00173B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771102"/>
    <w:multiLevelType w:val="multilevel"/>
    <w:tmpl w:val="4FE8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1E6"/>
    <w:rsid w:val="00173BAD"/>
    <w:rsid w:val="007261E6"/>
    <w:rsid w:val="00E1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E996-2942-49E1-9FAB-7C812A4B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6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4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67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4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9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16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67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6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0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1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08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ru.teplowiki.org/wiki/%D0%A4%D0%B0%D0%B9%D0%BB:%D0%A1%D1%82%D0%B5%D0%BF%D0%B5%D0%BD%D1%8C_%D0%B7%D0%B0%D1%89%D0%B8%D1%82%D1%8B_IP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teplowiki.org/wiki/%D0%A4%D0%B0%D0%B9%D0%BB:IP67.gif" TargetMode="External"/><Relationship Id="rId12" Type="http://schemas.openxmlformats.org/officeDocument/2006/relationships/hyperlink" Target="http://ru.teplowiki.org/wiki/%D0%94%D0%B0%D0%B2%D0%BB%D0%B5%D0%BD%D0%B8%D0%B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://ru.teplowiki.org/wiki/%D0%92%D0%BE%D0%B4%D0%B0" TargetMode="External"/><Relationship Id="rId5" Type="http://schemas.openxmlformats.org/officeDocument/2006/relationships/hyperlink" Target="http://ru.teplowiki.org/wiki/%D0%A4%D0%B0%D0%B9%D0%BB:IP44.gif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://ru.teplowiki.org/wiki/%D0%A4%D0%B0%D0%B9%D0%BB:IP68.gif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</dc:creator>
  <cp:keywords/>
  <dc:description/>
  <cp:lastModifiedBy>comp3</cp:lastModifiedBy>
  <cp:revision>3</cp:revision>
  <dcterms:created xsi:type="dcterms:W3CDTF">2014-06-10T05:26:00Z</dcterms:created>
  <dcterms:modified xsi:type="dcterms:W3CDTF">2014-06-10T05:27:00Z</dcterms:modified>
</cp:coreProperties>
</file>