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5DB" w:rsidRDefault="009175DB"/>
    <w:p w:rsidR="009175DB" w:rsidRDefault="009175DB" w:rsidP="00F5603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Рекомендованная форма предоставления сведений </w:t>
      </w:r>
      <w:r w:rsidRPr="00A3108F">
        <w:rPr>
          <w:sz w:val="24"/>
          <w:szCs w:val="24"/>
        </w:rPr>
        <w:t>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открытом аукционе в электронной форме:</w:t>
      </w:r>
    </w:p>
    <w:p w:rsidR="009175DB" w:rsidRPr="00A3108F" w:rsidRDefault="009175DB" w:rsidP="00F56031">
      <w:pPr>
        <w:jc w:val="center"/>
        <w:rPr>
          <w:sz w:val="24"/>
          <w:szCs w:val="24"/>
        </w:rPr>
      </w:pPr>
    </w:p>
    <w:tbl>
      <w:tblPr>
        <w:tblW w:w="162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3"/>
        <w:gridCol w:w="2599"/>
        <w:gridCol w:w="1842"/>
        <w:gridCol w:w="4704"/>
        <w:gridCol w:w="2267"/>
        <w:gridCol w:w="1700"/>
        <w:gridCol w:w="1276"/>
        <w:gridCol w:w="1276"/>
      </w:tblGrid>
      <w:tr w:rsidR="009175DB" w:rsidRPr="00A92C34" w:rsidTr="00F56031">
        <w:trPr>
          <w:jc w:val="center"/>
        </w:trPr>
        <w:tc>
          <w:tcPr>
            <w:tcW w:w="573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 xml:space="preserve">№ </w:t>
            </w:r>
            <w:proofErr w:type="gramStart"/>
            <w:r w:rsidRPr="00A92C34">
              <w:rPr>
                <w:b/>
                <w:color w:val="000000"/>
                <w:szCs w:val="20"/>
              </w:rPr>
              <w:t>п</w:t>
            </w:r>
            <w:proofErr w:type="gramEnd"/>
            <w:r w:rsidRPr="00A92C34">
              <w:rPr>
                <w:b/>
                <w:color w:val="000000"/>
                <w:szCs w:val="20"/>
              </w:rPr>
              <w:t>/п</w:t>
            </w:r>
          </w:p>
        </w:tc>
        <w:tc>
          <w:tcPr>
            <w:tcW w:w="2599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Наименование товара</w:t>
            </w:r>
          </w:p>
        </w:tc>
        <w:tc>
          <w:tcPr>
            <w:tcW w:w="1842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Указание на товарный знак (модель, производитель)*</w:t>
            </w:r>
          </w:p>
        </w:tc>
        <w:tc>
          <w:tcPr>
            <w:tcW w:w="4704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Технические характеристики</w:t>
            </w:r>
          </w:p>
        </w:tc>
        <w:tc>
          <w:tcPr>
            <w:tcW w:w="2267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Ед.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Сведения о сертификации</w:t>
            </w:r>
          </w:p>
        </w:tc>
      </w:tr>
      <w:tr w:rsidR="009175DB" w:rsidRPr="00A92C34" w:rsidTr="00F56031">
        <w:trPr>
          <w:jc w:val="center"/>
        </w:trPr>
        <w:tc>
          <w:tcPr>
            <w:tcW w:w="573" w:type="dxa"/>
            <w:vMerge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2599" w:type="dxa"/>
            <w:vMerge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  <w:vMerge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Требуемый параметр</w:t>
            </w:r>
          </w:p>
        </w:tc>
        <w:tc>
          <w:tcPr>
            <w:tcW w:w="2267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Требуемое значение</w:t>
            </w:r>
          </w:p>
        </w:tc>
        <w:tc>
          <w:tcPr>
            <w:tcW w:w="1700" w:type="dxa"/>
            <w:vAlign w:val="center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  <w:r w:rsidRPr="00A92C34">
              <w:rPr>
                <w:b/>
                <w:color w:val="000000"/>
                <w:szCs w:val="20"/>
              </w:rPr>
              <w:t>Значение, предлагаемое участником</w:t>
            </w:r>
          </w:p>
        </w:tc>
        <w:tc>
          <w:tcPr>
            <w:tcW w:w="1276" w:type="dxa"/>
            <w:vMerge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  <w:vMerge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грунтовка ГФ-021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внешний вид пленки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пленка ровная, однородная, матовая или </w:t>
            </w:r>
            <w:proofErr w:type="spellStart"/>
            <w:r w:rsidRPr="00A92C34">
              <w:rPr>
                <w:color w:val="000000"/>
                <w:szCs w:val="20"/>
              </w:rPr>
              <w:t>полуглянцевая</w:t>
            </w:r>
            <w:proofErr w:type="spellEnd"/>
          </w:p>
        </w:tc>
        <w:tc>
          <w:tcPr>
            <w:tcW w:w="1700" w:type="dxa"/>
          </w:tcPr>
          <w:p w:rsidR="009175DB" w:rsidRPr="00A92C34" w:rsidRDefault="009175DB" w:rsidP="00573180">
            <w:pPr>
              <w:jc w:val="center"/>
              <w:rPr>
                <w:color w:val="000000"/>
                <w:szCs w:val="20"/>
              </w:rPr>
            </w:pPr>
            <w:r w:rsidRPr="004562C9">
              <w:rPr>
                <w:color w:val="000000"/>
                <w:szCs w:val="20"/>
                <w:highlight w:val="yellow"/>
              </w:rPr>
              <w:t>плен</w:t>
            </w:r>
            <w:r w:rsidR="00573180">
              <w:rPr>
                <w:color w:val="000000"/>
                <w:szCs w:val="20"/>
                <w:highlight w:val="yellow"/>
              </w:rPr>
              <w:t xml:space="preserve">ка ровная, однородная, матовая 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Российская Федерация</w:t>
            </w: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условная вязкость при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A92C34">
                <w:rPr>
                  <w:color w:val="000000"/>
                  <w:szCs w:val="20"/>
                </w:rPr>
                <w:t>20,0°C</w:t>
              </w:r>
            </w:smartTag>
            <w:r w:rsidRPr="00A92C34">
              <w:rPr>
                <w:color w:val="000000"/>
                <w:szCs w:val="20"/>
              </w:rPr>
              <w:t xml:space="preserve"> +/-0,5 град. </w:t>
            </w:r>
            <w:proofErr w:type="gramStart"/>
            <w:r w:rsidRPr="00A92C34">
              <w:rPr>
                <w:color w:val="000000"/>
                <w:szCs w:val="20"/>
              </w:rPr>
              <w:t>С</w:t>
            </w:r>
            <w:proofErr w:type="gramEnd"/>
            <w:r w:rsidRPr="00A92C34">
              <w:rPr>
                <w:color w:val="000000"/>
                <w:szCs w:val="20"/>
              </w:rPr>
              <w:t xml:space="preserve">  по вискозиметру ВЗ-4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45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45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с.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573180">
        <w:trPr>
          <w:trHeight w:val="423"/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степень разбавления грунтовки растворителем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20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20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массовая доля нелетучих веществ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 54 до 60</w:t>
            </w:r>
          </w:p>
        </w:tc>
        <w:tc>
          <w:tcPr>
            <w:tcW w:w="1700" w:type="dxa"/>
          </w:tcPr>
          <w:p w:rsidR="009175DB" w:rsidRPr="00A92C34" w:rsidRDefault="00573180" w:rsidP="006A7EC2">
            <w:pPr>
              <w:jc w:val="center"/>
              <w:rPr>
                <w:color w:val="000000"/>
                <w:szCs w:val="20"/>
              </w:rPr>
            </w:pPr>
            <w:bookmarkStart w:id="0" w:name="_GoBack"/>
            <w:bookmarkEnd w:id="0"/>
            <w:r w:rsidRPr="00573180">
              <w:rPr>
                <w:color w:val="000000"/>
                <w:szCs w:val="20"/>
                <w:highlight w:val="yellow"/>
                <w:shd w:val="clear" w:color="auto" w:fill="CEE8FE"/>
              </w:rPr>
              <w:t>58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степень </w:t>
            </w:r>
            <w:proofErr w:type="spellStart"/>
            <w:r w:rsidRPr="00A92C34">
              <w:rPr>
                <w:color w:val="000000"/>
                <w:szCs w:val="20"/>
              </w:rPr>
              <w:t>перетира</w:t>
            </w:r>
            <w:proofErr w:type="spellEnd"/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40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40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мкм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время высыхания до степени  3, при 20 +/-2 град. 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24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24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ч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твердость пленки  по маятниковому прибору М-3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0,35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0.35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условные единицы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эластичность пленки при изгибе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1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прочность пленки при ударе на приборе типа У-1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50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расслаивание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мл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адгезия пленки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1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балл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jc w:val="both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стойкость пленки к статическому воздействию минерального масла при 20 +/-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A92C34">
                <w:rPr>
                  <w:color w:val="000000"/>
                  <w:szCs w:val="20"/>
                </w:rPr>
                <w:t>2°C</w:t>
              </w:r>
            </w:smartTag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48</w:t>
            </w:r>
          </w:p>
        </w:tc>
        <w:tc>
          <w:tcPr>
            <w:tcW w:w="1700" w:type="dxa"/>
          </w:tcPr>
          <w:p w:rsidR="009175DB" w:rsidRPr="004562C9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48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ч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извещатели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пожарные дымовые оптико-электронные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диапазон чувствительности 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извещателей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соответствующий задымленности среды с оптической плотностью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от 0,05 до 0,2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 xml:space="preserve">0,05 </w:t>
            </w:r>
            <w:r>
              <w:rPr>
                <w:color w:val="000000"/>
                <w:szCs w:val="20"/>
                <w:lang w:val="en-US" w:eastAsia="ru-RU"/>
              </w:rPr>
              <w:t>-</w:t>
            </w:r>
            <w:r w:rsidRPr="00A92C34">
              <w:rPr>
                <w:color w:val="000000"/>
                <w:szCs w:val="20"/>
                <w:lang w:eastAsia="ru-RU"/>
              </w:rPr>
              <w:t xml:space="preserve"> 0,2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дБ/м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инерционность срабатывания 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извещателей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от встроенного устройства проверки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5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ток, потребляемый в дежурном режиме при максимальном напряжении питания 36В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0,15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0.15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ток, потребляемый при питании 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извещателей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напряжением обратной полярности 36В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2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мкА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максимально допустимая длительность перерывов (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переполюсовки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>) напряжения питания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100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100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proofErr w:type="spellStart"/>
            <w:r w:rsidRPr="00A92C34">
              <w:rPr>
                <w:color w:val="000000"/>
                <w:szCs w:val="20"/>
                <w:lang w:eastAsia="ru-RU"/>
              </w:rPr>
              <w:t>мс</w:t>
            </w:r>
            <w:proofErr w:type="spellEnd"/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минимальная скважность повторения перерывов (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переполюсовки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>) напряжения питания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4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4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внутреннее сопротивление 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извещателя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в сработавшем состоянии при токе 20 мА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500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максимально допустимый ток 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извещателей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в сработавшем состоянии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более 50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минимально допустимый ток удержания сработавшего состояния, с подключенным ВУОС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5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минимально допустимый ток удержания сработавшего состояния, без ВУОС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2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мА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длительность перерыва (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переполюсовки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>) напряжения питания, обеспечивающая сброс сработавшего состояния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не менее 2</w:t>
            </w:r>
          </w:p>
        </w:tc>
        <w:tc>
          <w:tcPr>
            <w:tcW w:w="1700" w:type="dxa"/>
          </w:tcPr>
          <w:p w:rsidR="009175DB" w:rsidRPr="00BA034F" w:rsidRDefault="009175DB" w:rsidP="006A7EC2">
            <w:pPr>
              <w:jc w:val="center"/>
              <w:rPr>
                <w:color w:val="000000"/>
                <w:szCs w:val="20"/>
                <w:lang w:val="en-US" w:eastAsia="ru-RU"/>
              </w:rPr>
            </w:pPr>
            <w:r>
              <w:rPr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 xml:space="preserve">диапазон рабочих температур </w:t>
            </w: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извещателей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,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от минус 30 до +60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 xml:space="preserve">От </w:t>
            </w:r>
            <w:r>
              <w:rPr>
                <w:color w:val="000000"/>
                <w:szCs w:val="20"/>
                <w:lang w:val="en-US" w:eastAsia="ru-RU"/>
              </w:rPr>
              <w:t>-</w:t>
            </w:r>
            <w:r w:rsidRPr="00A92C34">
              <w:rPr>
                <w:color w:val="000000"/>
                <w:szCs w:val="20"/>
                <w:lang w:eastAsia="ru-RU"/>
              </w:rPr>
              <w:t xml:space="preserve"> 30 до +60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  <w:lang w:eastAsia="ru-RU"/>
              </w:rPr>
              <w:t>°С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F538DB" w:rsidRDefault="009175DB" w:rsidP="006A7EC2">
            <w:pPr>
              <w:rPr>
                <w:color w:val="000000"/>
                <w:szCs w:val="20"/>
                <w:highlight w:val="yellow"/>
                <w:lang w:eastAsia="ru-RU"/>
              </w:rPr>
            </w:pPr>
          </w:p>
        </w:tc>
        <w:tc>
          <w:tcPr>
            <w:tcW w:w="1842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 xml:space="preserve">степень защиты оболочки от проникновения внутрь твердых тел 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не хуже IP40</w:t>
            </w:r>
          </w:p>
        </w:tc>
        <w:tc>
          <w:tcPr>
            <w:tcW w:w="1700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  <w:lang w:eastAsia="ru-RU"/>
              </w:rPr>
            </w:pPr>
            <w:r w:rsidRPr="00F538DB">
              <w:rPr>
                <w:color w:val="000000"/>
                <w:szCs w:val="20"/>
                <w:highlight w:val="yellow"/>
                <w:lang w:eastAsia="ru-RU"/>
              </w:rPr>
              <w:t>IP40</w:t>
            </w: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наработка на отказ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не менее 60 000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>60 000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ч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trHeight w:val="399"/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срок службы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не менее 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лет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  <w:proofErr w:type="spellStart"/>
            <w:r w:rsidRPr="00A92C34">
              <w:rPr>
                <w:color w:val="000000"/>
                <w:szCs w:val="20"/>
                <w:lang w:eastAsia="ru-RU"/>
              </w:rPr>
              <w:t>извещатель</w:t>
            </w:r>
            <w:proofErr w:type="spellEnd"/>
            <w:r w:rsidRPr="00A92C34">
              <w:rPr>
                <w:color w:val="000000"/>
                <w:szCs w:val="20"/>
                <w:lang w:eastAsia="ru-RU"/>
              </w:rPr>
              <w:t xml:space="preserve"> пожарный ручной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</w:rPr>
              <w:t>потребляемый ток в дежурном режиме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не более 100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мкА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минимальная рабочая температура окружающей среды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не выше минус 40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40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proofErr w:type="spellStart"/>
            <w:r w:rsidRPr="00A92C34">
              <w:rPr>
                <w:color w:val="000000"/>
                <w:szCs w:val="20"/>
                <w:lang w:eastAsia="ru-RU"/>
              </w:rPr>
              <w:t>град.С</w:t>
            </w:r>
            <w:proofErr w:type="spellEnd"/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  <w:lang w:eastAsia="ru-RU"/>
              </w:rPr>
            </w:pPr>
            <w:r w:rsidRPr="00F56031">
              <w:rPr>
                <w:color w:val="000000"/>
                <w:szCs w:val="20"/>
                <w:lang w:eastAsia="ru-RU"/>
              </w:rPr>
              <w:t>максимальная температура окружающей среды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не ниже плюс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val="en-US"/>
              </w:rPr>
            </w:pPr>
            <w:proofErr w:type="spellStart"/>
            <w:r w:rsidRPr="00A92C34">
              <w:rPr>
                <w:color w:val="000000"/>
                <w:szCs w:val="20"/>
                <w:lang w:eastAsia="ru-RU"/>
              </w:rPr>
              <w:t>град.С</w:t>
            </w:r>
            <w:proofErr w:type="spellEnd"/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F56031" w:rsidRDefault="009175DB" w:rsidP="006A7EC2">
            <w:pPr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кабели силовые с медными жилами огнестойкие, </w:t>
            </w:r>
            <w:r w:rsidRPr="00F56031">
              <w:rPr>
                <w:bCs/>
                <w:color w:val="000000"/>
                <w:szCs w:val="20"/>
                <w:lang w:eastAsia="ru-RU"/>
              </w:rPr>
              <w:t xml:space="preserve">с низким </w:t>
            </w:r>
            <w:proofErr w:type="spellStart"/>
            <w:r w:rsidRPr="00F56031">
              <w:rPr>
                <w:bCs/>
                <w:color w:val="000000"/>
                <w:szCs w:val="20"/>
                <w:lang w:eastAsia="ru-RU"/>
              </w:rPr>
              <w:t>дымо</w:t>
            </w:r>
            <w:proofErr w:type="spellEnd"/>
            <w:r w:rsidRPr="00F56031">
              <w:rPr>
                <w:bCs/>
                <w:color w:val="000000"/>
                <w:szCs w:val="20"/>
                <w:lang w:eastAsia="ru-RU"/>
              </w:rPr>
              <w:t xml:space="preserve"> - и </w:t>
            </w:r>
            <w:proofErr w:type="spellStart"/>
            <w:r w:rsidRPr="00F56031">
              <w:rPr>
                <w:bCs/>
                <w:color w:val="000000"/>
                <w:szCs w:val="20"/>
                <w:lang w:eastAsia="ru-RU"/>
              </w:rPr>
              <w:t>газовыделением</w:t>
            </w:r>
            <w:proofErr w:type="spellEnd"/>
            <w:r w:rsidRPr="00F56031">
              <w:rPr>
                <w:color w:val="000000"/>
                <w:szCs w:val="20"/>
              </w:rPr>
              <w:t>, напряжение 1000</w:t>
            </w:r>
            <w:r w:rsidRPr="00F56031">
              <w:rPr>
                <w:color w:val="000000"/>
                <w:szCs w:val="20"/>
                <w:lang w:eastAsia="ru-RU"/>
              </w:rPr>
              <w:t xml:space="preserve">В, </w:t>
            </w:r>
            <w:r w:rsidRPr="00F56031">
              <w:rPr>
                <w:color w:val="000000"/>
                <w:szCs w:val="20"/>
              </w:rPr>
              <w:t>число жил и сечение, мм</w:t>
            </w:r>
            <w:r w:rsidRPr="00F56031">
              <w:rPr>
                <w:color w:val="000000"/>
                <w:szCs w:val="20"/>
                <w:vertAlign w:val="superscript"/>
              </w:rPr>
              <w:t>2</w:t>
            </w:r>
            <w:r w:rsidRPr="00F56031">
              <w:rPr>
                <w:color w:val="000000"/>
                <w:szCs w:val="20"/>
              </w:rPr>
              <w:t>: 3х1,5</w:t>
            </w:r>
          </w:p>
        </w:tc>
        <w:tc>
          <w:tcPr>
            <w:tcW w:w="1842" w:type="dxa"/>
          </w:tcPr>
          <w:p w:rsidR="009175DB" w:rsidRPr="00F538DB" w:rsidRDefault="009175DB" w:rsidP="006A7EC2">
            <w:pPr>
              <w:jc w:val="center"/>
              <w:rPr>
                <w:b/>
                <w:color w:val="000000"/>
                <w:szCs w:val="20"/>
                <w:highlight w:val="yellow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металлическое покрытие медной жилы  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олово/сплав на основе олова/нет </w:t>
            </w:r>
          </w:p>
        </w:tc>
        <w:tc>
          <w:tcPr>
            <w:tcW w:w="1700" w:type="dxa"/>
          </w:tcPr>
          <w:p w:rsidR="009175DB" w:rsidRPr="00F538DB" w:rsidRDefault="00573180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  <w:r>
              <w:rPr>
                <w:color w:val="000000"/>
                <w:szCs w:val="20"/>
                <w:highlight w:val="yellow"/>
              </w:rPr>
              <w:t>нет</w:t>
            </w: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9175DB" w:rsidRPr="00F538DB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0,037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573180">
              <w:rPr>
                <w:color w:val="000000"/>
                <w:szCs w:val="20"/>
                <w:highlight w:val="green"/>
              </w:rPr>
              <w:t>0,</w:t>
            </w:r>
            <w:r w:rsidR="00573180" w:rsidRPr="00573180">
              <w:rPr>
                <w:color w:val="000000"/>
                <w:szCs w:val="20"/>
                <w:highlight w:val="green"/>
              </w:rPr>
              <w:t>0</w:t>
            </w:r>
            <w:r w:rsidRPr="00573180">
              <w:rPr>
                <w:color w:val="000000"/>
                <w:szCs w:val="20"/>
                <w:highlight w:val="green"/>
              </w:rPr>
              <w:t>37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МОм x км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не менее 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Ом </w:t>
            </w:r>
            <w:r w:rsidRPr="00A92C34">
              <w:rPr>
                <w:b/>
                <w:color w:val="000000"/>
                <w:szCs w:val="20"/>
                <w:vertAlign w:val="superscript"/>
              </w:rPr>
              <w:t>.</w:t>
            </w:r>
            <w:r w:rsidRPr="00A92C34">
              <w:rPr>
                <w:color w:val="000000"/>
                <w:szCs w:val="20"/>
              </w:rPr>
              <w:t xml:space="preserve"> см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93,75</w:t>
            </w:r>
          </w:p>
        </w:tc>
        <w:tc>
          <w:tcPr>
            <w:tcW w:w="1700" w:type="dxa"/>
          </w:tcPr>
          <w:p w:rsidR="009175DB" w:rsidRPr="00A92C34" w:rsidRDefault="00573180" w:rsidP="006A7EC2">
            <w:pPr>
              <w:jc w:val="center"/>
              <w:rPr>
                <w:color w:val="000000"/>
                <w:szCs w:val="20"/>
              </w:rPr>
            </w:pPr>
            <w:r w:rsidRPr="00573180">
              <w:rPr>
                <w:color w:val="000000"/>
                <w:szCs w:val="20"/>
                <w:highlight w:val="green"/>
              </w:rPr>
              <w:t>125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Н/мм</w:t>
            </w:r>
            <w:r w:rsidRPr="00A92C34">
              <w:rPr>
                <w:color w:val="00000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электрическое сопротивление постоянному току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A92C34">
                <w:rPr>
                  <w:color w:val="000000"/>
                  <w:szCs w:val="20"/>
                </w:rPr>
                <w:t>1 км</w:t>
              </w:r>
            </w:smartTag>
            <w:r w:rsidRPr="00A92C34">
              <w:rPr>
                <w:color w:val="000000"/>
                <w:szCs w:val="20"/>
              </w:rPr>
              <w:t xml:space="preserve"> жилы при 20 </w:t>
            </w:r>
            <w:proofErr w:type="spellStart"/>
            <w:r w:rsidRPr="00A92C34">
              <w:rPr>
                <w:color w:val="000000"/>
                <w:szCs w:val="20"/>
              </w:rPr>
              <w:t>град.С</w:t>
            </w:r>
            <w:proofErr w:type="spellEnd"/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12,2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12,2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относительное удлинение изоляции при разрыве до </w:t>
            </w:r>
            <w:r w:rsidRPr="00A92C34">
              <w:rPr>
                <w:color w:val="000000"/>
                <w:szCs w:val="20"/>
              </w:rPr>
              <w:lastRenderedPageBreak/>
              <w:t>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lastRenderedPageBreak/>
              <w:t>не менее 150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93,75</w:t>
            </w:r>
          </w:p>
        </w:tc>
        <w:tc>
          <w:tcPr>
            <w:tcW w:w="1700" w:type="dxa"/>
          </w:tcPr>
          <w:p w:rsidR="009175DB" w:rsidRPr="00A92C34" w:rsidRDefault="00573180" w:rsidP="006A7EC2">
            <w:pPr>
              <w:jc w:val="center"/>
              <w:rPr>
                <w:color w:val="000000"/>
                <w:szCs w:val="20"/>
              </w:rPr>
            </w:pPr>
            <w:r w:rsidRPr="00573180">
              <w:rPr>
                <w:color w:val="000000"/>
                <w:szCs w:val="20"/>
                <w:highlight w:val="green"/>
              </w:rPr>
              <w:t>125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прочность изоляции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Н/мм</w:t>
            </w:r>
            <w:r w:rsidRPr="00A92C34">
              <w:rPr>
                <w:color w:val="00000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толщина изоляции жил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0,53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0,53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огнестойкость кабеля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90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мин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значение показателя токсичности продуктов горения полимерных материалов для внутренней и наружной оболочек и защитного шланга кабелей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более 40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>
              <w:rPr>
                <w:color w:val="000000"/>
                <w:szCs w:val="20"/>
                <w:lang w:eastAsia="ru-RU"/>
              </w:rPr>
              <w:t>40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  <w:r w:rsidRPr="00A92C34">
              <w:rPr>
                <w:color w:val="000000"/>
                <w:szCs w:val="20"/>
                <w:lang w:eastAsia="ru-RU"/>
              </w:rPr>
              <w:t>г/м3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  <w:lang w:eastAsia="ru-RU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F56031" w:rsidRDefault="009175DB" w:rsidP="006A7EC2">
            <w:pPr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>материал изоляции жил</w:t>
            </w:r>
          </w:p>
        </w:tc>
        <w:tc>
          <w:tcPr>
            <w:tcW w:w="2267" w:type="dxa"/>
          </w:tcPr>
          <w:p w:rsidR="009175DB" w:rsidRPr="00F56031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F56031">
              <w:rPr>
                <w:color w:val="000000"/>
                <w:szCs w:val="20"/>
              </w:rPr>
              <w:t xml:space="preserve">сшитый полиэтилен или поливинилхлоридный пластикат пониженной пожарной опасности </w:t>
            </w:r>
          </w:p>
        </w:tc>
        <w:tc>
          <w:tcPr>
            <w:tcW w:w="1700" w:type="dxa"/>
          </w:tcPr>
          <w:p w:rsidR="009175DB" w:rsidRPr="00270C19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  <w:r w:rsidRPr="00270C19">
              <w:rPr>
                <w:color w:val="000000"/>
                <w:szCs w:val="20"/>
                <w:highlight w:val="yellow"/>
              </w:rPr>
              <w:t>поливинилхлоридный пластикат пониженной пожарной опасности</w:t>
            </w:r>
          </w:p>
        </w:tc>
        <w:tc>
          <w:tcPr>
            <w:tcW w:w="1276" w:type="dxa"/>
          </w:tcPr>
          <w:p w:rsidR="009175DB" w:rsidRPr="00270C19" w:rsidRDefault="009175DB" w:rsidP="006A7EC2">
            <w:pPr>
              <w:jc w:val="center"/>
              <w:rPr>
                <w:color w:val="000000"/>
                <w:szCs w:val="20"/>
                <w:highlight w:val="yellow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максимальная температура эксплуатации кабеля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ниже плюс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proofErr w:type="spellStart"/>
            <w:r w:rsidRPr="00A92C34">
              <w:rPr>
                <w:color w:val="000000"/>
                <w:szCs w:val="20"/>
              </w:rPr>
              <w:t>град.С</w:t>
            </w:r>
            <w:proofErr w:type="spellEnd"/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минимальная температура эксплуатации кабеля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выше минус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proofErr w:type="spellStart"/>
            <w:r w:rsidRPr="00A92C34">
              <w:rPr>
                <w:color w:val="000000"/>
                <w:szCs w:val="20"/>
              </w:rPr>
              <w:t>град.С</w:t>
            </w:r>
            <w:proofErr w:type="spellEnd"/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срок службы кабеля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30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30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лет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кабели силовые с медными жилами огнестойкие, </w:t>
            </w:r>
            <w:r w:rsidRPr="00A92C34">
              <w:rPr>
                <w:bCs/>
                <w:color w:val="000000"/>
                <w:szCs w:val="20"/>
                <w:lang w:eastAsia="ru-RU"/>
              </w:rPr>
              <w:t xml:space="preserve">с низким </w:t>
            </w:r>
            <w:proofErr w:type="spellStart"/>
            <w:r w:rsidRPr="00A92C34">
              <w:rPr>
                <w:bCs/>
                <w:color w:val="000000"/>
                <w:szCs w:val="20"/>
                <w:lang w:eastAsia="ru-RU"/>
              </w:rPr>
              <w:t>дымо</w:t>
            </w:r>
            <w:proofErr w:type="spellEnd"/>
            <w:r w:rsidRPr="00A92C34">
              <w:rPr>
                <w:bCs/>
                <w:color w:val="000000"/>
                <w:szCs w:val="20"/>
                <w:lang w:eastAsia="ru-RU"/>
              </w:rPr>
              <w:t xml:space="preserve"> - и </w:t>
            </w:r>
            <w:proofErr w:type="spellStart"/>
            <w:r w:rsidRPr="00A92C34">
              <w:rPr>
                <w:bCs/>
                <w:color w:val="000000"/>
                <w:szCs w:val="20"/>
                <w:lang w:eastAsia="ru-RU"/>
              </w:rPr>
              <w:t>газовыделением</w:t>
            </w:r>
            <w:proofErr w:type="spellEnd"/>
            <w:r w:rsidRPr="00A92C34">
              <w:rPr>
                <w:color w:val="000000"/>
                <w:szCs w:val="20"/>
              </w:rPr>
              <w:t>, напряжение 1000</w:t>
            </w:r>
            <w:r w:rsidRPr="00A92C34">
              <w:rPr>
                <w:color w:val="000000"/>
                <w:szCs w:val="20"/>
                <w:lang w:eastAsia="ru-RU"/>
              </w:rPr>
              <w:t xml:space="preserve">В, </w:t>
            </w:r>
            <w:r w:rsidRPr="00A92C34">
              <w:rPr>
                <w:color w:val="000000"/>
                <w:szCs w:val="20"/>
              </w:rPr>
              <w:t>число жил и сечение, мм</w:t>
            </w:r>
            <w:r w:rsidRPr="00A92C34">
              <w:rPr>
                <w:color w:val="000000"/>
                <w:szCs w:val="20"/>
                <w:vertAlign w:val="superscript"/>
              </w:rPr>
              <w:t>2</w:t>
            </w:r>
            <w:r w:rsidRPr="00A92C34">
              <w:rPr>
                <w:color w:val="000000"/>
                <w:szCs w:val="20"/>
              </w:rPr>
              <w:t>: 3х2,5</w:t>
            </w: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металлическое покрытие медной жилы 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олово/сплав на основе олова/нет 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270C19">
              <w:rPr>
                <w:color w:val="000000"/>
                <w:szCs w:val="20"/>
                <w:highlight w:val="yellow"/>
              </w:rPr>
              <w:t>нет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постоянная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0,037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0,037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МОм x км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не менее 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</w:t>
            </w:r>
            <w:r w:rsidRPr="00A92C34">
              <w:rPr>
                <w:b/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.</w:t>
            </w:r>
            <w:r w:rsidRPr="00A92C34">
              <w:rPr>
                <w:noProof/>
                <w:color w:val="000000"/>
                <w:position w:val="-6"/>
                <w:szCs w:val="20"/>
                <w:lang w:eastAsia="ru-RU"/>
              </w:rPr>
              <w:t>10</w:t>
            </w:r>
            <w:r w:rsidRPr="00A92C34">
              <w:rPr>
                <w:noProof/>
                <w:color w:val="000000"/>
                <w:position w:val="-6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 xml:space="preserve">Ом </w:t>
            </w:r>
            <w:r w:rsidRPr="00A92C34">
              <w:rPr>
                <w:b/>
                <w:color w:val="000000"/>
                <w:szCs w:val="20"/>
                <w:vertAlign w:val="superscript"/>
              </w:rPr>
              <w:t>.</w:t>
            </w:r>
            <w:r w:rsidRPr="00A92C34">
              <w:rPr>
                <w:color w:val="000000"/>
                <w:szCs w:val="20"/>
              </w:rPr>
              <w:t xml:space="preserve"> см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150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150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менее 93,75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93,75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  <w:tr w:rsidR="009175DB" w:rsidRPr="00A92C34" w:rsidTr="00F56031">
        <w:trPr>
          <w:jc w:val="center"/>
        </w:trPr>
        <w:tc>
          <w:tcPr>
            <w:tcW w:w="573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2599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</w:p>
        </w:tc>
        <w:tc>
          <w:tcPr>
            <w:tcW w:w="1842" w:type="dxa"/>
          </w:tcPr>
          <w:p w:rsidR="009175DB" w:rsidRPr="00A92C34" w:rsidRDefault="009175DB" w:rsidP="006A7EC2">
            <w:pPr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4704" w:type="dxa"/>
          </w:tcPr>
          <w:p w:rsidR="009175DB" w:rsidRPr="00A92C34" w:rsidRDefault="009175DB" w:rsidP="006A7EC2">
            <w:pPr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2267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не более 50</w:t>
            </w:r>
          </w:p>
        </w:tc>
        <w:tc>
          <w:tcPr>
            <w:tcW w:w="1700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50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  <w:r w:rsidRPr="00A92C34">
              <w:rPr>
                <w:color w:val="000000"/>
                <w:szCs w:val="20"/>
              </w:rPr>
              <w:t>%</w:t>
            </w:r>
          </w:p>
        </w:tc>
        <w:tc>
          <w:tcPr>
            <w:tcW w:w="1276" w:type="dxa"/>
          </w:tcPr>
          <w:p w:rsidR="009175DB" w:rsidRPr="00A92C34" w:rsidRDefault="009175DB" w:rsidP="006A7EC2">
            <w:pPr>
              <w:jc w:val="center"/>
              <w:rPr>
                <w:color w:val="000000"/>
                <w:szCs w:val="20"/>
              </w:rPr>
            </w:pPr>
          </w:p>
        </w:tc>
      </w:tr>
    </w:tbl>
    <w:p w:rsidR="009175DB" w:rsidRPr="00894396" w:rsidRDefault="009175DB" w:rsidP="00270C19">
      <w:pPr>
        <w:rPr>
          <w:szCs w:val="20"/>
        </w:rPr>
      </w:pPr>
    </w:p>
    <w:sectPr w:rsidR="009175DB" w:rsidRPr="00894396" w:rsidSect="00954716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098F"/>
    <w:multiLevelType w:val="hybridMultilevel"/>
    <w:tmpl w:val="B7ACF9CE"/>
    <w:lvl w:ilvl="0" w:tplc="A1105728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F74B51"/>
    <w:multiLevelType w:val="multilevel"/>
    <w:tmpl w:val="519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C710E9"/>
    <w:multiLevelType w:val="multilevel"/>
    <w:tmpl w:val="B956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09"/>
    <w:rsid w:val="000138FF"/>
    <w:rsid w:val="00032F21"/>
    <w:rsid w:val="000347D5"/>
    <w:rsid w:val="000408CB"/>
    <w:rsid w:val="0004091F"/>
    <w:rsid w:val="0005486B"/>
    <w:rsid w:val="00055073"/>
    <w:rsid w:val="00087BA9"/>
    <w:rsid w:val="00092C9A"/>
    <w:rsid w:val="000C2059"/>
    <w:rsid w:val="000D63E6"/>
    <w:rsid w:val="000E6101"/>
    <w:rsid w:val="000E78E9"/>
    <w:rsid w:val="000F0B7F"/>
    <w:rsid w:val="000F7653"/>
    <w:rsid w:val="0010346A"/>
    <w:rsid w:val="00104204"/>
    <w:rsid w:val="00111B4E"/>
    <w:rsid w:val="00114A82"/>
    <w:rsid w:val="00115A76"/>
    <w:rsid w:val="0012123B"/>
    <w:rsid w:val="00141FC8"/>
    <w:rsid w:val="00150A04"/>
    <w:rsid w:val="001600EA"/>
    <w:rsid w:val="001701FA"/>
    <w:rsid w:val="0017073A"/>
    <w:rsid w:val="00186576"/>
    <w:rsid w:val="001917CF"/>
    <w:rsid w:val="001A130A"/>
    <w:rsid w:val="001A1C97"/>
    <w:rsid w:val="001A59E1"/>
    <w:rsid w:val="001B6602"/>
    <w:rsid w:val="001C0C84"/>
    <w:rsid w:val="001C2C92"/>
    <w:rsid w:val="001C2F8F"/>
    <w:rsid w:val="001C409F"/>
    <w:rsid w:val="001C68FE"/>
    <w:rsid w:val="001D130B"/>
    <w:rsid w:val="001D4FB1"/>
    <w:rsid w:val="001D6150"/>
    <w:rsid w:val="001F105B"/>
    <w:rsid w:val="001F7040"/>
    <w:rsid w:val="0023474E"/>
    <w:rsid w:val="002405A8"/>
    <w:rsid w:val="0024180B"/>
    <w:rsid w:val="00253C99"/>
    <w:rsid w:val="00261D37"/>
    <w:rsid w:val="00270C19"/>
    <w:rsid w:val="00283C14"/>
    <w:rsid w:val="002949B0"/>
    <w:rsid w:val="00297D19"/>
    <w:rsid w:val="002B75EE"/>
    <w:rsid w:val="002C1113"/>
    <w:rsid w:val="002D6ED0"/>
    <w:rsid w:val="002E0158"/>
    <w:rsid w:val="002F0069"/>
    <w:rsid w:val="002F57EA"/>
    <w:rsid w:val="00305C66"/>
    <w:rsid w:val="00311BF5"/>
    <w:rsid w:val="00316782"/>
    <w:rsid w:val="00327DF6"/>
    <w:rsid w:val="0034008E"/>
    <w:rsid w:val="003443C5"/>
    <w:rsid w:val="00350964"/>
    <w:rsid w:val="00360958"/>
    <w:rsid w:val="00364856"/>
    <w:rsid w:val="00373963"/>
    <w:rsid w:val="00373D3B"/>
    <w:rsid w:val="00376E14"/>
    <w:rsid w:val="00396220"/>
    <w:rsid w:val="003A0E61"/>
    <w:rsid w:val="003A48AE"/>
    <w:rsid w:val="003B0A00"/>
    <w:rsid w:val="003B16AD"/>
    <w:rsid w:val="003B25C0"/>
    <w:rsid w:val="003B2A3E"/>
    <w:rsid w:val="003B3186"/>
    <w:rsid w:val="003C6EE9"/>
    <w:rsid w:val="003D2403"/>
    <w:rsid w:val="003D4D51"/>
    <w:rsid w:val="003D4DD7"/>
    <w:rsid w:val="003D66BB"/>
    <w:rsid w:val="003D76D4"/>
    <w:rsid w:val="003E4BF3"/>
    <w:rsid w:val="004150D2"/>
    <w:rsid w:val="00421594"/>
    <w:rsid w:val="00422344"/>
    <w:rsid w:val="00440943"/>
    <w:rsid w:val="00452858"/>
    <w:rsid w:val="004551E9"/>
    <w:rsid w:val="004562C9"/>
    <w:rsid w:val="00457B27"/>
    <w:rsid w:val="004722CB"/>
    <w:rsid w:val="00480090"/>
    <w:rsid w:val="00483AD9"/>
    <w:rsid w:val="00484B0B"/>
    <w:rsid w:val="004A05D7"/>
    <w:rsid w:val="004A5864"/>
    <w:rsid w:val="004A7A8B"/>
    <w:rsid w:val="004D4BB0"/>
    <w:rsid w:val="004D5BBA"/>
    <w:rsid w:val="0051275E"/>
    <w:rsid w:val="00515E60"/>
    <w:rsid w:val="005201C6"/>
    <w:rsid w:val="0053182E"/>
    <w:rsid w:val="005571FE"/>
    <w:rsid w:val="00573180"/>
    <w:rsid w:val="00584833"/>
    <w:rsid w:val="00584AA2"/>
    <w:rsid w:val="005934B4"/>
    <w:rsid w:val="005B00F3"/>
    <w:rsid w:val="005B6640"/>
    <w:rsid w:val="005D5EC8"/>
    <w:rsid w:val="005E4141"/>
    <w:rsid w:val="005F5CD8"/>
    <w:rsid w:val="0061006E"/>
    <w:rsid w:val="006218ED"/>
    <w:rsid w:val="00622221"/>
    <w:rsid w:val="006243F2"/>
    <w:rsid w:val="006252E5"/>
    <w:rsid w:val="00625DD2"/>
    <w:rsid w:val="00630E0D"/>
    <w:rsid w:val="00635B1D"/>
    <w:rsid w:val="00645091"/>
    <w:rsid w:val="00646A9D"/>
    <w:rsid w:val="00647A0A"/>
    <w:rsid w:val="006566C3"/>
    <w:rsid w:val="00662D43"/>
    <w:rsid w:val="0066783A"/>
    <w:rsid w:val="00671743"/>
    <w:rsid w:val="006739A2"/>
    <w:rsid w:val="00677019"/>
    <w:rsid w:val="006841FC"/>
    <w:rsid w:val="006917C0"/>
    <w:rsid w:val="00695B37"/>
    <w:rsid w:val="006A1052"/>
    <w:rsid w:val="006A4A03"/>
    <w:rsid w:val="006A7EC2"/>
    <w:rsid w:val="006C2060"/>
    <w:rsid w:val="006C6543"/>
    <w:rsid w:val="006D08FB"/>
    <w:rsid w:val="006D13A6"/>
    <w:rsid w:val="006D571C"/>
    <w:rsid w:val="006D5A9C"/>
    <w:rsid w:val="006E1A14"/>
    <w:rsid w:val="006E6D2C"/>
    <w:rsid w:val="006E741A"/>
    <w:rsid w:val="006F3662"/>
    <w:rsid w:val="00700F70"/>
    <w:rsid w:val="00701914"/>
    <w:rsid w:val="007111BD"/>
    <w:rsid w:val="007124AE"/>
    <w:rsid w:val="007167A1"/>
    <w:rsid w:val="00717146"/>
    <w:rsid w:val="007312FA"/>
    <w:rsid w:val="00754A59"/>
    <w:rsid w:val="00755787"/>
    <w:rsid w:val="00767DB5"/>
    <w:rsid w:val="00770FDA"/>
    <w:rsid w:val="00781170"/>
    <w:rsid w:val="007863FF"/>
    <w:rsid w:val="00794796"/>
    <w:rsid w:val="00794E4A"/>
    <w:rsid w:val="00795525"/>
    <w:rsid w:val="00796EF7"/>
    <w:rsid w:val="007A64C7"/>
    <w:rsid w:val="007A7A7E"/>
    <w:rsid w:val="007C0047"/>
    <w:rsid w:val="007E315D"/>
    <w:rsid w:val="007E779A"/>
    <w:rsid w:val="007F36CA"/>
    <w:rsid w:val="00803282"/>
    <w:rsid w:val="00811640"/>
    <w:rsid w:val="0081220F"/>
    <w:rsid w:val="0081554C"/>
    <w:rsid w:val="0082234C"/>
    <w:rsid w:val="0084052C"/>
    <w:rsid w:val="00845A85"/>
    <w:rsid w:val="008474B9"/>
    <w:rsid w:val="008610C8"/>
    <w:rsid w:val="0087729F"/>
    <w:rsid w:val="00884267"/>
    <w:rsid w:val="00891C2F"/>
    <w:rsid w:val="00894396"/>
    <w:rsid w:val="008C6EA5"/>
    <w:rsid w:val="008D1BAA"/>
    <w:rsid w:val="00903C79"/>
    <w:rsid w:val="00904463"/>
    <w:rsid w:val="009111B8"/>
    <w:rsid w:val="00912999"/>
    <w:rsid w:val="009175DB"/>
    <w:rsid w:val="0091794E"/>
    <w:rsid w:val="0093684B"/>
    <w:rsid w:val="00941840"/>
    <w:rsid w:val="009435D3"/>
    <w:rsid w:val="00954716"/>
    <w:rsid w:val="0095500C"/>
    <w:rsid w:val="00980F0F"/>
    <w:rsid w:val="009813B0"/>
    <w:rsid w:val="009C2627"/>
    <w:rsid w:val="009D2B25"/>
    <w:rsid w:val="009E1C64"/>
    <w:rsid w:val="009E5C9C"/>
    <w:rsid w:val="009E644A"/>
    <w:rsid w:val="009F1F89"/>
    <w:rsid w:val="00A0522F"/>
    <w:rsid w:val="00A139A1"/>
    <w:rsid w:val="00A3108F"/>
    <w:rsid w:val="00A4336C"/>
    <w:rsid w:val="00A4799F"/>
    <w:rsid w:val="00A53969"/>
    <w:rsid w:val="00A66215"/>
    <w:rsid w:val="00A66981"/>
    <w:rsid w:val="00A76307"/>
    <w:rsid w:val="00A83530"/>
    <w:rsid w:val="00A87629"/>
    <w:rsid w:val="00A92C34"/>
    <w:rsid w:val="00AB1475"/>
    <w:rsid w:val="00AC3F36"/>
    <w:rsid w:val="00AE0351"/>
    <w:rsid w:val="00AE1C02"/>
    <w:rsid w:val="00AE7B1D"/>
    <w:rsid w:val="00B02BD2"/>
    <w:rsid w:val="00B04707"/>
    <w:rsid w:val="00B067CB"/>
    <w:rsid w:val="00B07D6B"/>
    <w:rsid w:val="00B17C19"/>
    <w:rsid w:val="00B216C1"/>
    <w:rsid w:val="00B2634A"/>
    <w:rsid w:val="00B37FB4"/>
    <w:rsid w:val="00B40488"/>
    <w:rsid w:val="00B470FA"/>
    <w:rsid w:val="00B51588"/>
    <w:rsid w:val="00B542E3"/>
    <w:rsid w:val="00B63918"/>
    <w:rsid w:val="00B64CE7"/>
    <w:rsid w:val="00B75F3F"/>
    <w:rsid w:val="00B84C3E"/>
    <w:rsid w:val="00B853D4"/>
    <w:rsid w:val="00B9531E"/>
    <w:rsid w:val="00BA034F"/>
    <w:rsid w:val="00BA6B13"/>
    <w:rsid w:val="00C07F3E"/>
    <w:rsid w:val="00C30DD7"/>
    <w:rsid w:val="00C33B0F"/>
    <w:rsid w:val="00C35017"/>
    <w:rsid w:val="00C5440B"/>
    <w:rsid w:val="00C54EA1"/>
    <w:rsid w:val="00C6421F"/>
    <w:rsid w:val="00C72655"/>
    <w:rsid w:val="00C80F2C"/>
    <w:rsid w:val="00C82D50"/>
    <w:rsid w:val="00C94C6A"/>
    <w:rsid w:val="00CA4CFE"/>
    <w:rsid w:val="00CC1CA4"/>
    <w:rsid w:val="00CD1438"/>
    <w:rsid w:val="00CF42A3"/>
    <w:rsid w:val="00D05472"/>
    <w:rsid w:val="00D07A6F"/>
    <w:rsid w:val="00D162B0"/>
    <w:rsid w:val="00D356C4"/>
    <w:rsid w:val="00D35A8E"/>
    <w:rsid w:val="00D45215"/>
    <w:rsid w:val="00D51047"/>
    <w:rsid w:val="00D5623F"/>
    <w:rsid w:val="00D60519"/>
    <w:rsid w:val="00D613B7"/>
    <w:rsid w:val="00D7110E"/>
    <w:rsid w:val="00D718A1"/>
    <w:rsid w:val="00D8041F"/>
    <w:rsid w:val="00D81176"/>
    <w:rsid w:val="00D83C8C"/>
    <w:rsid w:val="00D97E1B"/>
    <w:rsid w:val="00DA229D"/>
    <w:rsid w:val="00DA4331"/>
    <w:rsid w:val="00DA46C3"/>
    <w:rsid w:val="00DA5E9E"/>
    <w:rsid w:val="00DB61B6"/>
    <w:rsid w:val="00DC2DD6"/>
    <w:rsid w:val="00DD2CC1"/>
    <w:rsid w:val="00DD316B"/>
    <w:rsid w:val="00DE1CDF"/>
    <w:rsid w:val="00DE4DED"/>
    <w:rsid w:val="00DE5B38"/>
    <w:rsid w:val="00E12D1F"/>
    <w:rsid w:val="00E157A1"/>
    <w:rsid w:val="00E24912"/>
    <w:rsid w:val="00E250B7"/>
    <w:rsid w:val="00E27409"/>
    <w:rsid w:val="00E308B7"/>
    <w:rsid w:val="00E445BA"/>
    <w:rsid w:val="00E53467"/>
    <w:rsid w:val="00E62B52"/>
    <w:rsid w:val="00E75DE9"/>
    <w:rsid w:val="00E83AA3"/>
    <w:rsid w:val="00E878DB"/>
    <w:rsid w:val="00E9396B"/>
    <w:rsid w:val="00E96152"/>
    <w:rsid w:val="00EA0709"/>
    <w:rsid w:val="00EB0523"/>
    <w:rsid w:val="00EB0646"/>
    <w:rsid w:val="00ED3015"/>
    <w:rsid w:val="00EE0484"/>
    <w:rsid w:val="00EE153E"/>
    <w:rsid w:val="00EE2CA6"/>
    <w:rsid w:val="00EE44BE"/>
    <w:rsid w:val="00EE5FB6"/>
    <w:rsid w:val="00F00D24"/>
    <w:rsid w:val="00F31B1E"/>
    <w:rsid w:val="00F31F02"/>
    <w:rsid w:val="00F354FD"/>
    <w:rsid w:val="00F40499"/>
    <w:rsid w:val="00F44D9D"/>
    <w:rsid w:val="00F45CCC"/>
    <w:rsid w:val="00F472AB"/>
    <w:rsid w:val="00F52B11"/>
    <w:rsid w:val="00F538DB"/>
    <w:rsid w:val="00F56031"/>
    <w:rsid w:val="00F66304"/>
    <w:rsid w:val="00F70962"/>
    <w:rsid w:val="00F74A69"/>
    <w:rsid w:val="00F90FC9"/>
    <w:rsid w:val="00FA0CCB"/>
    <w:rsid w:val="00FA6E16"/>
    <w:rsid w:val="00FD729D"/>
    <w:rsid w:val="00FE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12D1F"/>
    <w:rPr>
      <w:sz w:val="20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12D1F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2">
    <w:name w:val="heading 2"/>
    <w:basedOn w:val="a"/>
    <w:link w:val="20"/>
    <w:uiPriority w:val="99"/>
    <w:qFormat/>
    <w:rsid w:val="00E12D1F"/>
    <w:pPr>
      <w:outlineLvl w:val="1"/>
    </w:pPr>
    <w:rPr>
      <w:rFonts w:ascii="Arial" w:eastAsia="Times New Roman" w:hAnsi="Arial" w:cs="Arial"/>
      <w:color w:val="285360"/>
      <w:sz w:val="21"/>
      <w:szCs w:val="21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12D1F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E12D1F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E12D1F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0"/>
    <w:link w:val="60"/>
    <w:uiPriority w:val="99"/>
    <w:qFormat/>
    <w:rsid w:val="00E12D1F"/>
    <w:pPr>
      <w:keepNext/>
      <w:tabs>
        <w:tab w:val="num" w:pos="425"/>
      </w:tabs>
      <w:spacing w:after="120"/>
      <w:ind w:left="425"/>
      <w:outlineLvl w:val="5"/>
    </w:pPr>
    <w:rPr>
      <w:rFonts w:ascii="Arial Narrow" w:eastAsia="Times New Roman" w:hAnsi="Arial Narrow"/>
      <w:b/>
      <w:bCs/>
      <w:sz w:val="26"/>
    </w:rPr>
  </w:style>
  <w:style w:type="paragraph" w:styleId="7">
    <w:name w:val="heading 7"/>
    <w:basedOn w:val="a"/>
    <w:next w:val="a0"/>
    <w:link w:val="70"/>
    <w:uiPriority w:val="99"/>
    <w:qFormat/>
    <w:rsid w:val="00E12D1F"/>
    <w:pPr>
      <w:keepNext/>
      <w:tabs>
        <w:tab w:val="num" w:pos="425"/>
      </w:tabs>
      <w:spacing w:after="120"/>
      <w:ind w:left="425"/>
      <w:outlineLvl w:val="6"/>
    </w:pPr>
    <w:rPr>
      <w:rFonts w:ascii="Arial Narrow" w:eastAsia="Times New Roman" w:hAnsi="Arial Narrow"/>
      <w:b/>
      <w:sz w:val="26"/>
      <w:szCs w:val="24"/>
    </w:rPr>
  </w:style>
  <w:style w:type="paragraph" w:styleId="8">
    <w:name w:val="heading 8"/>
    <w:basedOn w:val="a"/>
    <w:next w:val="a0"/>
    <w:link w:val="80"/>
    <w:uiPriority w:val="99"/>
    <w:qFormat/>
    <w:rsid w:val="00E12D1F"/>
    <w:pPr>
      <w:keepNext/>
      <w:tabs>
        <w:tab w:val="num" w:pos="425"/>
      </w:tabs>
      <w:spacing w:after="120"/>
      <w:ind w:left="425"/>
      <w:outlineLvl w:val="7"/>
    </w:pPr>
    <w:rPr>
      <w:rFonts w:ascii="Arial Narrow" w:eastAsia="Times New Roman" w:hAnsi="Arial Narrow"/>
      <w:b/>
      <w:iCs/>
      <w:sz w:val="26"/>
      <w:szCs w:val="24"/>
    </w:rPr>
  </w:style>
  <w:style w:type="paragraph" w:styleId="9">
    <w:name w:val="heading 9"/>
    <w:basedOn w:val="a"/>
    <w:next w:val="a0"/>
    <w:link w:val="90"/>
    <w:uiPriority w:val="99"/>
    <w:qFormat/>
    <w:rsid w:val="00E12D1F"/>
    <w:pPr>
      <w:keepNext/>
      <w:tabs>
        <w:tab w:val="num" w:pos="425"/>
      </w:tabs>
      <w:spacing w:after="120"/>
      <w:ind w:left="425"/>
      <w:outlineLvl w:val="8"/>
    </w:pPr>
    <w:rPr>
      <w:rFonts w:ascii="Arial Narrow" w:eastAsia="Times New Roman" w:hAnsi="Arial Narrow" w:cs="Arial"/>
      <w:b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12D1F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E12D1F"/>
    <w:rPr>
      <w:rFonts w:ascii="Arial" w:hAnsi="Arial" w:cs="Arial"/>
      <w:color w:val="285360"/>
      <w:sz w:val="21"/>
      <w:szCs w:val="21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E12D1F"/>
    <w:rPr>
      <w:rFonts w:ascii="Cambria" w:hAnsi="Cambria" w:cs="Times New Roman"/>
      <w:b/>
      <w:bCs/>
      <w:color w:val="4F81BD"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E12D1F"/>
    <w:rPr>
      <w:rFonts w:ascii="Cambria" w:hAnsi="Cambria" w:cs="Times New Roman"/>
      <w:b/>
      <w:bCs/>
      <w:i/>
      <w:iCs/>
      <w:color w:val="4F81BD"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E12D1F"/>
    <w:rPr>
      <w:rFonts w:ascii="Cambria" w:hAnsi="Cambria" w:cs="Times New Roman"/>
      <w:color w:val="243F60"/>
      <w:sz w:val="28"/>
    </w:rPr>
  </w:style>
  <w:style w:type="character" w:customStyle="1" w:styleId="60">
    <w:name w:val="Заголовок 6 Знак"/>
    <w:basedOn w:val="a1"/>
    <w:link w:val="6"/>
    <w:uiPriority w:val="99"/>
    <w:locked/>
    <w:rsid w:val="00E12D1F"/>
    <w:rPr>
      <w:rFonts w:ascii="Arial Narrow" w:hAnsi="Arial Narrow" w:cs="Times New Roman"/>
      <w:b/>
      <w:bCs/>
      <w:sz w:val="26"/>
    </w:rPr>
  </w:style>
  <w:style w:type="character" w:customStyle="1" w:styleId="70">
    <w:name w:val="Заголовок 7 Знак"/>
    <w:basedOn w:val="a1"/>
    <w:link w:val="7"/>
    <w:uiPriority w:val="99"/>
    <w:locked/>
    <w:rsid w:val="00E12D1F"/>
    <w:rPr>
      <w:rFonts w:ascii="Arial Narrow" w:hAnsi="Arial Narrow" w:cs="Times New Roman"/>
      <w:b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locked/>
    <w:rsid w:val="00E12D1F"/>
    <w:rPr>
      <w:rFonts w:ascii="Arial Narrow" w:hAnsi="Arial Narrow" w:cs="Times New Roman"/>
      <w:b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locked/>
    <w:rsid w:val="00E12D1F"/>
    <w:rPr>
      <w:rFonts w:ascii="Arial Narrow" w:hAnsi="Arial Narrow" w:cs="Arial"/>
      <w:b/>
      <w:sz w:val="26"/>
    </w:rPr>
  </w:style>
  <w:style w:type="paragraph" w:styleId="a0">
    <w:name w:val="Body Text"/>
    <w:basedOn w:val="a"/>
    <w:link w:val="a4"/>
    <w:uiPriority w:val="99"/>
    <w:semiHidden/>
    <w:rsid w:val="00E12D1F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locked/>
    <w:rsid w:val="00E12D1F"/>
    <w:rPr>
      <w:rFonts w:ascii="Times New Roman" w:hAnsi="Times New Roman" w:cs="Times New Roman"/>
      <w:sz w:val="28"/>
    </w:rPr>
  </w:style>
  <w:style w:type="character" w:styleId="a5">
    <w:name w:val="Strong"/>
    <w:basedOn w:val="a1"/>
    <w:uiPriority w:val="99"/>
    <w:qFormat/>
    <w:rsid w:val="00E12D1F"/>
    <w:rPr>
      <w:rFonts w:cs="Times New Roman"/>
      <w:b/>
      <w:bCs/>
    </w:rPr>
  </w:style>
  <w:style w:type="table" w:styleId="a6">
    <w:name w:val="Table Grid"/>
    <w:basedOn w:val="a2"/>
    <w:uiPriority w:val="99"/>
    <w:rsid w:val="00E274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6917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6917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440943"/>
  </w:style>
  <w:style w:type="paragraph" w:customStyle="1" w:styleId="ConsPlusNonformat">
    <w:name w:val="ConsPlusNonformat"/>
    <w:uiPriority w:val="99"/>
    <w:rsid w:val="0024180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Style5">
    <w:name w:val="Style5"/>
    <w:basedOn w:val="a"/>
    <w:uiPriority w:val="99"/>
    <w:rsid w:val="005201C6"/>
    <w:pPr>
      <w:widowControl w:val="0"/>
      <w:autoSpaceDE w:val="0"/>
      <w:autoSpaceDN w:val="0"/>
      <w:adjustRightInd w:val="0"/>
      <w:spacing w:line="264" w:lineRule="exact"/>
    </w:pPr>
    <w:rPr>
      <w:rFonts w:eastAsia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F90FC9"/>
    <w:rPr>
      <w:rFonts w:ascii="Times New Roman" w:hAnsi="Times New Roman"/>
      <w:sz w:val="20"/>
    </w:rPr>
  </w:style>
  <w:style w:type="character" w:styleId="a9">
    <w:name w:val="Hyperlink"/>
    <w:basedOn w:val="a1"/>
    <w:uiPriority w:val="99"/>
    <w:rsid w:val="0004091F"/>
    <w:rPr>
      <w:rFonts w:cs="Times New Roman"/>
      <w:color w:val="0000FF"/>
      <w:u w:val="single"/>
    </w:rPr>
  </w:style>
  <w:style w:type="table" w:customStyle="1" w:styleId="14">
    <w:name w:val="Сетка таблицы14"/>
    <w:uiPriority w:val="99"/>
    <w:rsid w:val="003D4D51"/>
    <w:rPr>
      <w:rFonts w:ascii="Calibri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D7110E"/>
    <w:pPr>
      <w:ind w:left="720"/>
      <w:contextualSpacing/>
    </w:pPr>
  </w:style>
  <w:style w:type="table" w:customStyle="1" w:styleId="13">
    <w:name w:val="Сетка таблицы13"/>
    <w:uiPriority w:val="99"/>
    <w:rsid w:val="00115A76"/>
    <w:rPr>
      <w:rFonts w:ascii="Calibri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12D1F"/>
    <w:rPr>
      <w:sz w:val="20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12D1F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2">
    <w:name w:val="heading 2"/>
    <w:basedOn w:val="a"/>
    <w:link w:val="20"/>
    <w:uiPriority w:val="99"/>
    <w:qFormat/>
    <w:rsid w:val="00E12D1F"/>
    <w:pPr>
      <w:outlineLvl w:val="1"/>
    </w:pPr>
    <w:rPr>
      <w:rFonts w:ascii="Arial" w:eastAsia="Times New Roman" w:hAnsi="Arial" w:cs="Arial"/>
      <w:color w:val="285360"/>
      <w:sz w:val="21"/>
      <w:szCs w:val="21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12D1F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E12D1F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E12D1F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0"/>
    <w:link w:val="60"/>
    <w:uiPriority w:val="99"/>
    <w:qFormat/>
    <w:rsid w:val="00E12D1F"/>
    <w:pPr>
      <w:keepNext/>
      <w:tabs>
        <w:tab w:val="num" w:pos="425"/>
      </w:tabs>
      <w:spacing w:after="120"/>
      <w:ind w:left="425"/>
      <w:outlineLvl w:val="5"/>
    </w:pPr>
    <w:rPr>
      <w:rFonts w:ascii="Arial Narrow" w:eastAsia="Times New Roman" w:hAnsi="Arial Narrow"/>
      <w:b/>
      <w:bCs/>
      <w:sz w:val="26"/>
    </w:rPr>
  </w:style>
  <w:style w:type="paragraph" w:styleId="7">
    <w:name w:val="heading 7"/>
    <w:basedOn w:val="a"/>
    <w:next w:val="a0"/>
    <w:link w:val="70"/>
    <w:uiPriority w:val="99"/>
    <w:qFormat/>
    <w:rsid w:val="00E12D1F"/>
    <w:pPr>
      <w:keepNext/>
      <w:tabs>
        <w:tab w:val="num" w:pos="425"/>
      </w:tabs>
      <w:spacing w:after="120"/>
      <w:ind w:left="425"/>
      <w:outlineLvl w:val="6"/>
    </w:pPr>
    <w:rPr>
      <w:rFonts w:ascii="Arial Narrow" w:eastAsia="Times New Roman" w:hAnsi="Arial Narrow"/>
      <w:b/>
      <w:sz w:val="26"/>
      <w:szCs w:val="24"/>
    </w:rPr>
  </w:style>
  <w:style w:type="paragraph" w:styleId="8">
    <w:name w:val="heading 8"/>
    <w:basedOn w:val="a"/>
    <w:next w:val="a0"/>
    <w:link w:val="80"/>
    <w:uiPriority w:val="99"/>
    <w:qFormat/>
    <w:rsid w:val="00E12D1F"/>
    <w:pPr>
      <w:keepNext/>
      <w:tabs>
        <w:tab w:val="num" w:pos="425"/>
      </w:tabs>
      <w:spacing w:after="120"/>
      <w:ind w:left="425"/>
      <w:outlineLvl w:val="7"/>
    </w:pPr>
    <w:rPr>
      <w:rFonts w:ascii="Arial Narrow" w:eastAsia="Times New Roman" w:hAnsi="Arial Narrow"/>
      <w:b/>
      <w:iCs/>
      <w:sz w:val="26"/>
      <w:szCs w:val="24"/>
    </w:rPr>
  </w:style>
  <w:style w:type="paragraph" w:styleId="9">
    <w:name w:val="heading 9"/>
    <w:basedOn w:val="a"/>
    <w:next w:val="a0"/>
    <w:link w:val="90"/>
    <w:uiPriority w:val="99"/>
    <w:qFormat/>
    <w:rsid w:val="00E12D1F"/>
    <w:pPr>
      <w:keepNext/>
      <w:tabs>
        <w:tab w:val="num" w:pos="425"/>
      </w:tabs>
      <w:spacing w:after="120"/>
      <w:ind w:left="425"/>
      <w:outlineLvl w:val="8"/>
    </w:pPr>
    <w:rPr>
      <w:rFonts w:ascii="Arial Narrow" w:eastAsia="Times New Roman" w:hAnsi="Arial Narrow" w:cs="Arial"/>
      <w:b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12D1F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E12D1F"/>
    <w:rPr>
      <w:rFonts w:ascii="Arial" w:hAnsi="Arial" w:cs="Arial"/>
      <w:color w:val="285360"/>
      <w:sz w:val="21"/>
      <w:szCs w:val="21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E12D1F"/>
    <w:rPr>
      <w:rFonts w:ascii="Cambria" w:hAnsi="Cambria" w:cs="Times New Roman"/>
      <w:b/>
      <w:bCs/>
      <w:color w:val="4F81BD"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E12D1F"/>
    <w:rPr>
      <w:rFonts w:ascii="Cambria" w:hAnsi="Cambria" w:cs="Times New Roman"/>
      <w:b/>
      <w:bCs/>
      <w:i/>
      <w:iCs/>
      <w:color w:val="4F81BD"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E12D1F"/>
    <w:rPr>
      <w:rFonts w:ascii="Cambria" w:hAnsi="Cambria" w:cs="Times New Roman"/>
      <w:color w:val="243F60"/>
      <w:sz w:val="28"/>
    </w:rPr>
  </w:style>
  <w:style w:type="character" w:customStyle="1" w:styleId="60">
    <w:name w:val="Заголовок 6 Знак"/>
    <w:basedOn w:val="a1"/>
    <w:link w:val="6"/>
    <w:uiPriority w:val="99"/>
    <w:locked/>
    <w:rsid w:val="00E12D1F"/>
    <w:rPr>
      <w:rFonts w:ascii="Arial Narrow" w:hAnsi="Arial Narrow" w:cs="Times New Roman"/>
      <w:b/>
      <w:bCs/>
      <w:sz w:val="26"/>
    </w:rPr>
  </w:style>
  <w:style w:type="character" w:customStyle="1" w:styleId="70">
    <w:name w:val="Заголовок 7 Знак"/>
    <w:basedOn w:val="a1"/>
    <w:link w:val="7"/>
    <w:uiPriority w:val="99"/>
    <w:locked/>
    <w:rsid w:val="00E12D1F"/>
    <w:rPr>
      <w:rFonts w:ascii="Arial Narrow" w:hAnsi="Arial Narrow" w:cs="Times New Roman"/>
      <w:b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locked/>
    <w:rsid w:val="00E12D1F"/>
    <w:rPr>
      <w:rFonts w:ascii="Arial Narrow" w:hAnsi="Arial Narrow" w:cs="Times New Roman"/>
      <w:b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locked/>
    <w:rsid w:val="00E12D1F"/>
    <w:rPr>
      <w:rFonts w:ascii="Arial Narrow" w:hAnsi="Arial Narrow" w:cs="Arial"/>
      <w:b/>
      <w:sz w:val="26"/>
    </w:rPr>
  </w:style>
  <w:style w:type="paragraph" w:styleId="a0">
    <w:name w:val="Body Text"/>
    <w:basedOn w:val="a"/>
    <w:link w:val="a4"/>
    <w:uiPriority w:val="99"/>
    <w:semiHidden/>
    <w:rsid w:val="00E12D1F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locked/>
    <w:rsid w:val="00E12D1F"/>
    <w:rPr>
      <w:rFonts w:ascii="Times New Roman" w:hAnsi="Times New Roman" w:cs="Times New Roman"/>
      <w:sz w:val="28"/>
    </w:rPr>
  </w:style>
  <w:style w:type="character" w:styleId="a5">
    <w:name w:val="Strong"/>
    <w:basedOn w:val="a1"/>
    <w:uiPriority w:val="99"/>
    <w:qFormat/>
    <w:rsid w:val="00E12D1F"/>
    <w:rPr>
      <w:rFonts w:cs="Times New Roman"/>
      <w:b/>
      <w:bCs/>
    </w:rPr>
  </w:style>
  <w:style w:type="table" w:styleId="a6">
    <w:name w:val="Table Grid"/>
    <w:basedOn w:val="a2"/>
    <w:uiPriority w:val="99"/>
    <w:rsid w:val="00E274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6917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6917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440943"/>
  </w:style>
  <w:style w:type="paragraph" w:customStyle="1" w:styleId="ConsPlusNonformat">
    <w:name w:val="ConsPlusNonformat"/>
    <w:uiPriority w:val="99"/>
    <w:rsid w:val="0024180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Style5">
    <w:name w:val="Style5"/>
    <w:basedOn w:val="a"/>
    <w:uiPriority w:val="99"/>
    <w:rsid w:val="005201C6"/>
    <w:pPr>
      <w:widowControl w:val="0"/>
      <w:autoSpaceDE w:val="0"/>
      <w:autoSpaceDN w:val="0"/>
      <w:adjustRightInd w:val="0"/>
      <w:spacing w:line="264" w:lineRule="exact"/>
    </w:pPr>
    <w:rPr>
      <w:rFonts w:eastAsia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F90FC9"/>
    <w:rPr>
      <w:rFonts w:ascii="Times New Roman" w:hAnsi="Times New Roman"/>
      <w:sz w:val="20"/>
    </w:rPr>
  </w:style>
  <w:style w:type="character" w:styleId="a9">
    <w:name w:val="Hyperlink"/>
    <w:basedOn w:val="a1"/>
    <w:uiPriority w:val="99"/>
    <w:rsid w:val="0004091F"/>
    <w:rPr>
      <w:rFonts w:cs="Times New Roman"/>
      <w:color w:val="0000FF"/>
      <w:u w:val="single"/>
    </w:rPr>
  </w:style>
  <w:style w:type="table" w:customStyle="1" w:styleId="14">
    <w:name w:val="Сетка таблицы14"/>
    <w:uiPriority w:val="99"/>
    <w:rsid w:val="003D4D51"/>
    <w:rPr>
      <w:rFonts w:ascii="Calibri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D7110E"/>
    <w:pPr>
      <w:ind w:left="720"/>
      <w:contextualSpacing/>
    </w:pPr>
  </w:style>
  <w:style w:type="table" w:customStyle="1" w:styleId="13">
    <w:name w:val="Сетка таблицы13"/>
    <w:uiPriority w:val="99"/>
    <w:rsid w:val="00115A76"/>
    <w:rPr>
      <w:rFonts w:ascii="Calibri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9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9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9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Любочка</cp:lastModifiedBy>
  <cp:revision>2</cp:revision>
  <cp:lastPrinted>2014-01-28T14:20:00Z</cp:lastPrinted>
  <dcterms:created xsi:type="dcterms:W3CDTF">2014-04-11T19:17:00Z</dcterms:created>
  <dcterms:modified xsi:type="dcterms:W3CDTF">2014-04-11T19:17:00Z</dcterms:modified>
</cp:coreProperties>
</file>