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5DB" w:rsidRDefault="009175DB"/>
    <w:p w:rsidR="009175DB" w:rsidRDefault="009175DB" w:rsidP="00F56031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Рекомендованная форма предоставления сведений </w:t>
      </w:r>
      <w:r w:rsidRPr="00A3108F">
        <w:rPr>
          <w:sz w:val="24"/>
          <w:szCs w:val="24"/>
        </w:rPr>
        <w:t>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открытом аукционе в электронной форме:</w:t>
      </w:r>
    </w:p>
    <w:p w:rsidR="009175DB" w:rsidRPr="00A3108F" w:rsidRDefault="009175DB" w:rsidP="00F56031">
      <w:pPr>
        <w:jc w:val="center"/>
        <w:rPr>
          <w:sz w:val="24"/>
          <w:szCs w:val="24"/>
        </w:rPr>
      </w:pPr>
    </w:p>
    <w:tbl>
      <w:tblPr>
        <w:tblW w:w="1623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73"/>
        <w:gridCol w:w="2599"/>
        <w:gridCol w:w="1842"/>
        <w:gridCol w:w="4704"/>
        <w:gridCol w:w="2267"/>
        <w:gridCol w:w="1700"/>
        <w:gridCol w:w="1276"/>
        <w:gridCol w:w="1276"/>
      </w:tblGrid>
      <w:tr w:rsidR="009175DB" w:rsidRPr="00A92C34" w:rsidTr="00F56031">
        <w:trPr>
          <w:jc w:val="center"/>
        </w:trPr>
        <w:tc>
          <w:tcPr>
            <w:tcW w:w="573" w:type="dxa"/>
            <w:vMerge w:val="restart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№ п/п</w:t>
            </w:r>
          </w:p>
        </w:tc>
        <w:tc>
          <w:tcPr>
            <w:tcW w:w="2599" w:type="dxa"/>
            <w:vMerge w:val="restart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Наименование товара</w:t>
            </w:r>
          </w:p>
        </w:tc>
        <w:tc>
          <w:tcPr>
            <w:tcW w:w="1842" w:type="dxa"/>
            <w:vMerge w:val="restart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Указание на товарный знак (модель, производитель)*</w:t>
            </w:r>
          </w:p>
        </w:tc>
        <w:tc>
          <w:tcPr>
            <w:tcW w:w="4704" w:type="dxa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Технические характеристики</w:t>
            </w:r>
          </w:p>
        </w:tc>
        <w:tc>
          <w:tcPr>
            <w:tcW w:w="2267" w:type="dxa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Ед. измерения</w:t>
            </w:r>
          </w:p>
        </w:tc>
        <w:tc>
          <w:tcPr>
            <w:tcW w:w="1276" w:type="dxa"/>
            <w:vMerge w:val="restart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Сведения о сертификации</w:t>
            </w:r>
          </w:p>
        </w:tc>
      </w:tr>
      <w:tr w:rsidR="009175DB" w:rsidRPr="00A92C34" w:rsidTr="00F56031">
        <w:trPr>
          <w:jc w:val="center"/>
        </w:trPr>
        <w:tc>
          <w:tcPr>
            <w:tcW w:w="573" w:type="dxa"/>
            <w:vMerge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2599" w:type="dxa"/>
            <w:vMerge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  <w:vMerge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Требуемый параметр</w:t>
            </w:r>
          </w:p>
        </w:tc>
        <w:tc>
          <w:tcPr>
            <w:tcW w:w="2267" w:type="dxa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Требуемое значение</w:t>
            </w:r>
          </w:p>
        </w:tc>
        <w:tc>
          <w:tcPr>
            <w:tcW w:w="1700" w:type="dxa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Значение, предлагаемое участником</w:t>
            </w:r>
          </w:p>
        </w:tc>
        <w:tc>
          <w:tcPr>
            <w:tcW w:w="1276" w:type="dxa"/>
            <w:vMerge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vMerge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грунтовка ГФ-021</w:t>
            </w: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внешний вид пленки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пленка ровная, однородная, матовая или полуглянцевая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4562C9">
              <w:rPr>
                <w:color w:val="000000"/>
                <w:szCs w:val="20"/>
                <w:highlight w:val="yellow"/>
              </w:rPr>
              <w:t>пленка ровная, однородная, матовая или полуглянцевая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Российская Федерация</w:t>
            </w: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условная вязкость при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A92C34">
                <w:rPr>
                  <w:color w:val="000000"/>
                  <w:szCs w:val="20"/>
                </w:rPr>
                <w:t>20,0°C</w:t>
              </w:r>
            </w:smartTag>
            <w:r w:rsidRPr="00A92C34">
              <w:rPr>
                <w:color w:val="000000"/>
                <w:szCs w:val="20"/>
              </w:rPr>
              <w:t xml:space="preserve"> +/-0,5 град. С  по вискозиметру ВЗ-4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45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45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с.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степень разбавления грунтовки растворителем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20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20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массовая доля нелетучих веществ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от 54 до 60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4562C9">
              <w:rPr>
                <w:color w:val="000000"/>
                <w:szCs w:val="20"/>
                <w:highlight w:val="yellow"/>
                <w:shd w:val="clear" w:color="auto" w:fill="CEE8FE"/>
              </w:rPr>
              <w:t>54-60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степень перетира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40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40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мкм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время высыхания до степени  3, при 20 +/-2 град. С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24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24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ч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твердость пленки  по маятниковому прибору М-3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0,35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0.35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условные единицы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эластичность пленки при изгибе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1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прочность пленки при ударе на приборе типа У-1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50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см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расслаивание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5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мл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адгезия пленки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1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балл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стойкость пленки к статическому воздействию минерального масла при 20 +/-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A92C34">
                <w:rPr>
                  <w:color w:val="000000"/>
                  <w:szCs w:val="20"/>
                </w:rPr>
                <w:t>2°C</w:t>
              </w:r>
            </w:smartTag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48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48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ч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извещатели пожарные дымовые оптико-электронные</w:t>
            </w: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 xml:space="preserve">диапазон чувствительности извещателей соответствующий задымленности среды с оптической плотностью 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от 0,05 до 0,2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>
              <w:rPr>
                <w:color w:val="000000"/>
                <w:szCs w:val="20"/>
                <w:lang w:eastAsia="ru-RU"/>
              </w:rPr>
              <w:t xml:space="preserve">0,05 </w:t>
            </w:r>
            <w:r>
              <w:rPr>
                <w:color w:val="000000"/>
                <w:szCs w:val="20"/>
                <w:lang w:val="en-US" w:eastAsia="ru-RU"/>
              </w:rPr>
              <w:t>-</w:t>
            </w:r>
            <w:r w:rsidRPr="00A92C34">
              <w:rPr>
                <w:color w:val="000000"/>
                <w:szCs w:val="20"/>
                <w:lang w:eastAsia="ru-RU"/>
              </w:rPr>
              <w:t xml:space="preserve"> 0,2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дБ/м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инерционность срабатывания извещателей от встроенного устройства проверки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более 5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с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ток, потребляемый в дежурном режиме при максимальном напряжении питания 36В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более 0,15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0.15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мА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ток, потребляемый при питании извещателей напряжением обратной полярности 36В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более 2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мкА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максимально допустимая длительность перерывов (переполюсовки) напряжения питания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более 100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100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мс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минимальная скважность повторения перерывов (переполюсовки) напряжения питания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менее 4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4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 xml:space="preserve">внутреннее сопротивление извещателя в сработавшем состоянии при токе 20 мА 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более 500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500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максимально допустимый ток извещателей в сработавшем состоянии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более 50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мА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минимально допустимый ток удержания сработавшего состояния, с подключенным ВУОС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менее 5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мА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минимально допустимый ток удержания сработавшего состояния, без ВУОС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менее 2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мА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длительность перерыва (переполюсовки) напряжения питания, обеспечивающая сброс сработавшего состояния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менее 2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с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 xml:space="preserve">диапазон рабочих температур извещателей, 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от минус 30 до +60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>
              <w:rPr>
                <w:color w:val="000000"/>
                <w:szCs w:val="20"/>
                <w:lang w:eastAsia="ru-RU"/>
              </w:rPr>
              <w:t xml:space="preserve">От </w:t>
            </w:r>
            <w:r>
              <w:rPr>
                <w:color w:val="000000"/>
                <w:szCs w:val="20"/>
                <w:lang w:val="en-US" w:eastAsia="ru-RU"/>
              </w:rPr>
              <w:t>-</w:t>
            </w:r>
            <w:r w:rsidRPr="00A92C34">
              <w:rPr>
                <w:color w:val="000000"/>
                <w:szCs w:val="20"/>
                <w:lang w:eastAsia="ru-RU"/>
              </w:rPr>
              <w:t xml:space="preserve"> 30 до +60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°С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F538DB" w:rsidRDefault="009175DB" w:rsidP="006A7EC2">
            <w:pPr>
              <w:rPr>
                <w:color w:val="000000"/>
                <w:szCs w:val="20"/>
                <w:highlight w:val="yellow"/>
                <w:lang w:eastAsia="ru-RU"/>
              </w:rPr>
            </w:pPr>
          </w:p>
        </w:tc>
        <w:tc>
          <w:tcPr>
            <w:tcW w:w="1842" w:type="dxa"/>
          </w:tcPr>
          <w:p w:rsidR="009175DB" w:rsidRPr="00F538DB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 xml:space="preserve">степень защиты оболочки от проникновения внутрь твердых тел 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>не хуже IP40</w:t>
            </w:r>
          </w:p>
        </w:tc>
        <w:tc>
          <w:tcPr>
            <w:tcW w:w="1700" w:type="dxa"/>
          </w:tcPr>
          <w:p w:rsidR="009175DB" w:rsidRPr="00F538DB" w:rsidRDefault="009175DB" w:rsidP="006A7EC2">
            <w:pPr>
              <w:jc w:val="center"/>
              <w:rPr>
                <w:color w:val="000000"/>
                <w:szCs w:val="20"/>
                <w:highlight w:val="yellow"/>
                <w:lang w:eastAsia="ru-RU"/>
              </w:rPr>
            </w:pPr>
            <w:r w:rsidRPr="00F538DB">
              <w:rPr>
                <w:color w:val="000000"/>
                <w:szCs w:val="20"/>
                <w:highlight w:val="yellow"/>
                <w:lang w:eastAsia="ru-RU"/>
              </w:rPr>
              <w:t>не хуже IP40</w:t>
            </w:r>
          </w:p>
        </w:tc>
        <w:tc>
          <w:tcPr>
            <w:tcW w:w="1276" w:type="dxa"/>
          </w:tcPr>
          <w:p w:rsidR="009175DB" w:rsidRPr="00F538DB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  <w:tc>
          <w:tcPr>
            <w:tcW w:w="1276" w:type="dxa"/>
          </w:tcPr>
          <w:p w:rsidR="009175DB" w:rsidRPr="00F538DB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>наработка на отказ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>не менее 60 000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>
              <w:rPr>
                <w:color w:val="000000"/>
                <w:szCs w:val="20"/>
                <w:lang w:eastAsia="ru-RU"/>
              </w:rPr>
              <w:t>60 000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ч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trHeight w:val="399"/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>срок службы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>не менее 10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>
              <w:rPr>
                <w:color w:val="000000"/>
                <w:szCs w:val="20"/>
                <w:lang w:eastAsia="ru-RU"/>
              </w:rPr>
              <w:t>10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лет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извещатель пожарный ручной</w:t>
            </w: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</w:rPr>
              <w:t>потребляемый ток в дежурном режиме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>не более 100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100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мкА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>минимальная рабочая температура окружающей среды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>не выше минус 40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40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град.С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>максимальная температура окружающей среды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>не ниже плюс 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 w:rsidRPr="00A92C34">
              <w:rPr>
                <w:color w:val="000000"/>
                <w:szCs w:val="20"/>
                <w:lang w:eastAsia="ru-RU"/>
              </w:rPr>
              <w:t>град.С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F56031" w:rsidRDefault="009175DB" w:rsidP="006A7EC2">
            <w:pPr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 xml:space="preserve">кабели силовые с медными жилами огнестойкие, </w:t>
            </w:r>
            <w:r w:rsidRPr="00F56031">
              <w:rPr>
                <w:bCs/>
                <w:color w:val="000000"/>
                <w:szCs w:val="20"/>
                <w:lang w:eastAsia="ru-RU"/>
              </w:rPr>
              <w:t>с низким дымо - и газовыделением</w:t>
            </w:r>
            <w:r w:rsidRPr="00F56031">
              <w:rPr>
                <w:color w:val="000000"/>
                <w:szCs w:val="20"/>
              </w:rPr>
              <w:t>, напряжение 1000</w:t>
            </w:r>
            <w:r w:rsidRPr="00F56031">
              <w:rPr>
                <w:color w:val="000000"/>
                <w:szCs w:val="20"/>
                <w:lang w:eastAsia="ru-RU"/>
              </w:rPr>
              <w:t xml:space="preserve">В, </w:t>
            </w:r>
            <w:r w:rsidRPr="00F56031">
              <w:rPr>
                <w:color w:val="000000"/>
                <w:szCs w:val="20"/>
              </w:rPr>
              <w:t>число жил и сечение, мм</w:t>
            </w:r>
            <w:r w:rsidRPr="00F56031">
              <w:rPr>
                <w:color w:val="000000"/>
                <w:szCs w:val="20"/>
                <w:vertAlign w:val="superscript"/>
              </w:rPr>
              <w:t>2</w:t>
            </w:r>
            <w:r w:rsidRPr="00F56031">
              <w:rPr>
                <w:color w:val="000000"/>
                <w:szCs w:val="20"/>
              </w:rPr>
              <w:t>: 3х1,5</w:t>
            </w:r>
          </w:p>
        </w:tc>
        <w:tc>
          <w:tcPr>
            <w:tcW w:w="1842" w:type="dxa"/>
          </w:tcPr>
          <w:p w:rsidR="009175DB" w:rsidRPr="00F538DB" w:rsidRDefault="009175DB" w:rsidP="006A7EC2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 xml:space="preserve">металлическое покрытие медной жилы  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 xml:space="preserve">олово/сплав на основе олова/нет </w:t>
            </w:r>
          </w:p>
        </w:tc>
        <w:tc>
          <w:tcPr>
            <w:tcW w:w="1700" w:type="dxa"/>
          </w:tcPr>
          <w:p w:rsidR="009175DB" w:rsidRPr="00F538DB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  <w:r w:rsidRPr="00F538DB">
              <w:rPr>
                <w:color w:val="000000"/>
                <w:szCs w:val="20"/>
                <w:highlight w:val="yellow"/>
              </w:rPr>
              <w:t>олово/сплав на основе олова/</w:t>
            </w:r>
          </w:p>
        </w:tc>
        <w:tc>
          <w:tcPr>
            <w:tcW w:w="1276" w:type="dxa"/>
          </w:tcPr>
          <w:p w:rsidR="009175DB" w:rsidRPr="00F538DB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  <w:tc>
          <w:tcPr>
            <w:tcW w:w="1276" w:type="dxa"/>
          </w:tcPr>
          <w:p w:rsidR="009175DB" w:rsidRPr="00F538DB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постоянная электрического сопротивления изоляции при длительно допустимой температуре нагрева токопроводящих жил 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0,037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0,37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МОм x км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удельное объемное электрическое сопротивление изоляции при длительно допустимой температуре нагрева токопроводящих жил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не менее 1</w:t>
            </w:r>
            <w:r w:rsidRPr="00A92C34">
              <w:rPr>
                <w:b/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.</w:t>
            </w: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10</w:t>
            </w:r>
            <w:r w:rsidRPr="00A92C34">
              <w:rPr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10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1</w:t>
            </w:r>
            <w:r w:rsidRPr="00A92C34">
              <w:rPr>
                <w:b/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.</w:t>
            </w: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10</w:t>
            </w:r>
            <w:r w:rsidRPr="00A92C34">
              <w:rPr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10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Ом </w:t>
            </w:r>
            <w:r w:rsidRPr="00A92C34">
              <w:rPr>
                <w:b/>
                <w:color w:val="000000"/>
                <w:szCs w:val="20"/>
                <w:vertAlign w:val="superscript"/>
              </w:rPr>
              <w:t>.</w:t>
            </w:r>
            <w:r w:rsidRPr="00A92C34">
              <w:rPr>
                <w:color w:val="000000"/>
                <w:szCs w:val="20"/>
              </w:rPr>
              <w:t xml:space="preserve"> см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относительное удлинение оболочки при разрыве до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150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относительное удлинение оболочки при разрыве после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93,75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93,75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глубина продавливания оболочки при высокой температуре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прочность наружной оболочки при разрыве до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10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Н/мм</w:t>
            </w:r>
            <w:r w:rsidRPr="00A92C34">
              <w:rPr>
                <w:color w:val="00000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электрическое сопротивление постоянному току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A92C34">
                <w:rPr>
                  <w:color w:val="000000"/>
                  <w:szCs w:val="20"/>
                </w:rPr>
                <w:t>1 км</w:t>
              </w:r>
            </w:smartTag>
            <w:r w:rsidRPr="00A92C34">
              <w:rPr>
                <w:color w:val="000000"/>
                <w:szCs w:val="20"/>
              </w:rPr>
              <w:t xml:space="preserve"> жилы при 20 град.С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12,2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12,2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относительное удлинение изоляции при разрыве до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150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относительное удлинение изоляции при разрыве после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93,75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93,75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глубина продавливания изоляции при высокой температуре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прочность изоляции при разрыве до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10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Н/мм</w:t>
            </w:r>
            <w:r w:rsidRPr="00A92C34">
              <w:rPr>
                <w:color w:val="00000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толщина изоляции жил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0,53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0,53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огнестойкость кабеля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90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90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мин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значение показателя токсичности продуктов горения полимерных материалов для внутренней и наружной оболочек и защитного шланга кабелей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более 40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>
              <w:rPr>
                <w:color w:val="000000"/>
                <w:szCs w:val="20"/>
                <w:lang w:eastAsia="ru-RU"/>
              </w:rPr>
              <w:t>40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г/м3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>материал изоляции жил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 xml:space="preserve">сшитый полиэтилен или поливинилхлоридный пластикат пониженной пожарной опасности </w:t>
            </w:r>
          </w:p>
        </w:tc>
        <w:tc>
          <w:tcPr>
            <w:tcW w:w="1700" w:type="dxa"/>
          </w:tcPr>
          <w:p w:rsidR="009175DB" w:rsidRPr="00270C19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  <w:r w:rsidRPr="00270C19">
              <w:rPr>
                <w:color w:val="000000"/>
                <w:szCs w:val="20"/>
                <w:highlight w:val="yellow"/>
              </w:rPr>
              <w:t>сшитый полиэтилен или поливинилхлоридный пластикат пониженной пожарной опасности</w:t>
            </w:r>
          </w:p>
        </w:tc>
        <w:tc>
          <w:tcPr>
            <w:tcW w:w="1276" w:type="dxa"/>
          </w:tcPr>
          <w:p w:rsidR="009175DB" w:rsidRPr="00270C19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максимальная температура эксплуатации кабеля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ниже плюс 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град.С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минимальная температура эксплуатации кабеля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выше минус 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град.С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срок службы кабеля 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30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30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лет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кабели силовые с медными жилами огнестойкие, </w:t>
            </w:r>
            <w:r w:rsidRPr="00A92C34">
              <w:rPr>
                <w:bCs/>
                <w:color w:val="000000"/>
                <w:szCs w:val="20"/>
                <w:lang w:eastAsia="ru-RU"/>
              </w:rPr>
              <w:t>с низким дымо - и газовыделением</w:t>
            </w:r>
            <w:r w:rsidRPr="00A92C34">
              <w:rPr>
                <w:color w:val="000000"/>
                <w:szCs w:val="20"/>
              </w:rPr>
              <w:t>, напряжение 1000</w:t>
            </w:r>
            <w:r w:rsidRPr="00A92C34">
              <w:rPr>
                <w:color w:val="000000"/>
                <w:szCs w:val="20"/>
                <w:lang w:eastAsia="ru-RU"/>
              </w:rPr>
              <w:t xml:space="preserve">В, </w:t>
            </w:r>
            <w:r w:rsidRPr="00A92C34">
              <w:rPr>
                <w:color w:val="000000"/>
                <w:szCs w:val="20"/>
              </w:rPr>
              <w:t>число жил и сечение, мм</w:t>
            </w:r>
            <w:r w:rsidRPr="00A92C34">
              <w:rPr>
                <w:color w:val="000000"/>
                <w:szCs w:val="20"/>
                <w:vertAlign w:val="superscript"/>
              </w:rPr>
              <w:t>2</w:t>
            </w:r>
            <w:r w:rsidRPr="00A92C34">
              <w:rPr>
                <w:color w:val="000000"/>
                <w:szCs w:val="20"/>
              </w:rPr>
              <w:t>: 3х2,5</w:t>
            </w: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металлическое покрытие медной жилы  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олово/сплав на основе олова/нет 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270C19">
              <w:rPr>
                <w:color w:val="000000"/>
                <w:szCs w:val="20"/>
                <w:highlight w:val="yellow"/>
              </w:rPr>
              <w:t>олово/сплав на основе олова/нет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постоянная электрического сопротивления изоляции при длительно допустимой температуре нагрева токопроводящих жил 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0,037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0,037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МОм x км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удельное объемное электрическое сопротивление изоляции при длительно допустимой температуре нагрева токопроводящих жил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не менее 1</w:t>
            </w:r>
            <w:r w:rsidRPr="00A92C34">
              <w:rPr>
                <w:b/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.</w:t>
            </w: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10</w:t>
            </w:r>
            <w:r w:rsidRPr="00A92C34">
              <w:rPr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10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1</w:t>
            </w:r>
            <w:r w:rsidRPr="00A92C34">
              <w:rPr>
                <w:b/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.</w:t>
            </w: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10</w:t>
            </w:r>
            <w:r w:rsidRPr="00A92C34">
              <w:rPr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10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Ом </w:t>
            </w:r>
            <w:r w:rsidRPr="00A92C34">
              <w:rPr>
                <w:b/>
                <w:color w:val="000000"/>
                <w:szCs w:val="20"/>
                <w:vertAlign w:val="superscript"/>
              </w:rPr>
              <w:t>.</w:t>
            </w:r>
            <w:r w:rsidRPr="00A92C34">
              <w:rPr>
                <w:color w:val="000000"/>
                <w:szCs w:val="20"/>
              </w:rPr>
              <w:t xml:space="preserve"> см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относительное удлинение оболочки при разрыве до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150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150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относительное удлинение оболочки при разрыве после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93,75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93,75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глубина продавливания оболочки при высокой температуре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</w:tbl>
    <w:p w:rsidR="009175DB" w:rsidRPr="00894396" w:rsidRDefault="009175DB" w:rsidP="00270C19">
      <w:pPr>
        <w:rPr>
          <w:szCs w:val="20"/>
        </w:rPr>
      </w:pPr>
    </w:p>
    <w:sectPr w:rsidR="009175DB" w:rsidRPr="00894396" w:rsidSect="00954716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1098F"/>
    <w:multiLevelType w:val="hybridMultilevel"/>
    <w:tmpl w:val="B7ACF9CE"/>
    <w:lvl w:ilvl="0" w:tplc="A1105728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F74B51"/>
    <w:multiLevelType w:val="multilevel"/>
    <w:tmpl w:val="519C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C710E9"/>
    <w:multiLevelType w:val="multilevel"/>
    <w:tmpl w:val="B956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7409"/>
    <w:rsid w:val="000138FF"/>
    <w:rsid w:val="00032F21"/>
    <w:rsid w:val="000347D5"/>
    <w:rsid w:val="000408CB"/>
    <w:rsid w:val="0004091F"/>
    <w:rsid w:val="0005486B"/>
    <w:rsid w:val="00055073"/>
    <w:rsid w:val="00087BA9"/>
    <w:rsid w:val="00092C9A"/>
    <w:rsid w:val="000C2059"/>
    <w:rsid w:val="000D63E6"/>
    <w:rsid w:val="000E6101"/>
    <w:rsid w:val="000E78E9"/>
    <w:rsid w:val="000F0B7F"/>
    <w:rsid w:val="000F7653"/>
    <w:rsid w:val="0010346A"/>
    <w:rsid w:val="00104204"/>
    <w:rsid w:val="00111B4E"/>
    <w:rsid w:val="00114A82"/>
    <w:rsid w:val="00115A76"/>
    <w:rsid w:val="0012123B"/>
    <w:rsid w:val="00141FC8"/>
    <w:rsid w:val="00150A04"/>
    <w:rsid w:val="001600EA"/>
    <w:rsid w:val="001701FA"/>
    <w:rsid w:val="0017073A"/>
    <w:rsid w:val="00186576"/>
    <w:rsid w:val="001917CF"/>
    <w:rsid w:val="001A130A"/>
    <w:rsid w:val="001A1C97"/>
    <w:rsid w:val="001A59E1"/>
    <w:rsid w:val="001B6602"/>
    <w:rsid w:val="001C0C84"/>
    <w:rsid w:val="001C2C92"/>
    <w:rsid w:val="001C2F8F"/>
    <w:rsid w:val="001C409F"/>
    <w:rsid w:val="001C68FE"/>
    <w:rsid w:val="001D130B"/>
    <w:rsid w:val="001D4FB1"/>
    <w:rsid w:val="001D6150"/>
    <w:rsid w:val="001F105B"/>
    <w:rsid w:val="001F7040"/>
    <w:rsid w:val="0023474E"/>
    <w:rsid w:val="002405A8"/>
    <w:rsid w:val="0024180B"/>
    <w:rsid w:val="00253C99"/>
    <w:rsid w:val="00261D37"/>
    <w:rsid w:val="00270C19"/>
    <w:rsid w:val="00283C14"/>
    <w:rsid w:val="002949B0"/>
    <w:rsid w:val="00297D19"/>
    <w:rsid w:val="002B75EE"/>
    <w:rsid w:val="002C1113"/>
    <w:rsid w:val="002D6ED0"/>
    <w:rsid w:val="002E0158"/>
    <w:rsid w:val="002F0069"/>
    <w:rsid w:val="002F57EA"/>
    <w:rsid w:val="00305C66"/>
    <w:rsid w:val="00311BF5"/>
    <w:rsid w:val="00316782"/>
    <w:rsid w:val="00327DF6"/>
    <w:rsid w:val="0034008E"/>
    <w:rsid w:val="003443C5"/>
    <w:rsid w:val="00350964"/>
    <w:rsid w:val="00360958"/>
    <w:rsid w:val="00364856"/>
    <w:rsid w:val="00373963"/>
    <w:rsid w:val="00373D3B"/>
    <w:rsid w:val="00376E14"/>
    <w:rsid w:val="00396220"/>
    <w:rsid w:val="003A0E61"/>
    <w:rsid w:val="003A48AE"/>
    <w:rsid w:val="003B0A00"/>
    <w:rsid w:val="003B16AD"/>
    <w:rsid w:val="003B25C0"/>
    <w:rsid w:val="003B2A3E"/>
    <w:rsid w:val="003B3186"/>
    <w:rsid w:val="003C6EE9"/>
    <w:rsid w:val="003D2403"/>
    <w:rsid w:val="003D4D51"/>
    <w:rsid w:val="003D4DD7"/>
    <w:rsid w:val="003D66BB"/>
    <w:rsid w:val="003D76D4"/>
    <w:rsid w:val="003E4BF3"/>
    <w:rsid w:val="004150D2"/>
    <w:rsid w:val="00421594"/>
    <w:rsid w:val="00422344"/>
    <w:rsid w:val="00440943"/>
    <w:rsid w:val="00452858"/>
    <w:rsid w:val="004551E9"/>
    <w:rsid w:val="004562C9"/>
    <w:rsid w:val="00457B27"/>
    <w:rsid w:val="004722CB"/>
    <w:rsid w:val="00480090"/>
    <w:rsid w:val="00483AD9"/>
    <w:rsid w:val="00484B0B"/>
    <w:rsid w:val="004A05D7"/>
    <w:rsid w:val="004A5864"/>
    <w:rsid w:val="004A7A8B"/>
    <w:rsid w:val="004D4BB0"/>
    <w:rsid w:val="004D5BBA"/>
    <w:rsid w:val="0051275E"/>
    <w:rsid w:val="00515E60"/>
    <w:rsid w:val="005201C6"/>
    <w:rsid w:val="0053182E"/>
    <w:rsid w:val="005571FE"/>
    <w:rsid w:val="00584833"/>
    <w:rsid w:val="00584AA2"/>
    <w:rsid w:val="005934B4"/>
    <w:rsid w:val="005B00F3"/>
    <w:rsid w:val="005B6640"/>
    <w:rsid w:val="005D5EC8"/>
    <w:rsid w:val="005E4141"/>
    <w:rsid w:val="005F5CD8"/>
    <w:rsid w:val="0061006E"/>
    <w:rsid w:val="006218ED"/>
    <w:rsid w:val="00622221"/>
    <w:rsid w:val="006243F2"/>
    <w:rsid w:val="006252E5"/>
    <w:rsid w:val="00625DD2"/>
    <w:rsid w:val="00630E0D"/>
    <w:rsid w:val="00635B1D"/>
    <w:rsid w:val="00645091"/>
    <w:rsid w:val="00646A9D"/>
    <w:rsid w:val="00647A0A"/>
    <w:rsid w:val="006566C3"/>
    <w:rsid w:val="00662D43"/>
    <w:rsid w:val="0066783A"/>
    <w:rsid w:val="00671743"/>
    <w:rsid w:val="006739A2"/>
    <w:rsid w:val="00677019"/>
    <w:rsid w:val="006841FC"/>
    <w:rsid w:val="006917C0"/>
    <w:rsid w:val="00695B37"/>
    <w:rsid w:val="006A1052"/>
    <w:rsid w:val="006A4A03"/>
    <w:rsid w:val="006A7EC2"/>
    <w:rsid w:val="006C2060"/>
    <w:rsid w:val="006C6543"/>
    <w:rsid w:val="006D08FB"/>
    <w:rsid w:val="006D13A6"/>
    <w:rsid w:val="006D571C"/>
    <w:rsid w:val="006D5A9C"/>
    <w:rsid w:val="006E1A14"/>
    <w:rsid w:val="006E6D2C"/>
    <w:rsid w:val="006E741A"/>
    <w:rsid w:val="006F3662"/>
    <w:rsid w:val="00700F70"/>
    <w:rsid w:val="00701914"/>
    <w:rsid w:val="007111BD"/>
    <w:rsid w:val="007124AE"/>
    <w:rsid w:val="007167A1"/>
    <w:rsid w:val="00717146"/>
    <w:rsid w:val="007312FA"/>
    <w:rsid w:val="00754A59"/>
    <w:rsid w:val="00755787"/>
    <w:rsid w:val="00767DB5"/>
    <w:rsid w:val="00770FDA"/>
    <w:rsid w:val="00781170"/>
    <w:rsid w:val="007863FF"/>
    <w:rsid w:val="00794796"/>
    <w:rsid w:val="00794E4A"/>
    <w:rsid w:val="00795525"/>
    <w:rsid w:val="00796EF7"/>
    <w:rsid w:val="007A64C7"/>
    <w:rsid w:val="007A7A7E"/>
    <w:rsid w:val="007C0047"/>
    <w:rsid w:val="007E315D"/>
    <w:rsid w:val="007E779A"/>
    <w:rsid w:val="007F36CA"/>
    <w:rsid w:val="00803282"/>
    <w:rsid w:val="00811640"/>
    <w:rsid w:val="0081220F"/>
    <w:rsid w:val="0081554C"/>
    <w:rsid w:val="0082234C"/>
    <w:rsid w:val="0084052C"/>
    <w:rsid w:val="00845A85"/>
    <w:rsid w:val="008474B9"/>
    <w:rsid w:val="008610C8"/>
    <w:rsid w:val="0087729F"/>
    <w:rsid w:val="00884267"/>
    <w:rsid w:val="00891C2F"/>
    <w:rsid w:val="00894396"/>
    <w:rsid w:val="008C6EA5"/>
    <w:rsid w:val="008D1BAA"/>
    <w:rsid w:val="00903C79"/>
    <w:rsid w:val="00904463"/>
    <w:rsid w:val="009111B8"/>
    <w:rsid w:val="00912999"/>
    <w:rsid w:val="009175DB"/>
    <w:rsid w:val="0091794E"/>
    <w:rsid w:val="0093684B"/>
    <w:rsid w:val="00941840"/>
    <w:rsid w:val="009435D3"/>
    <w:rsid w:val="00954716"/>
    <w:rsid w:val="0095500C"/>
    <w:rsid w:val="00980F0F"/>
    <w:rsid w:val="009813B0"/>
    <w:rsid w:val="009C2627"/>
    <w:rsid w:val="009D2B25"/>
    <w:rsid w:val="009E1C64"/>
    <w:rsid w:val="009E5C9C"/>
    <w:rsid w:val="009E644A"/>
    <w:rsid w:val="009F1F89"/>
    <w:rsid w:val="00A0522F"/>
    <w:rsid w:val="00A139A1"/>
    <w:rsid w:val="00A3108F"/>
    <w:rsid w:val="00A4336C"/>
    <w:rsid w:val="00A4799F"/>
    <w:rsid w:val="00A53969"/>
    <w:rsid w:val="00A66215"/>
    <w:rsid w:val="00A66981"/>
    <w:rsid w:val="00A76307"/>
    <w:rsid w:val="00A83530"/>
    <w:rsid w:val="00A87629"/>
    <w:rsid w:val="00A92C34"/>
    <w:rsid w:val="00AB1475"/>
    <w:rsid w:val="00AC3F36"/>
    <w:rsid w:val="00AE0351"/>
    <w:rsid w:val="00AE1C02"/>
    <w:rsid w:val="00AE7B1D"/>
    <w:rsid w:val="00B02BD2"/>
    <w:rsid w:val="00B04707"/>
    <w:rsid w:val="00B067CB"/>
    <w:rsid w:val="00B07D6B"/>
    <w:rsid w:val="00B17C19"/>
    <w:rsid w:val="00B216C1"/>
    <w:rsid w:val="00B2634A"/>
    <w:rsid w:val="00B37FB4"/>
    <w:rsid w:val="00B40488"/>
    <w:rsid w:val="00B470FA"/>
    <w:rsid w:val="00B51588"/>
    <w:rsid w:val="00B542E3"/>
    <w:rsid w:val="00B63918"/>
    <w:rsid w:val="00B64CE7"/>
    <w:rsid w:val="00B75F3F"/>
    <w:rsid w:val="00B84C3E"/>
    <w:rsid w:val="00B853D4"/>
    <w:rsid w:val="00B9531E"/>
    <w:rsid w:val="00BA034F"/>
    <w:rsid w:val="00BA6B13"/>
    <w:rsid w:val="00C07F3E"/>
    <w:rsid w:val="00C30DD7"/>
    <w:rsid w:val="00C33B0F"/>
    <w:rsid w:val="00C35017"/>
    <w:rsid w:val="00C5440B"/>
    <w:rsid w:val="00C54EA1"/>
    <w:rsid w:val="00C6421F"/>
    <w:rsid w:val="00C72655"/>
    <w:rsid w:val="00C80F2C"/>
    <w:rsid w:val="00C82D50"/>
    <w:rsid w:val="00C94C6A"/>
    <w:rsid w:val="00CA4CFE"/>
    <w:rsid w:val="00CC1CA4"/>
    <w:rsid w:val="00CD1438"/>
    <w:rsid w:val="00CF42A3"/>
    <w:rsid w:val="00D05472"/>
    <w:rsid w:val="00D07A6F"/>
    <w:rsid w:val="00D162B0"/>
    <w:rsid w:val="00D356C4"/>
    <w:rsid w:val="00D35A8E"/>
    <w:rsid w:val="00D45215"/>
    <w:rsid w:val="00D51047"/>
    <w:rsid w:val="00D5623F"/>
    <w:rsid w:val="00D60519"/>
    <w:rsid w:val="00D613B7"/>
    <w:rsid w:val="00D7110E"/>
    <w:rsid w:val="00D718A1"/>
    <w:rsid w:val="00D8041F"/>
    <w:rsid w:val="00D81176"/>
    <w:rsid w:val="00D83C8C"/>
    <w:rsid w:val="00D97E1B"/>
    <w:rsid w:val="00DA229D"/>
    <w:rsid w:val="00DA4331"/>
    <w:rsid w:val="00DA46C3"/>
    <w:rsid w:val="00DA5E9E"/>
    <w:rsid w:val="00DB61B6"/>
    <w:rsid w:val="00DC2DD6"/>
    <w:rsid w:val="00DD2CC1"/>
    <w:rsid w:val="00DD316B"/>
    <w:rsid w:val="00DE1CDF"/>
    <w:rsid w:val="00DE4DED"/>
    <w:rsid w:val="00DE5B38"/>
    <w:rsid w:val="00E12D1F"/>
    <w:rsid w:val="00E157A1"/>
    <w:rsid w:val="00E24912"/>
    <w:rsid w:val="00E250B7"/>
    <w:rsid w:val="00E27409"/>
    <w:rsid w:val="00E308B7"/>
    <w:rsid w:val="00E445BA"/>
    <w:rsid w:val="00E53467"/>
    <w:rsid w:val="00E62B52"/>
    <w:rsid w:val="00E75DE9"/>
    <w:rsid w:val="00E83AA3"/>
    <w:rsid w:val="00E878DB"/>
    <w:rsid w:val="00E9396B"/>
    <w:rsid w:val="00E96152"/>
    <w:rsid w:val="00EA0709"/>
    <w:rsid w:val="00EB0523"/>
    <w:rsid w:val="00EB0646"/>
    <w:rsid w:val="00ED3015"/>
    <w:rsid w:val="00EE0484"/>
    <w:rsid w:val="00EE153E"/>
    <w:rsid w:val="00EE2CA6"/>
    <w:rsid w:val="00EE44BE"/>
    <w:rsid w:val="00EE5FB6"/>
    <w:rsid w:val="00F00D24"/>
    <w:rsid w:val="00F31B1E"/>
    <w:rsid w:val="00F31F02"/>
    <w:rsid w:val="00F354FD"/>
    <w:rsid w:val="00F40499"/>
    <w:rsid w:val="00F44D9D"/>
    <w:rsid w:val="00F45CCC"/>
    <w:rsid w:val="00F472AB"/>
    <w:rsid w:val="00F52B11"/>
    <w:rsid w:val="00F538DB"/>
    <w:rsid w:val="00F56031"/>
    <w:rsid w:val="00F66304"/>
    <w:rsid w:val="00F70962"/>
    <w:rsid w:val="00F74A69"/>
    <w:rsid w:val="00F90FC9"/>
    <w:rsid w:val="00FA0CCB"/>
    <w:rsid w:val="00FA6E16"/>
    <w:rsid w:val="00FD729D"/>
    <w:rsid w:val="00FE6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12D1F"/>
    <w:rPr>
      <w:sz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12D1F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Cs w:val="28"/>
    </w:rPr>
  </w:style>
  <w:style w:type="paragraph" w:styleId="Heading2">
    <w:name w:val="heading 2"/>
    <w:basedOn w:val="Normal"/>
    <w:link w:val="Heading2Char"/>
    <w:uiPriority w:val="99"/>
    <w:qFormat/>
    <w:rsid w:val="00E12D1F"/>
    <w:pPr>
      <w:outlineLvl w:val="1"/>
    </w:pPr>
    <w:rPr>
      <w:rFonts w:ascii="Arial" w:eastAsia="Times New Roman" w:hAnsi="Arial" w:cs="Arial"/>
      <w:color w:val="285360"/>
      <w:sz w:val="21"/>
      <w:szCs w:val="21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12D1F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12D1F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12D1F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BodyText"/>
    <w:link w:val="Heading6Char"/>
    <w:uiPriority w:val="99"/>
    <w:qFormat/>
    <w:rsid w:val="00E12D1F"/>
    <w:pPr>
      <w:keepNext/>
      <w:tabs>
        <w:tab w:val="num" w:pos="425"/>
      </w:tabs>
      <w:spacing w:after="120"/>
      <w:ind w:left="425"/>
      <w:outlineLvl w:val="5"/>
    </w:pPr>
    <w:rPr>
      <w:rFonts w:ascii="Arial Narrow" w:eastAsia="Times New Roman" w:hAnsi="Arial Narrow"/>
      <w:b/>
      <w:bCs/>
      <w:sz w:val="26"/>
    </w:rPr>
  </w:style>
  <w:style w:type="paragraph" w:styleId="Heading7">
    <w:name w:val="heading 7"/>
    <w:basedOn w:val="Normal"/>
    <w:next w:val="BodyText"/>
    <w:link w:val="Heading7Char"/>
    <w:uiPriority w:val="99"/>
    <w:qFormat/>
    <w:rsid w:val="00E12D1F"/>
    <w:pPr>
      <w:keepNext/>
      <w:tabs>
        <w:tab w:val="num" w:pos="425"/>
      </w:tabs>
      <w:spacing w:after="120"/>
      <w:ind w:left="425"/>
      <w:outlineLvl w:val="6"/>
    </w:pPr>
    <w:rPr>
      <w:rFonts w:ascii="Arial Narrow" w:eastAsia="Times New Roman" w:hAnsi="Arial Narrow"/>
      <w:b/>
      <w:sz w:val="26"/>
      <w:szCs w:val="24"/>
    </w:rPr>
  </w:style>
  <w:style w:type="paragraph" w:styleId="Heading8">
    <w:name w:val="heading 8"/>
    <w:basedOn w:val="Normal"/>
    <w:next w:val="BodyText"/>
    <w:link w:val="Heading8Char"/>
    <w:uiPriority w:val="99"/>
    <w:qFormat/>
    <w:rsid w:val="00E12D1F"/>
    <w:pPr>
      <w:keepNext/>
      <w:tabs>
        <w:tab w:val="num" w:pos="425"/>
      </w:tabs>
      <w:spacing w:after="120"/>
      <w:ind w:left="425"/>
      <w:outlineLvl w:val="7"/>
    </w:pPr>
    <w:rPr>
      <w:rFonts w:ascii="Arial Narrow" w:eastAsia="Times New Roman" w:hAnsi="Arial Narrow"/>
      <w:b/>
      <w:iCs/>
      <w:sz w:val="26"/>
      <w:szCs w:val="24"/>
    </w:rPr>
  </w:style>
  <w:style w:type="paragraph" w:styleId="Heading9">
    <w:name w:val="heading 9"/>
    <w:basedOn w:val="Normal"/>
    <w:next w:val="BodyText"/>
    <w:link w:val="Heading9Char"/>
    <w:uiPriority w:val="99"/>
    <w:qFormat/>
    <w:rsid w:val="00E12D1F"/>
    <w:pPr>
      <w:keepNext/>
      <w:tabs>
        <w:tab w:val="num" w:pos="425"/>
      </w:tabs>
      <w:spacing w:after="120"/>
      <w:ind w:left="425"/>
      <w:outlineLvl w:val="8"/>
    </w:pPr>
    <w:rPr>
      <w:rFonts w:ascii="Arial Narrow" w:eastAsia="Times New Roman" w:hAnsi="Arial Narrow" w:cs="Arial"/>
      <w:b/>
      <w:sz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2D1F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12D1F"/>
    <w:rPr>
      <w:rFonts w:ascii="Arial" w:hAnsi="Arial" w:cs="Arial"/>
      <w:color w:val="285360"/>
      <w:sz w:val="21"/>
      <w:szCs w:val="21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12D1F"/>
    <w:rPr>
      <w:rFonts w:ascii="Cambria" w:hAnsi="Cambria" w:cs="Times New Roman"/>
      <w:b/>
      <w:bCs/>
      <w:color w:val="4F81BD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12D1F"/>
    <w:rPr>
      <w:rFonts w:ascii="Cambria" w:hAnsi="Cambria" w:cs="Times New Roman"/>
      <w:b/>
      <w:bCs/>
      <w:i/>
      <w:iCs/>
      <w:color w:val="4F81BD"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12D1F"/>
    <w:rPr>
      <w:rFonts w:ascii="Cambria" w:hAnsi="Cambria" w:cs="Times New Roman"/>
      <w:color w:val="243F60"/>
      <w:sz w:val="28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12D1F"/>
    <w:rPr>
      <w:rFonts w:ascii="Arial Narrow" w:hAnsi="Arial Narrow" w:cs="Times New Roman"/>
      <w:b/>
      <w:bCs/>
      <w:sz w:val="26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E12D1F"/>
    <w:rPr>
      <w:rFonts w:ascii="Arial Narrow" w:hAnsi="Arial Narrow" w:cs="Times New Roman"/>
      <w:b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E12D1F"/>
    <w:rPr>
      <w:rFonts w:ascii="Arial Narrow" w:hAnsi="Arial Narrow" w:cs="Times New Roman"/>
      <w:b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12D1F"/>
    <w:rPr>
      <w:rFonts w:ascii="Arial Narrow" w:hAnsi="Arial Narrow" w:cs="Arial"/>
      <w:b/>
      <w:sz w:val="26"/>
    </w:rPr>
  </w:style>
  <w:style w:type="paragraph" w:styleId="BodyText">
    <w:name w:val="Body Text"/>
    <w:basedOn w:val="Normal"/>
    <w:link w:val="BodyTextChar"/>
    <w:uiPriority w:val="99"/>
    <w:semiHidden/>
    <w:rsid w:val="00E12D1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12D1F"/>
    <w:rPr>
      <w:rFonts w:ascii="Times New Roman" w:hAnsi="Times New Roman" w:cs="Times New Roman"/>
      <w:sz w:val="28"/>
    </w:rPr>
  </w:style>
  <w:style w:type="character" w:styleId="Strong">
    <w:name w:val="Strong"/>
    <w:basedOn w:val="DefaultParagraphFont"/>
    <w:uiPriority w:val="99"/>
    <w:qFormat/>
    <w:rsid w:val="00E12D1F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E2740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917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917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440943"/>
  </w:style>
  <w:style w:type="paragraph" w:customStyle="1" w:styleId="ConsPlusNonformat">
    <w:name w:val="ConsPlusNonformat"/>
    <w:uiPriority w:val="99"/>
    <w:rsid w:val="0024180B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customStyle="1" w:styleId="Style5">
    <w:name w:val="Style5"/>
    <w:basedOn w:val="Normal"/>
    <w:uiPriority w:val="99"/>
    <w:rsid w:val="005201C6"/>
    <w:pPr>
      <w:widowControl w:val="0"/>
      <w:autoSpaceDE w:val="0"/>
      <w:autoSpaceDN w:val="0"/>
      <w:adjustRightInd w:val="0"/>
      <w:spacing w:line="264" w:lineRule="exact"/>
    </w:pPr>
    <w:rPr>
      <w:rFonts w:eastAsia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F90FC9"/>
    <w:rPr>
      <w:rFonts w:ascii="Times New Roman" w:hAnsi="Times New Roman"/>
      <w:sz w:val="20"/>
    </w:rPr>
  </w:style>
  <w:style w:type="character" w:styleId="Hyperlink">
    <w:name w:val="Hyperlink"/>
    <w:basedOn w:val="DefaultParagraphFont"/>
    <w:uiPriority w:val="99"/>
    <w:rsid w:val="0004091F"/>
    <w:rPr>
      <w:rFonts w:cs="Times New Roman"/>
      <w:color w:val="0000FF"/>
      <w:u w:val="single"/>
    </w:rPr>
  </w:style>
  <w:style w:type="table" w:customStyle="1" w:styleId="14">
    <w:name w:val="Сетка таблицы14"/>
    <w:uiPriority w:val="99"/>
    <w:rsid w:val="003D4D51"/>
    <w:rPr>
      <w:rFonts w:ascii="Calibri" w:hAnsi="Calibri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110E"/>
    <w:pPr>
      <w:ind w:left="720"/>
      <w:contextualSpacing/>
    </w:pPr>
  </w:style>
  <w:style w:type="table" w:customStyle="1" w:styleId="13">
    <w:name w:val="Сетка таблицы13"/>
    <w:uiPriority w:val="99"/>
    <w:rsid w:val="00115A76"/>
    <w:rPr>
      <w:rFonts w:ascii="Calibri" w:hAnsi="Calibri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29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9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29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3</Pages>
  <Words>867</Words>
  <Characters>4942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hit</cp:lastModifiedBy>
  <cp:revision>10</cp:revision>
  <cp:lastPrinted>2014-01-28T14:20:00Z</cp:lastPrinted>
  <dcterms:created xsi:type="dcterms:W3CDTF">2014-02-10T10:11:00Z</dcterms:created>
  <dcterms:modified xsi:type="dcterms:W3CDTF">2014-04-11T17:15:00Z</dcterms:modified>
</cp:coreProperties>
</file>