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52DB" w:rsidRDefault="001552DB" w:rsidP="001552DB">
      <w:pPr>
        <w:pStyle w:val="20"/>
        <w:shd w:val="clear" w:color="auto" w:fill="auto"/>
        <w:spacing w:before="120"/>
        <w:ind w:left="3828" w:right="40" w:firstLine="141"/>
        <w:jc w:val="center"/>
        <w:rPr>
          <w:rFonts w:ascii="Calibri" w:eastAsia="Times New Roman" w:hAnsi="Calibri" w:cs="Calibri"/>
          <w:spacing w:val="0"/>
          <w:sz w:val="24"/>
          <w:szCs w:val="24"/>
          <w:lang w:bidi="en-US"/>
        </w:rPr>
      </w:pPr>
      <w:r>
        <w:rPr>
          <w:rFonts w:ascii="Calibri" w:eastAsia="Times New Roman" w:hAnsi="Calibri" w:cs="Calibri"/>
          <w:spacing w:val="0"/>
          <w:sz w:val="24"/>
          <w:szCs w:val="24"/>
          <w:lang w:bidi="en-US"/>
        </w:rPr>
        <w:t>Декларация участника о соответствии требованиям законодательства и документации о закупке</w:t>
      </w:r>
    </w:p>
    <w:p w:rsidR="001552DB" w:rsidRDefault="001552DB" w:rsidP="001552DB">
      <w:pPr>
        <w:pStyle w:val="10"/>
        <w:keepNext/>
        <w:keepLines/>
        <w:shd w:val="clear" w:color="auto" w:fill="auto"/>
        <w:spacing w:before="120" w:after="120"/>
        <w:ind w:left="20"/>
        <w:rPr>
          <w:rFonts w:ascii="Calibri" w:hAnsi="Calibri" w:cs="Calibri"/>
          <w:color w:val="000000"/>
          <w:sz w:val="24"/>
          <w:szCs w:val="24"/>
          <w:lang w:eastAsia="ru-RU"/>
        </w:rPr>
      </w:pPr>
      <w:bookmarkStart w:id="0" w:name="bookmark0"/>
    </w:p>
    <w:p w:rsidR="001552DB" w:rsidRDefault="001552DB" w:rsidP="001552DB">
      <w:pPr>
        <w:pStyle w:val="10"/>
        <w:keepNext/>
        <w:keepLines/>
        <w:shd w:val="clear" w:color="auto" w:fill="auto"/>
        <w:spacing w:before="120" w:after="120"/>
        <w:ind w:left="20"/>
        <w:rPr>
          <w:rFonts w:ascii="Calibri" w:hAnsi="Calibri" w:cs="Calibri"/>
          <w:color w:val="000000"/>
          <w:sz w:val="24"/>
          <w:szCs w:val="24"/>
        </w:rPr>
      </w:pPr>
    </w:p>
    <w:p w:rsidR="001552DB" w:rsidRDefault="001552DB" w:rsidP="001552DB">
      <w:pPr>
        <w:pStyle w:val="10"/>
        <w:keepNext/>
        <w:keepLines/>
        <w:shd w:val="clear" w:color="auto" w:fill="auto"/>
        <w:spacing w:before="120" w:after="120"/>
        <w:ind w:left="20"/>
        <w:rPr>
          <w:rFonts w:ascii="Calibri" w:hAnsi="Calibri" w:cs="Calibri"/>
          <w:b/>
          <w:sz w:val="24"/>
          <w:szCs w:val="24"/>
          <w:lang w:bidi="ru-RU"/>
        </w:rPr>
      </w:pPr>
      <w:r>
        <w:rPr>
          <w:rFonts w:ascii="Calibri" w:hAnsi="Calibri" w:cs="Calibri"/>
          <w:b/>
          <w:color w:val="000000"/>
          <w:sz w:val="24"/>
          <w:szCs w:val="24"/>
        </w:rPr>
        <w:t>ДЕКЛАРАЦИЯ</w:t>
      </w:r>
      <w:bookmarkEnd w:id="0"/>
    </w:p>
    <w:p w:rsidR="001552DB" w:rsidRDefault="001552DB" w:rsidP="001552DB">
      <w:pPr>
        <w:pStyle w:val="20"/>
        <w:shd w:val="clear" w:color="auto" w:fill="auto"/>
        <w:spacing w:before="120" w:line="195" w:lineRule="exact"/>
        <w:ind w:left="20"/>
        <w:jc w:val="center"/>
        <w:rPr>
          <w:rFonts w:ascii="Calibri" w:hAnsi="Calibri" w:cs="Calibri"/>
          <w:b/>
          <w:sz w:val="24"/>
          <w:szCs w:val="24"/>
        </w:rPr>
      </w:pPr>
      <w:proofErr w:type="gramStart"/>
      <w:r>
        <w:rPr>
          <w:rFonts w:ascii="Calibri" w:hAnsi="Calibri" w:cs="Calibri"/>
          <w:b/>
          <w:color w:val="000000"/>
          <w:sz w:val="24"/>
          <w:szCs w:val="24"/>
        </w:rPr>
        <w:t>о</w:t>
      </w:r>
      <w:proofErr w:type="gramEnd"/>
      <w:r>
        <w:rPr>
          <w:rFonts w:ascii="Calibri" w:hAnsi="Calibri" w:cs="Calibri"/>
          <w:b/>
          <w:color w:val="000000"/>
          <w:sz w:val="24"/>
          <w:szCs w:val="24"/>
        </w:rPr>
        <w:t xml:space="preserve"> соответствии участника конкурса установленным единым требованиям</w:t>
      </w:r>
    </w:p>
    <w:p w:rsidR="00DD5C4E" w:rsidRDefault="00DD5C4E" w:rsidP="001552DB">
      <w:pPr>
        <w:spacing w:before="120" w:after="120"/>
        <w:rPr>
          <w:rFonts w:ascii="Calibri" w:hAnsi="Calibri" w:cs="Calibri"/>
          <w:sz w:val="24"/>
          <w:szCs w:val="24"/>
          <w:lang w:val="ru-RU"/>
        </w:rPr>
      </w:pPr>
      <w:r>
        <w:rPr>
          <w:rFonts w:ascii="Calibri" w:hAnsi="Calibri" w:cs="Calibri"/>
          <w:b/>
          <w:sz w:val="24"/>
          <w:szCs w:val="24"/>
        </w:rPr>
        <w:t>XXX</w:t>
      </w:r>
      <w:r>
        <w:rPr>
          <w:rFonts w:ascii="Calibri" w:hAnsi="Calibri" w:cs="Calibri"/>
          <w:b/>
          <w:sz w:val="24"/>
          <w:szCs w:val="24"/>
          <w:lang w:val="ru-RU"/>
        </w:rPr>
        <w:t xml:space="preserve"> </w:t>
      </w:r>
      <w:r w:rsidRPr="004E34C9">
        <w:rPr>
          <w:rFonts w:ascii="Calibri" w:hAnsi="Calibri" w:cs="Calibri"/>
          <w:b/>
          <w:sz w:val="24"/>
          <w:szCs w:val="24"/>
          <w:lang w:val="ru-RU"/>
        </w:rPr>
        <w:t>&lt;</w:t>
      </w:r>
      <w:r>
        <w:rPr>
          <w:rFonts w:ascii="Calibri" w:hAnsi="Calibri" w:cs="Calibri"/>
          <w:b/>
          <w:sz w:val="24"/>
          <w:szCs w:val="24"/>
          <w:lang w:val="ru-RU"/>
        </w:rPr>
        <w:t>название компании</w:t>
      </w:r>
      <w:r w:rsidRPr="004E34C9">
        <w:rPr>
          <w:rFonts w:ascii="Calibri" w:hAnsi="Calibri" w:cs="Calibri"/>
          <w:b/>
          <w:sz w:val="24"/>
          <w:szCs w:val="24"/>
          <w:lang w:val="ru-RU"/>
        </w:rPr>
        <w:t>&gt;</w:t>
      </w:r>
      <w:r>
        <w:rPr>
          <w:rFonts w:ascii="Calibri" w:hAnsi="Calibri" w:cs="Calibri"/>
          <w:sz w:val="24"/>
          <w:szCs w:val="24"/>
          <w:lang w:val="ru-RU"/>
        </w:rPr>
        <w:t xml:space="preserve"> </w:t>
      </w:r>
    </w:p>
    <w:p w:rsidR="001552DB" w:rsidRDefault="001552DB" w:rsidP="001552DB">
      <w:pPr>
        <w:spacing w:before="120" w:after="120"/>
        <w:rPr>
          <w:rFonts w:ascii="Calibri" w:hAnsi="Calibri" w:cs="Calibri"/>
          <w:b/>
          <w:sz w:val="24"/>
          <w:szCs w:val="24"/>
          <w:lang w:val="ru-RU"/>
        </w:rPr>
      </w:pPr>
      <w:bookmarkStart w:id="1" w:name="_GoBack"/>
      <w:bookmarkEnd w:id="1"/>
      <w:r>
        <w:rPr>
          <w:rFonts w:ascii="Calibri" w:hAnsi="Calibri" w:cs="Calibri"/>
          <w:b/>
          <w:sz w:val="24"/>
          <w:szCs w:val="24"/>
          <w:lang w:val="ru-RU"/>
        </w:rPr>
        <w:t xml:space="preserve">ИНН </w:t>
      </w:r>
      <w:r>
        <w:rPr>
          <w:rFonts w:ascii="Calibri" w:hAnsi="Calibri" w:cs="Calibri"/>
          <w:b/>
          <w:sz w:val="24"/>
          <w:szCs w:val="24"/>
        </w:rPr>
        <w:t>XXX</w:t>
      </w:r>
      <w:r>
        <w:rPr>
          <w:rFonts w:ascii="Calibri" w:hAnsi="Calibri" w:cs="Calibri"/>
          <w:b/>
          <w:sz w:val="24"/>
          <w:szCs w:val="24"/>
          <w:lang w:val="ru-RU"/>
        </w:rPr>
        <w:t xml:space="preserve">; КПП </w:t>
      </w:r>
      <w:r>
        <w:rPr>
          <w:rFonts w:ascii="Calibri" w:hAnsi="Calibri" w:cs="Calibri"/>
          <w:b/>
          <w:sz w:val="24"/>
          <w:szCs w:val="24"/>
        </w:rPr>
        <w:t>XXX</w:t>
      </w:r>
      <w:r>
        <w:rPr>
          <w:rFonts w:ascii="Calibri" w:hAnsi="Calibri" w:cs="Calibri"/>
          <w:b/>
          <w:sz w:val="24"/>
          <w:szCs w:val="24"/>
          <w:lang w:val="ru-RU"/>
        </w:rPr>
        <w:t xml:space="preserve">; ОГРН </w:t>
      </w:r>
      <w:r>
        <w:rPr>
          <w:rFonts w:ascii="Calibri" w:hAnsi="Calibri" w:cs="Calibri"/>
          <w:b/>
          <w:sz w:val="24"/>
          <w:szCs w:val="24"/>
        </w:rPr>
        <w:t>XXX</w:t>
      </w:r>
      <w:r>
        <w:rPr>
          <w:rFonts w:ascii="Calibri" w:hAnsi="Calibri" w:cs="Calibri"/>
          <w:b/>
          <w:sz w:val="24"/>
          <w:szCs w:val="24"/>
          <w:lang w:val="ru-RU"/>
        </w:rPr>
        <w:t>;</w:t>
      </w:r>
      <w:r>
        <w:rPr>
          <w:rFonts w:ascii="Calibri" w:hAnsi="Calibri" w:cs="Calibri"/>
          <w:sz w:val="24"/>
          <w:szCs w:val="24"/>
          <w:lang w:val="ru-RU"/>
        </w:rPr>
        <w:t xml:space="preserve"> </w:t>
      </w:r>
      <w:proofErr w:type="gramStart"/>
      <w:r>
        <w:rPr>
          <w:rFonts w:ascii="Calibri" w:hAnsi="Calibri" w:cs="Calibri"/>
          <w:b/>
          <w:sz w:val="24"/>
          <w:szCs w:val="24"/>
          <w:lang w:val="ru-RU"/>
        </w:rPr>
        <w:t xml:space="preserve">ОКПО  </w:t>
      </w:r>
      <w:r>
        <w:rPr>
          <w:rFonts w:ascii="Calibri" w:hAnsi="Calibri" w:cs="Calibri"/>
          <w:b/>
          <w:sz w:val="24"/>
          <w:szCs w:val="24"/>
        </w:rPr>
        <w:t>XXX</w:t>
      </w:r>
      <w:proofErr w:type="gramEnd"/>
      <w:r>
        <w:rPr>
          <w:rFonts w:ascii="Calibri" w:hAnsi="Calibri" w:cs="Calibri"/>
          <w:b/>
          <w:bCs/>
          <w:sz w:val="24"/>
          <w:szCs w:val="24"/>
          <w:lang w:val="ru-RU"/>
        </w:rPr>
        <w:t xml:space="preserve">; </w:t>
      </w:r>
      <w:r>
        <w:rPr>
          <w:rFonts w:ascii="Calibri" w:hAnsi="Calibri" w:cs="Calibri"/>
          <w:b/>
          <w:sz w:val="24"/>
          <w:szCs w:val="24"/>
          <w:lang w:val="ru-RU"/>
        </w:rPr>
        <w:t xml:space="preserve">Юридический адрес: </w:t>
      </w:r>
      <w:r>
        <w:rPr>
          <w:rFonts w:ascii="Calibri" w:hAnsi="Calibri" w:cs="Calibri"/>
          <w:b/>
          <w:sz w:val="24"/>
          <w:szCs w:val="24"/>
        </w:rPr>
        <w:t>XXX</w:t>
      </w:r>
      <w:r>
        <w:rPr>
          <w:rFonts w:ascii="Calibri" w:hAnsi="Calibri" w:cs="Calibri"/>
          <w:b/>
          <w:sz w:val="24"/>
          <w:szCs w:val="24"/>
          <w:lang w:val="ru-RU"/>
        </w:rPr>
        <w:t xml:space="preserve">; Фактический адрес: </w:t>
      </w:r>
      <w:r>
        <w:rPr>
          <w:rFonts w:ascii="Calibri" w:hAnsi="Calibri" w:cs="Calibri"/>
          <w:b/>
          <w:sz w:val="24"/>
          <w:szCs w:val="24"/>
        </w:rPr>
        <w:t>XXX</w:t>
      </w:r>
      <w:r>
        <w:rPr>
          <w:rFonts w:ascii="Calibri" w:hAnsi="Calibri" w:cs="Calibri"/>
          <w:b/>
          <w:sz w:val="24"/>
          <w:szCs w:val="24"/>
          <w:lang w:val="ru-RU"/>
        </w:rPr>
        <w:t>;</w:t>
      </w:r>
    </w:p>
    <w:p w:rsidR="001552DB" w:rsidRPr="001552DB" w:rsidRDefault="001552DB" w:rsidP="001552DB">
      <w:pPr>
        <w:spacing w:before="120" w:after="120"/>
        <w:rPr>
          <w:rFonts w:ascii="Calibri" w:hAnsi="Calibri" w:cs="Calibri"/>
          <w:b/>
          <w:sz w:val="24"/>
          <w:szCs w:val="24"/>
          <w:lang w:val="ru-RU"/>
        </w:rPr>
      </w:pPr>
      <w:r>
        <w:rPr>
          <w:rFonts w:ascii="Calibri" w:hAnsi="Calibri" w:cs="Calibri"/>
          <w:b/>
          <w:sz w:val="24"/>
          <w:szCs w:val="24"/>
          <w:lang w:val="ru-RU"/>
        </w:rPr>
        <w:t xml:space="preserve"> тел</w:t>
      </w:r>
      <w:r w:rsidRPr="001552DB">
        <w:rPr>
          <w:rFonts w:ascii="Calibri" w:hAnsi="Calibri" w:cs="Calibri"/>
          <w:b/>
          <w:sz w:val="24"/>
          <w:szCs w:val="24"/>
          <w:lang w:val="ru-RU"/>
        </w:rPr>
        <w:t xml:space="preserve">. </w:t>
      </w:r>
      <w:r>
        <w:rPr>
          <w:rFonts w:ascii="Calibri" w:hAnsi="Calibri" w:cs="Calibri"/>
          <w:b/>
          <w:sz w:val="24"/>
          <w:szCs w:val="24"/>
        </w:rPr>
        <w:t>XXX</w:t>
      </w:r>
      <w:r w:rsidRPr="001552DB">
        <w:rPr>
          <w:rFonts w:ascii="Calibri" w:hAnsi="Calibri" w:cs="Calibri"/>
          <w:b/>
          <w:sz w:val="24"/>
          <w:szCs w:val="24"/>
          <w:lang w:val="ru-RU"/>
        </w:rPr>
        <w:t xml:space="preserve">; </w:t>
      </w:r>
    </w:p>
    <w:p w:rsidR="001552DB" w:rsidRPr="001552DB" w:rsidRDefault="001552DB" w:rsidP="001552DB">
      <w:pPr>
        <w:spacing w:before="120" w:after="120"/>
        <w:rPr>
          <w:rFonts w:ascii="Calibri" w:hAnsi="Calibri" w:cs="Calibri"/>
          <w:b/>
          <w:sz w:val="24"/>
          <w:szCs w:val="24"/>
          <w:lang w:val="ru-RU"/>
        </w:rPr>
      </w:pPr>
      <w:proofErr w:type="gramStart"/>
      <w:r>
        <w:rPr>
          <w:rFonts w:ascii="Calibri" w:hAnsi="Calibri" w:cs="Calibri"/>
          <w:b/>
          <w:sz w:val="24"/>
          <w:szCs w:val="24"/>
        </w:rPr>
        <w:t>e</w:t>
      </w:r>
      <w:r w:rsidRPr="001552DB">
        <w:rPr>
          <w:rFonts w:ascii="Calibri" w:hAnsi="Calibri" w:cs="Calibri"/>
          <w:b/>
          <w:sz w:val="24"/>
          <w:szCs w:val="24"/>
          <w:lang w:val="ru-RU"/>
        </w:rPr>
        <w:t>-</w:t>
      </w:r>
      <w:r>
        <w:rPr>
          <w:rFonts w:ascii="Calibri" w:hAnsi="Calibri" w:cs="Calibri"/>
          <w:b/>
          <w:sz w:val="24"/>
          <w:szCs w:val="24"/>
        </w:rPr>
        <w:t>mail</w:t>
      </w:r>
      <w:proofErr w:type="gramEnd"/>
      <w:r w:rsidRPr="001552DB">
        <w:rPr>
          <w:rFonts w:ascii="Calibri" w:hAnsi="Calibri" w:cs="Calibri"/>
          <w:b/>
          <w:sz w:val="24"/>
          <w:szCs w:val="24"/>
          <w:lang w:val="ru-RU"/>
        </w:rPr>
        <w:t xml:space="preserve">.: </w:t>
      </w:r>
      <w:r>
        <w:rPr>
          <w:rFonts w:ascii="Calibri" w:hAnsi="Calibri" w:cs="Calibri"/>
          <w:b/>
          <w:sz w:val="24"/>
          <w:szCs w:val="24"/>
        </w:rPr>
        <w:t>XXX</w:t>
      </w:r>
    </w:p>
    <w:p w:rsidR="001552DB" w:rsidRDefault="001552DB" w:rsidP="001552DB">
      <w:pPr>
        <w:spacing w:before="120" w:after="120"/>
        <w:rPr>
          <w:rFonts w:ascii="Calibri" w:hAnsi="Calibri" w:cs="Calibri"/>
          <w:sz w:val="24"/>
          <w:szCs w:val="24"/>
          <w:lang w:val="ru-RU"/>
        </w:rPr>
      </w:pPr>
      <w:proofErr w:type="gramStart"/>
      <w:r>
        <w:rPr>
          <w:rFonts w:ascii="Calibri" w:hAnsi="Calibri" w:cs="Calibri"/>
          <w:sz w:val="24"/>
          <w:szCs w:val="24"/>
          <w:lang w:val="ru-RU"/>
        </w:rPr>
        <w:t>с</w:t>
      </w:r>
      <w:proofErr w:type="gramEnd"/>
      <w:r>
        <w:rPr>
          <w:rFonts w:ascii="Calibri" w:hAnsi="Calibri" w:cs="Calibri"/>
          <w:sz w:val="24"/>
          <w:szCs w:val="24"/>
          <w:lang w:val="ru-RU"/>
        </w:rPr>
        <w:t xml:space="preserve"> целью участия в определении поставщика (подрядчика, исполнителя) путем проведения электронного аукциона, извещение № </w:t>
      </w:r>
      <w:r>
        <w:rPr>
          <w:rFonts w:ascii="Calibri" w:hAnsi="Calibri" w:cs="Calibri"/>
          <w:b/>
          <w:sz w:val="24"/>
          <w:szCs w:val="24"/>
        </w:rPr>
        <w:t>XXX</w:t>
      </w:r>
      <w:r>
        <w:rPr>
          <w:rFonts w:ascii="Calibri" w:hAnsi="Calibri" w:cs="Calibri"/>
          <w:sz w:val="24"/>
          <w:szCs w:val="24"/>
          <w:lang w:val="ru-RU"/>
        </w:rPr>
        <w:t xml:space="preserve">, и в соответствии с ч. 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  <w:lang w:val="ru-RU"/>
        </w:rPr>
        <w:t xml:space="preserve"> ст. 31 Федерального закона от 05.04.2013 </w:t>
      </w:r>
      <w:r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  <w:lang w:val="ru-RU"/>
        </w:rPr>
        <w:t xml:space="preserve"> 44-ФЗ "О контрактной системе в сфере закупок товаров, работ, услуг для обеспечения государственных и муниципальных нужд", декларирует свое соответствие обязательным требованиям, а именно:</w:t>
      </w:r>
    </w:p>
    <w:p w:rsidR="001552DB" w:rsidRDefault="001552DB" w:rsidP="001552DB">
      <w:pPr>
        <w:spacing w:before="120" w:after="120"/>
        <w:rPr>
          <w:rFonts w:ascii="Calibri" w:hAnsi="Calibri" w:cs="Calibri"/>
          <w:sz w:val="24"/>
          <w:szCs w:val="24"/>
          <w:lang w:val="ru-RU"/>
        </w:rPr>
      </w:pPr>
      <w:r>
        <w:rPr>
          <w:rFonts w:ascii="Calibri" w:hAnsi="Calibri" w:cs="Calibri"/>
          <w:sz w:val="24"/>
          <w:szCs w:val="24"/>
          <w:lang w:val="ru-RU"/>
        </w:rPr>
        <w:t>-</w:t>
      </w:r>
      <w:r>
        <w:rPr>
          <w:lang w:val="ru-RU"/>
        </w:rPr>
        <w:t xml:space="preserve"> </w:t>
      </w:r>
      <w:r>
        <w:rPr>
          <w:rFonts w:ascii="Calibri" w:hAnsi="Calibri" w:cs="Calibri"/>
          <w:sz w:val="24"/>
          <w:szCs w:val="24"/>
          <w:lang w:val="ru-RU"/>
        </w:rPr>
        <w:t>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закупки;</w:t>
      </w:r>
    </w:p>
    <w:p w:rsidR="001552DB" w:rsidRDefault="001552DB" w:rsidP="001552DB">
      <w:pPr>
        <w:spacing w:before="120" w:after="120"/>
        <w:rPr>
          <w:rFonts w:ascii="Calibri" w:hAnsi="Calibri" w:cs="Calibri"/>
          <w:sz w:val="24"/>
          <w:szCs w:val="24"/>
          <w:lang w:val="ru-RU"/>
        </w:rPr>
      </w:pPr>
      <w:r>
        <w:rPr>
          <w:rFonts w:ascii="Calibri" w:hAnsi="Calibri" w:cs="Calibri"/>
          <w:sz w:val="24"/>
          <w:szCs w:val="24"/>
          <w:lang w:val="ru-RU"/>
        </w:rPr>
        <w:t>- правомочность участника закупки заключать контракт;</w:t>
      </w:r>
    </w:p>
    <w:p w:rsidR="001552DB" w:rsidRDefault="001552DB" w:rsidP="001552DB">
      <w:pPr>
        <w:spacing w:before="120" w:after="120"/>
        <w:rPr>
          <w:rFonts w:ascii="Calibri" w:hAnsi="Calibri" w:cs="Calibri"/>
          <w:sz w:val="24"/>
          <w:szCs w:val="24"/>
          <w:lang w:val="ru-RU"/>
        </w:rPr>
      </w:pPr>
      <w:r>
        <w:rPr>
          <w:rFonts w:ascii="Calibri" w:hAnsi="Calibri" w:cs="Calibri"/>
          <w:sz w:val="24"/>
          <w:szCs w:val="24"/>
          <w:lang w:val="ru-RU"/>
        </w:rPr>
        <w:t xml:space="preserve">- </w:t>
      </w:r>
      <w:proofErr w:type="spellStart"/>
      <w:r>
        <w:rPr>
          <w:rFonts w:ascii="Calibri" w:hAnsi="Calibri" w:cs="Calibri"/>
          <w:sz w:val="24"/>
          <w:szCs w:val="24"/>
          <w:lang w:val="ru-RU"/>
        </w:rPr>
        <w:t>непроведение</w:t>
      </w:r>
      <w:proofErr w:type="spellEnd"/>
      <w:r>
        <w:rPr>
          <w:rFonts w:ascii="Calibri" w:hAnsi="Calibri" w:cs="Calibri"/>
          <w:sz w:val="24"/>
          <w:szCs w:val="24"/>
          <w:lang w:val="ru-RU"/>
        </w:rPr>
        <w:t xml:space="preserve"> ликвидации Общества и отсутствие решения арбитражного суда о признании Общества несостоятельным (банкротом) и об открытии конкурсного производства;</w:t>
      </w:r>
    </w:p>
    <w:p w:rsidR="001552DB" w:rsidRDefault="001552DB" w:rsidP="001552DB">
      <w:pPr>
        <w:spacing w:before="120" w:after="120"/>
        <w:rPr>
          <w:rFonts w:ascii="Calibri" w:hAnsi="Calibri" w:cs="Calibri"/>
          <w:sz w:val="24"/>
          <w:szCs w:val="24"/>
          <w:lang w:val="ru-RU"/>
        </w:rPr>
      </w:pPr>
      <w:r>
        <w:rPr>
          <w:rFonts w:ascii="Calibri" w:hAnsi="Calibri" w:cs="Calibri"/>
          <w:sz w:val="24"/>
          <w:szCs w:val="24"/>
          <w:lang w:val="ru-RU"/>
        </w:rPr>
        <w:t xml:space="preserve">- </w:t>
      </w:r>
      <w:proofErr w:type="spellStart"/>
      <w:r>
        <w:rPr>
          <w:rFonts w:ascii="Calibri" w:hAnsi="Calibri" w:cs="Calibri"/>
          <w:sz w:val="24"/>
          <w:szCs w:val="24"/>
          <w:lang w:val="ru-RU"/>
        </w:rPr>
        <w:t>неприостановление</w:t>
      </w:r>
      <w:proofErr w:type="spellEnd"/>
      <w:r>
        <w:rPr>
          <w:rFonts w:ascii="Calibri" w:hAnsi="Calibri" w:cs="Calibri"/>
          <w:sz w:val="24"/>
          <w:szCs w:val="24"/>
          <w:lang w:val="ru-RU"/>
        </w:rPr>
        <w:t xml:space="preserve"> деятельности Общества в порядке, установленном Кодексом Российской Федерации об административных правонарушениях, на дату подачи заявки на участие в закупке;</w:t>
      </w:r>
    </w:p>
    <w:p w:rsidR="001552DB" w:rsidRDefault="001552DB" w:rsidP="001552DB">
      <w:pPr>
        <w:spacing w:before="120" w:after="120"/>
        <w:rPr>
          <w:rFonts w:ascii="Calibri" w:hAnsi="Calibri" w:cs="Calibri"/>
          <w:sz w:val="24"/>
          <w:szCs w:val="24"/>
          <w:lang w:val="ru-RU"/>
        </w:rPr>
      </w:pPr>
      <w:r>
        <w:rPr>
          <w:rFonts w:ascii="Calibri" w:hAnsi="Calibri" w:cs="Calibri"/>
          <w:sz w:val="24"/>
          <w:szCs w:val="24"/>
          <w:lang w:val="ru-RU"/>
        </w:rPr>
        <w:t>- отсутствие у Общества недоимки по налогам, сборам, задолженности по иным обязательным платежам в бюджеты бюджетной системы Российской Федерации за прошедший календарный год, размер которых превышает двадцать пять процентов балансовой стоимости активов участника закупки, по данным бухгалтерской отчетности за последний отчетный период;</w:t>
      </w:r>
    </w:p>
    <w:p w:rsidR="001552DB" w:rsidRDefault="001552DB" w:rsidP="001552DB">
      <w:pPr>
        <w:spacing w:before="120" w:after="120"/>
        <w:rPr>
          <w:rFonts w:ascii="Calibri" w:hAnsi="Calibri" w:cs="Calibri"/>
          <w:sz w:val="24"/>
          <w:szCs w:val="24"/>
          <w:lang w:val="ru-RU"/>
        </w:rPr>
      </w:pPr>
      <w:r>
        <w:rPr>
          <w:rFonts w:ascii="Calibri" w:hAnsi="Calibri" w:cs="Calibri"/>
          <w:sz w:val="24"/>
          <w:szCs w:val="24"/>
          <w:lang w:val="ru-RU"/>
        </w:rPr>
        <w:t>- отсутствие у Общества, либо у руководителя, членов коллегиального исполнительного органа или главного бухгалтера Общества судимости за преступления в сфере экономики,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дисквалификации;</w:t>
      </w:r>
    </w:p>
    <w:p w:rsidR="001552DB" w:rsidRDefault="001552DB" w:rsidP="001552DB">
      <w:pPr>
        <w:spacing w:before="120" w:after="120"/>
        <w:rPr>
          <w:rFonts w:ascii="Calibri" w:hAnsi="Calibri" w:cs="Calibri"/>
          <w:sz w:val="24"/>
          <w:szCs w:val="24"/>
          <w:lang w:val="ru-RU"/>
        </w:rPr>
      </w:pPr>
      <w:r>
        <w:rPr>
          <w:rFonts w:ascii="Calibri" w:hAnsi="Calibri" w:cs="Calibri"/>
          <w:sz w:val="24"/>
          <w:szCs w:val="24"/>
          <w:lang w:val="ru-RU"/>
        </w:rPr>
        <w:lastRenderedPageBreak/>
        <w:t xml:space="preserve">- отсутствие между Обществом и заказчиком конфликта интересов, под которым понимаются случаи, указанные в ст. 31, п.1 Федерального закона от 05.04.2013 </w:t>
      </w:r>
      <w:r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  <w:lang w:val="ru-RU"/>
        </w:rPr>
        <w:t xml:space="preserve"> 44-ФЗ "О контрактной системе в сфере закупок товаров, работ, услуг для обеспечения государственных и муниципальных нужд";</w:t>
      </w:r>
    </w:p>
    <w:p w:rsidR="001552DB" w:rsidRDefault="004E34C9" w:rsidP="001552DB">
      <w:pPr>
        <w:spacing w:before="120" w:after="120"/>
        <w:rPr>
          <w:rFonts w:ascii="Calibri" w:hAnsi="Calibri" w:cs="Calibri"/>
          <w:sz w:val="24"/>
          <w:szCs w:val="24"/>
          <w:lang w:val="ru-RU"/>
        </w:rPr>
      </w:pPr>
      <w:r>
        <w:rPr>
          <w:rFonts w:ascii="Calibri" w:hAnsi="Calibri" w:cs="Calibri"/>
          <w:b/>
          <w:sz w:val="24"/>
          <w:szCs w:val="24"/>
        </w:rPr>
        <w:t>XXX</w:t>
      </w:r>
      <w:r>
        <w:rPr>
          <w:rFonts w:ascii="Calibri" w:hAnsi="Calibri" w:cs="Calibri"/>
          <w:b/>
          <w:sz w:val="24"/>
          <w:szCs w:val="24"/>
          <w:lang w:val="ru-RU"/>
        </w:rPr>
        <w:t xml:space="preserve"> </w:t>
      </w:r>
      <w:r w:rsidRPr="004E34C9">
        <w:rPr>
          <w:rFonts w:ascii="Calibri" w:hAnsi="Calibri" w:cs="Calibri"/>
          <w:b/>
          <w:sz w:val="24"/>
          <w:szCs w:val="24"/>
          <w:lang w:val="ru-RU"/>
        </w:rPr>
        <w:t>&lt;</w:t>
      </w:r>
      <w:r>
        <w:rPr>
          <w:rFonts w:ascii="Calibri" w:hAnsi="Calibri" w:cs="Calibri"/>
          <w:b/>
          <w:sz w:val="24"/>
          <w:szCs w:val="24"/>
          <w:lang w:val="ru-RU"/>
        </w:rPr>
        <w:t>название компании</w:t>
      </w:r>
      <w:r w:rsidRPr="004E34C9">
        <w:rPr>
          <w:rFonts w:ascii="Calibri" w:hAnsi="Calibri" w:cs="Calibri"/>
          <w:b/>
          <w:sz w:val="24"/>
          <w:szCs w:val="24"/>
          <w:lang w:val="ru-RU"/>
        </w:rPr>
        <w:t>&gt;</w:t>
      </w:r>
      <w:r>
        <w:rPr>
          <w:rFonts w:ascii="Calibri" w:hAnsi="Calibri" w:cs="Calibri"/>
          <w:sz w:val="24"/>
          <w:szCs w:val="24"/>
          <w:lang w:val="ru-RU"/>
        </w:rPr>
        <w:t xml:space="preserve"> </w:t>
      </w:r>
      <w:r w:rsidR="001552DB">
        <w:rPr>
          <w:rFonts w:ascii="Calibri" w:hAnsi="Calibri" w:cs="Calibri"/>
          <w:sz w:val="24"/>
          <w:szCs w:val="24"/>
          <w:lang w:val="ru-RU"/>
        </w:rPr>
        <w:t>подтверждает отсутствие в реестре недобросовестных поставщиков (подрядчиков, исполнителей) информации об Обществе, в том числе информации об его учредителях, о членах коллегиального исполнительного органа, лице, исполняющем функции единоличного исполнительного органа Общества.</w:t>
      </w:r>
    </w:p>
    <w:p w:rsidR="001552DB" w:rsidRDefault="001552DB" w:rsidP="001552DB">
      <w:pPr>
        <w:spacing w:before="120" w:after="120"/>
        <w:rPr>
          <w:rFonts w:ascii="Calibri" w:hAnsi="Calibri" w:cs="Calibri"/>
          <w:sz w:val="24"/>
          <w:szCs w:val="24"/>
          <w:lang w:val="ru-RU"/>
        </w:rPr>
      </w:pPr>
    </w:p>
    <w:p w:rsidR="001552DB" w:rsidRDefault="001552DB" w:rsidP="001552DB">
      <w:pPr>
        <w:spacing w:before="120" w:after="120"/>
        <w:rPr>
          <w:rFonts w:ascii="Calibri" w:hAnsi="Calibri" w:cs="Calibri"/>
          <w:sz w:val="24"/>
          <w:szCs w:val="24"/>
          <w:lang w:val="ru-RU"/>
        </w:rPr>
      </w:pPr>
      <w:r>
        <w:rPr>
          <w:rFonts w:ascii="Calibri" w:hAnsi="Calibri" w:cs="Calibri"/>
          <w:sz w:val="24"/>
          <w:szCs w:val="24"/>
          <w:lang w:val="ru-RU"/>
        </w:rPr>
        <w:t>Достоверность сведений подтверждаю</w:t>
      </w:r>
    </w:p>
    <w:p w:rsidR="001552DB" w:rsidRDefault="001552DB" w:rsidP="001552DB">
      <w:pPr>
        <w:spacing w:before="120" w:after="120"/>
        <w:rPr>
          <w:rFonts w:ascii="Calibri" w:hAnsi="Calibri" w:cs="Calibri"/>
          <w:sz w:val="24"/>
          <w:szCs w:val="24"/>
          <w:lang w:val="ru-RU"/>
        </w:rPr>
      </w:pPr>
    </w:p>
    <w:p w:rsidR="001552DB" w:rsidRDefault="001552DB" w:rsidP="001552DB">
      <w:pPr>
        <w:spacing w:before="120" w:after="120"/>
        <w:rPr>
          <w:rFonts w:ascii="Calibri" w:hAnsi="Calibri" w:cs="Calibri"/>
          <w:sz w:val="24"/>
          <w:szCs w:val="24"/>
          <w:lang w:val="ru-RU"/>
        </w:rPr>
      </w:pPr>
      <w:r>
        <w:rPr>
          <w:rFonts w:ascii="Calibri" w:hAnsi="Calibri" w:cs="Calibri"/>
          <w:sz w:val="24"/>
          <w:szCs w:val="24"/>
          <w:lang w:val="ru-RU"/>
        </w:rPr>
        <w:t>Генеральный директор __________________ ФИО</w:t>
      </w:r>
    </w:p>
    <w:p w:rsidR="001552DB" w:rsidRDefault="001552DB" w:rsidP="001552DB">
      <w:pPr>
        <w:spacing w:before="120" w:after="120"/>
        <w:rPr>
          <w:rFonts w:ascii="Calibri" w:hAnsi="Calibri" w:cs="Calibri"/>
          <w:sz w:val="24"/>
          <w:szCs w:val="24"/>
          <w:lang w:val="ru-RU"/>
        </w:rPr>
      </w:pPr>
    </w:p>
    <w:p w:rsidR="001552DB" w:rsidRDefault="001552DB" w:rsidP="001552DB">
      <w:pPr>
        <w:spacing w:before="120" w:after="120"/>
        <w:rPr>
          <w:rFonts w:ascii="Calibri" w:hAnsi="Calibri" w:cs="Calibri"/>
          <w:sz w:val="24"/>
          <w:szCs w:val="24"/>
          <w:lang w:val="ru-RU"/>
        </w:rPr>
      </w:pPr>
    </w:p>
    <w:p w:rsidR="001959A5" w:rsidRPr="001552DB" w:rsidRDefault="001959A5">
      <w:pPr>
        <w:rPr>
          <w:lang w:val="ru-RU"/>
        </w:rPr>
      </w:pPr>
    </w:p>
    <w:sectPr w:rsidR="001959A5" w:rsidRPr="001552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DB"/>
    <w:rsid w:val="001552DB"/>
    <w:rsid w:val="001959A5"/>
    <w:rsid w:val="004E34C9"/>
    <w:rsid w:val="00DD5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F44DFB-5CB2-4D05-BF6A-829F3940A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52DB"/>
    <w:pPr>
      <w:spacing w:after="200" w:line="276" w:lineRule="auto"/>
    </w:pPr>
    <w:rPr>
      <w:rFonts w:ascii="Cambria" w:eastAsia="Times New Roman" w:hAnsi="Cambria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locked/>
    <w:rsid w:val="001552DB"/>
    <w:rPr>
      <w:rFonts w:ascii="Lucida Sans Unicode" w:eastAsia="Lucida Sans Unicode" w:hAnsi="Lucida Sans Unicode" w:cs="Lucida Sans Unicode"/>
      <w:spacing w:val="-10"/>
      <w:sz w:val="15"/>
      <w:szCs w:val="1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552DB"/>
    <w:pPr>
      <w:widowControl w:val="0"/>
      <w:shd w:val="clear" w:color="auto" w:fill="FFFFFF"/>
      <w:spacing w:before="180" w:after="120" w:line="203" w:lineRule="exact"/>
      <w:jc w:val="right"/>
    </w:pPr>
    <w:rPr>
      <w:rFonts w:ascii="Lucida Sans Unicode" w:eastAsia="Lucida Sans Unicode" w:hAnsi="Lucida Sans Unicode" w:cs="Lucida Sans Unicode"/>
      <w:spacing w:val="-10"/>
      <w:sz w:val="15"/>
      <w:szCs w:val="15"/>
      <w:lang w:val="ru-RU" w:bidi="ar-SA"/>
    </w:rPr>
  </w:style>
  <w:style w:type="character" w:customStyle="1" w:styleId="1">
    <w:name w:val="Заголовок №1_"/>
    <w:link w:val="10"/>
    <w:locked/>
    <w:rsid w:val="001552DB"/>
    <w:rPr>
      <w:rFonts w:ascii="Franklin Gothic Heavy" w:eastAsia="Franklin Gothic Heavy" w:hAnsi="Franklin Gothic Heavy" w:cs="Franklin Gothic Heavy"/>
      <w:sz w:val="18"/>
      <w:szCs w:val="18"/>
      <w:shd w:val="clear" w:color="auto" w:fill="FFFFFF"/>
    </w:rPr>
  </w:style>
  <w:style w:type="paragraph" w:customStyle="1" w:styleId="10">
    <w:name w:val="Заголовок №1"/>
    <w:basedOn w:val="a"/>
    <w:link w:val="1"/>
    <w:rsid w:val="001552DB"/>
    <w:pPr>
      <w:widowControl w:val="0"/>
      <w:shd w:val="clear" w:color="auto" w:fill="FFFFFF"/>
      <w:spacing w:before="180" w:after="0" w:line="195" w:lineRule="exact"/>
      <w:jc w:val="center"/>
      <w:outlineLvl w:val="0"/>
    </w:pPr>
    <w:rPr>
      <w:rFonts w:ascii="Franklin Gothic Heavy" w:eastAsia="Franklin Gothic Heavy" w:hAnsi="Franklin Gothic Heavy" w:cs="Franklin Gothic Heavy"/>
      <w:sz w:val="18"/>
      <w:szCs w:val="18"/>
      <w:lang w:val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694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Ю. Баштовая</dc:creator>
  <cp:keywords/>
  <dc:description/>
  <cp:lastModifiedBy>Юлия Ю. Баштовая</cp:lastModifiedBy>
  <cp:revision>3</cp:revision>
  <dcterms:created xsi:type="dcterms:W3CDTF">2014-02-03T11:05:00Z</dcterms:created>
  <dcterms:modified xsi:type="dcterms:W3CDTF">2014-02-04T07:39:00Z</dcterms:modified>
</cp:coreProperties>
</file>