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249" w:rsidRPr="009A2BD3" w:rsidRDefault="00E24249" w:rsidP="00E24249">
      <w:pPr>
        <w:tabs>
          <w:tab w:val="left" w:pos="1652"/>
        </w:tabs>
        <w:rPr>
          <w:rFonts w:ascii="Times New Roman" w:hAnsi="Times New Roman" w:cs="Times New Roman"/>
        </w:rPr>
      </w:pPr>
      <w:r w:rsidRPr="009A2BD3">
        <w:rPr>
          <w:rFonts w:ascii="Times New Roman" w:hAnsi="Times New Roman" w:cs="Times New Roman"/>
        </w:rPr>
        <w:t xml:space="preserve">Во вторую часть таблицы вносятся данные по следующим договорам: </w:t>
      </w:r>
    </w:p>
    <w:p w:rsidR="00E24249" w:rsidRDefault="00E24249" w:rsidP="00E24249">
      <w:pPr>
        <w:tabs>
          <w:tab w:val="left" w:pos="1652"/>
        </w:tabs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9A2BD3">
        <w:rPr>
          <w:rFonts w:ascii="Times New Roman" w:hAnsi="Times New Roman" w:cs="Times New Roman"/>
        </w:rPr>
        <w:t xml:space="preserve">- </w:t>
      </w:r>
      <w:r w:rsidRPr="009A2BD3">
        <w:rPr>
          <w:rFonts w:ascii="Times New Roman" w:hAnsi="Times New Roman" w:cs="Times New Roman"/>
          <w:b/>
          <w:color w:val="0070C0"/>
        </w:rPr>
        <w:t xml:space="preserve">сведения о которых не подлежат размещению в единой информационной системе в соответствии с частью 15 статьи </w:t>
      </w:r>
      <w:proofErr w:type="gramStart"/>
      <w:r w:rsidRPr="009A2BD3">
        <w:rPr>
          <w:rFonts w:ascii="Times New Roman" w:hAnsi="Times New Roman" w:cs="Times New Roman"/>
          <w:b/>
          <w:color w:val="0070C0"/>
        </w:rPr>
        <w:t>4  Федерального</w:t>
      </w:r>
      <w:proofErr w:type="gramEnd"/>
      <w:r w:rsidRPr="009A2BD3">
        <w:rPr>
          <w:rFonts w:ascii="Times New Roman" w:hAnsi="Times New Roman" w:cs="Times New Roman"/>
          <w:b/>
          <w:color w:val="0070C0"/>
        </w:rPr>
        <w:t xml:space="preserve"> закона.</w:t>
      </w:r>
      <w:r w:rsidRPr="009A2BD3">
        <w:rPr>
          <w:rFonts w:ascii="Times New Roman" w:hAnsi="Times New Roman" w:cs="Times New Roman"/>
          <w:color w:val="0070C0"/>
        </w:rPr>
        <w:t xml:space="preserve"> </w:t>
      </w:r>
      <w:r w:rsidRPr="009A2BD3">
        <w:rPr>
          <w:rFonts w:ascii="Times New Roman" w:hAnsi="Times New Roman" w:cs="Times New Roman"/>
          <w:sz w:val="16"/>
          <w:szCs w:val="16"/>
        </w:rPr>
        <w:t>(Выдержка из 223 ФЗ: н</w:t>
      </w:r>
      <w:r w:rsidRPr="009A2BD3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е подлежат размещению в единой информационной системе сведения об осуществлении закупок товаров, работ, услуг, о заключении договоров, составляющие государственную </w:t>
      </w:r>
      <w:r w:rsidRPr="009A2BD3">
        <w:rPr>
          <w:rFonts w:ascii="Times New Roman" w:hAnsi="Times New Roman" w:cs="Times New Roman"/>
          <w:sz w:val="16"/>
          <w:szCs w:val="16"/>
          <w:shd w:val="clear" w:color="auto" w:fill="FFFFFF"/>
        </w:rPr>
        <w:t>тайну</w:t>
      </w:r>
      <w:r w:rsidRPr="009A2BD3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, сведения о закупке, осуществляемой в рамках выполнения государственного оборонного заказа в целях обеспечения обороны и безопасности Российской Федерации в части заказов на создание, модернизацию, поставки, ремонт, сервисное обслуживание и утилизацию вооружения, военной и специальной техники, на разработку, производство и поставки космической техники и объектов космической инфраструктуры, а также сведения о закупке, по которым принято решение Правительства Российской Федерации в соответствии с </w:t>
      </w:r>
      <w:r w:rsidRPr="009A2BD3">
        <w:rPr>
          <w:rFonts w:ascii="Times New Roman" w:hAnsi="Times New Roman" w:cs="Times New Roman"/>
          <w:sz w:val="16"/>
          <w:szCs w:val="16"/>
          <w:shd w:val="clear" w:color="auto" w:fill="FFFFFF"/>
        </w:rPr>
        <w:t>частью 16</w:t>
      </w:r>
      <w:r w:rsidRPr="009A2BD3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  статьи 4 Федерального закона 223 ФЗ.) </w:t>
      </w:r>
    </w:p>
    <w:p w:rsidR="00E24249" w:rsidRPr="009A2BD3" w:rsidRDefault="00E24249" w:rsidP="00E24249">
      <w:pPr>
        <w:tabs>
          <w:tab w:val="left" w:pos="1652"/>
        </w:tabs>
        <w:rPr>
          <w:rFonts w:ascii="Times New Roman" w:hAnsi="Times New Roman" w:cs="Times New Roman"/>
          <w:b/>
          <w:color w:val="0070C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- </w:t>
      </w:r>
      <w:r w:rsidRPr="009A2BD3">
        <w:rPr>
          <w:rFonts w:ascii="Times New Roman" w:hAnsi="Times New Roman" w:cs="Times New Roman"/>
          <w:b/>
          <w:color w:val="0070C0"/>
          <w:shd w:val="clear" w:color="auto" w:fill="FFFFFF"/>
        </w:rPr>
        <w:t xml:space="preserve">у единственного поставщика </w:t>
      </w:r>
      <w:proofErr w:type="gramStart"/>
      <w:r w:rsidRPr="009A2BD3">
        <w:rPr>
          <w:rFonts w:ascii="Times New Roman" w:hAnsi="Times New Roman" w:cs="Times New Roman"/>
          <w:b/>
          <w:color w:val="0070C0"/>
          <w:shd w:val="clear" w:color="auto" w:fill="FFFFFF"/>
        </w:rPr>
        <w:t>( подрядчика</w:t>
      </w:r>
      <w:proofErr w:type="gramEnd"/>
      <w:r w:rsidRPr="009A2BD3">
        <w:rPr>
          <w:rFonts w:ascii="Times New Roman" w:hAnsi="Times New Roman" w:cs="Times New Roman"/>
          <w:b/>
          <w:color w:val="0070C0"/>
          <w:shd w:val="clear" w:color="auto" w:fill="FFFFFF"/>
        </w:rPr>
        <w:t>, исполнителя), если в соответствии с положением о закупке  сведения о таких закупках не размещаются заказчиком в единой информационной системе в сфере закупок</w:t>
      </w:r>
      <w:r>
        <w:rPr>
          <w:rFonts w:ascii="Times New Roman" w:hAnsi="Times New Roman" w:cs="Times New Roman"/>
          <w:b/>
          <w:color w:val="0070C0"/>
          <w:shd w:val="clear" w:color="auto" w:fill="FFFFFF"/>
        </w:rPr>
        <w:t xml:space="preserve">. </w:t>
      </w:r>
    </w:p>
    <w:p w:rsidR="00E24249" w:rsidRPr="009A2BD3" w:rsidRDefault="00E24249" w:rsidP="00E24249">
      <w:pPr>
        <w:shd w:val="clear" w:color="auto" w:fill="FFFFFF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9A2BD3">
        <w:rPr>
          <w:rFonts w:ascii="Times New Roman" w:hAnsi="Times New Roman" w:cs="Times New Roman"/>
          <w:color w:val="000000"/>
          <w:shd w:val="clear" w:color="auto" w:fill="FFFFFF"/>
        </w:rPr>
        <w:t xml:space="preserve">- </w:t>
      </w:r>
      <w:r w:rsidRPr="009A2BD3">
        <w:rPr>
          <w:rFonts w:ascii="Times New Roman" w:hAnsi="Times New Roman" w:cs="Times New Roman"/>
          <w:b/>
          <w:color w:val="0070C0"/>
          <w:shd w:val="clear" w:color="auto" w:fill="FFFFFF"/>
        </w:rPr>
        <w:t xml:space="preserve">указанных в пунктах 1 – 3 части 15 статьи 4 Федерального закона в случае принятия заказчиком решения о </w:t>
      </w:r>
      <w:proofErr w:type="spellStart"/>
      <w:r w:rsidRPr="009A2BD3">
        <w:rPr>
          <w:rFonts w:ascii="Times New Roman" w:hAnsi="Times New Roman" w:cs="Times New Roman"/>
          <w:b/>
          <w:color w:val="0070C0"/>
          <w:shd w:val="clear" w:color="auto" w:fill="FFFFFF"/>
        </w:rPr>
        <w:t>неразмещении</w:t>
      </w:r>
      <w:proofErr w:type="spellEnd"/>
      <w:r w:rsidRPr="009A2BD3">
        <w:rPr>
          <w:rFonts w:ascii="Times New Roman" w:hAnsi="Times New Roman" w:cs="Times New Roman"/>
          <w:b/>
          <w:color w:val="0070C0"/>
          <w:shd w:val="clear" w:color="auto" w:fill="FFFFFF"/>
        </w:rPr>
        <w:t xml:space="preserve"> сведений о таких закупках в единой информационной системе. </w:t>
      </w:r>
      <w:r>
        <w:rPr>
          <w:rFonts w:ascii="Times New Roman" w:hAnsi="Times New Roman" w:cs="Times New Roman"/>
          <w:b/>
          <w:color w:val="0070C0"/>
          <w:shd w:val="clear" w:color="auto" w:fill="FFFFFF"/>
        </w:rPr>
        <w:t>(</w:t>
      </w:r>
      <w:r w:rsidRPr="009A2BD3">
        <w:rPr>
          <w:rFonts w:ascii="Times New Roman" w:hAnsi="Times New Roman" w:cs="Times New Roman"/>
          <w:color w:val="000000" w:themeColor="text1"/>
          <w:sz w:val="16"/>
          <w:szCs w:val="16"/>
          <w:shd w:val="clear" w:color="auto" w:fill="FFFFFF"/>
        </w:rPr>
        <w:t>Выдержка из 223 ФЗ: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Pr="009A2BD3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1) о закупке товаров, работ, услуг, стоимость которых не превышает сто тысяч рублей. В случае, если годовая выручка заказчика за отчетный финансовый год составляет более чем пять миллиардов рублей, заказчик вправе не размещать в единой информационной системе сведения о закупке товаров, работ, услуг, стоимость которых не превышает пятьсот тысяч рублей;</w:t>
      </w:r>
    </w:p>
    <w:p w:rsidR="00E24249" w:rsidRPr="009A2BD3" w:rsidRDefault="00E24249" w:rsidP="00E24249">
      <w:pPr>
        <w:shd w:val="clear" w:color="auto" w:fill="FFFFFF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bookmarkStart w:id="0" w:name="dst100165"/>
      <w:bookmarkEnd w:id="0"/>
      <w:r w:rsidRPr="009A2BD3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2) о закупке услуг по привлечению во вклады (включая размещение депозитных вкладов) денежных средств организаций, получению кредитов и займов, доверительному управлению денежными средствами и иным имуществом, выдаче банковских гарантий и поручительств, предусматривающих исполнение обязательств в денежной форме, открытию и ведению счетов, включая аккредитивы, о закупке брокерских услуг, услуг депозитариев;</w:t>
      </w:r>
    </w:p>
    <w:p w:rsidR="00E24249" w:rsidRPr="009A2BD3" w:rsidRDefault="00E24249" w:rsidP="00E24249">
      <w:pPr>
        <w:shd w:val="clear" w:color="auto" w:fill="FFFFFF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bookmarkStart w:id="1" w:name="dst100166"/>
      <w:bookmarkEnd w:id="1"/>
      <w:r w:rsidRPr="009A2BD3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3) о закупке, связанной с заключением и исполнением договора купли-продажи, аренды (субаренды), договора доверительного управления государственным или муниципальным имуществом, иного договора, предусматривающего переход прав владения и (или) пользования в отношении недвижимого имущества.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) </w:t>
      </w:r>
    </w:p>
    <w:p w:rsidR="00D858C1" w:rsidRDefault="00F15343">
      <w:r w:rsidRPr="009A2BD3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049878A" wp14:editId="6FE164BD">
            <wp:extent cx="5940425" cy="2009575"/>
            <wp:effectExtent l="19050" t="19050" r="22225" b="1016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974" t="63586" r="21634" b="9717"/>
                    <a:stretch/>
                  </pic:blipFill>
                  <pic:spPr bwMode="auto">
                    <a:xfrm>
                      <a:off x="0" y="0"/>
                      <a:ext cx="5940425" cy="2009575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2" w:name="_GoBack"/>
      <w:bookmarkEnd w:id="2"/>
    </w:p>
    <w:sectPr w:rsidR="00D85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249"/>
    <w:rsid w:val="00D858C1"/>
    <w:rsid w:val="00E24249"/>
    <w:rsid w:val="00F1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E3FEFD-3673-4F8E-A6BD-E6249A493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42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Закупки</cp:lastModifiedBy>
  <cp:revision>2</cp:revision>
  <dcterms:created xsi:type="dcterms:W3CDTF">2021-10-08T11:52:00Z</dcterms:created>
  <dcterms:modified xsi:type="dcterms:W3CDTF">2021-10-08T11:52:00Z</dcterms:modified>
</cp:coreProperties>
</file>