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7B" w:rsidRPr="009A2BD3" w:rsidRDefault="00EB487B" w:rsidP="00EB487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 xml:space="preserve">Откроется раздел «Сведения о количестве и общей стоимости договоров» </w:t>
      </w:r>
    </w:p>
    <w:p w:rsidR="00EB487B" w:rsidRPr="009A2BD3" w:rsidRDefault="00EB487B" w:rsidP="00EB487B">
      <w:pPr>
        <w:tabs>
          <w:tab w:val="left" w:pos="1652"/>
        </w:tabs>
        <w:rPr>
          <w:rFonts w:ascii="Times New Roman" w:hAnsi="Times New Roman" w:cs="Times New Roman"/>
        </w:rPr>
      </w:pPr>
      <w:bookmarkStart w:id="0" w:name="_GoBack"/>
      <w:bookmarkEnd w:id="0"/>
      <w:r w:rsidRPr="009A2BD3">
        <w:rPr>
          <w:rFonts w:ascii="Times New Roman" w:hAnsi="Times New Roman" w:cs="Times New Roman"/>
        </w:rPr>
        <w:t xml:space="preserve">Первая часть таблицы заполняется автоматически на основании договоров, внесенных в реестр договоров в ЕИС. Данная часть недоступна для редактирования. </w:t>
      </w:r>
    </w:p>
    <w:p w:rsidR="00EB487B" w:rsidRPr="009A2BD3" w:rsidRDefault="00EB487B" w:rsidP="00EB487B">
      <w:pPr>
        <w:tabs>
          <w:tab w:val="left" w:pos="1652"/>
        </w:tabs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F1750FE" wp14:editId="1C8B1683">
            <wp:extent cx="5302537" cy="2546350"/>
            <wp:effectExtent l="19050" t="19050" r="12700" b="2540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111" t="26025" r="21729" b="36275"/>
                    <a:stretch/>
                  </pic:blipFill>
                  <pic:spPr bwMode="auto">
                    <a:xfrm>
                      <a:off x="0" y="0"/>
                      <a:ext cx="5324870" cy="2557074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/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7B"/>
    <w:rsid w:val="00D858C1"/>
    <w:rsid w:val="00EB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A4852C-1D0E-4924-996D-FEED67AF4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2021-10-08T11:51:00Z</dcterms:created>
  <dcterms:modified xsi:type="dcterms:W3CDTF">2021-10-08T11:51:00Z</dcterms:modified>
</cp:coreProperties>
</file>