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823B9" w14:textId="77777777" w:rsidR="001F6266" w:rsidRPr="000F1C3A" w:rsidRDefault="003E02F9" w:rsidP="00DD1F8D">
      <w:pPr>
        <w:pStyle w:val="a3"/>
        <w:spacing w:before="120" w:beforeAutospacing="0" w:after="60" w:afterAutospacing="0"/>
        <w:ind w:firstLine="708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0F1C3A">
        <w:rPr>
          <w:rFonts w:ascii="Verdana" w:hAnsi="Verdana"/>
          <w:b/>
          <w:color w:val="000000" w:themeColor="text1"/>
          <w:sz w:val="20"/>
          <w:szCs w:val="20"/>
        </w:rPr>
        <w:t xml:space="preserve">Обжалуемые действия с указанием норм </w:t>
      </w:r>
      <w:r w:rsidR="003755E5" w:rsidRPr="000F1C3A">
        <w:rPr>
          <w:rFonts w:ascii="Verdana" w:hAnsi="Verdana"/>
          <w:b/>
          <w:color w:val="000000" w:themeColor="text1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1F6266" w:rsidRPr="000F1C3A">
        <w:rPr>
          <w:rFonts w:ascii="Verdana" w:hAnsi="Verdana"/>
          <w:b/>
          <w:color w:val="000000" w:themeColor="text1"/>
          <w:sz w:val="20"/>
          <w:szCs w:val="20"/>
        </w:rPr>
        <w:t xml:space="preserve"> (далее – Закон о контрактной системе)</w:t>
      </w:r>
      <w:r w:rsidRPr="000F1C3A">
        <w:rPr>
          <w:rFonts w:ascii="Verdana" w:hAnsi="Verdana"/>
          <w:b/>
          <w:color w:val="000000" w:themeColor="text1"/>
          <w:sz w:val="20"/>
          <w:szCs w:val="20"/>
        </w:rPr>
        <w:t xml:space="preserve"> которые, по мнению Заявителя нарушены</w:t>
      </w:r>
      <w:r w:rsidRPr="000F1C3A">
        <w:rPr>
          <w:rFonts w:ascii="Verdana" w:hAnsi="Verdana"/>
          <w:color w:val="000000" w:themeColor="text1"/>
          <w:sz w:val="20"/>
          <w:szCs w:val="20"/>
        </w:rPr>
        <w:t xml:space="preserve">: </w:t>
      </w:r>
    </w:p>
    <w:p w14:paraId="4F9F2E79" w14:textId="77777777" w:rsidR="00784E47" w:rsidRPr="000F1C3A" w:rsidRDefault="001E15A3" w:rsidP="00DD1F8D">
      <w:pPr>
        <w:pStyle w:val="a3"/>
        <w:tabs>
          <w:tab w:val="num" w:pos="0"/>
        </w:tabs>
        <w:spacing w:before="120" w:beforeAutospacing="0" w:after="60" w:afterAutospacing="0"/>
        <w:jc w:val="both"/>
        <w:rPr>
          <w:rFonts w:ascii="Verdana" w:hAnsi="Verdana" w:cs="Arial"/>
          <w:color w:val="000000" w:themeColor="text1"/>
          <w:sz w:val="20"/>
          <w:szCs w:val="20"/>
          <w:shd w:val="clear" w:color="auto" w:fill="FFFFFF"/>
        </w:rPr>
      </w:pPr>
      <w:r w:rsidRPr="000F1C3A">
        <w:rPr>
          <w:rFonts w:ascii="Verdana" w:hAnsi="Verdana"/>
          <w:color w:val="000000" w:themeColor="text1"/>
          <w:sz w:val="20"/>
          <w:szCs w:val="20"/>
          <w:shd w:val="clear" w:color="auto" w:fill="FFFFFF"/>
        </w:rPr>
        <w:tab/>
      </w:r>
      <w:r w:rsidR="00F22B86" w:rsidRPr="000F1C3A">
        <w:rPr>
          <w:rFonts w:ascii="Verdana" w:hAnsi="Verdana"/>
          <w:color w:val="000000" w:themeColor="text1"/>
          <w:sz w:val="20"/>
          <w:szCs w:val="20"/>
          <w:shd w:val="clear" w:color="auto" w:fill="FFFFFF"/>
        </w:rPr>
        <w:t>Д</w:t>
      </w:r>
      <w:r w:rsidR="000116EB" w:rsidRPr="000F1C3A">
        <w:rPr>
          <w:rFonts w:ascii="Verdana" w:hAnsi="Verdana"/>
          <w:color w:val="000000" w:themeColor="text1"/>
          <w:sz w:val="20"/>
          <w:szCs w:val="20"/>
          <w:shd w:val="clear" w:color="auto" w:fill="FFFFFF"/>
        </w:rPr>
        <w:t>опуск</w:t>
      </w:r>
      <w:r w:rsidR="00F22B86" w:rsidRPr="000F1C3A">
        <w:rPr>
          <w:rFonts w:ascii="Verdana" w:hAnsi="Verdana"/>
          <w:color w:val="000000" w:themeColor="text1"/>
          <w:sz w:val="20"/>
          <w:szCs w:val="20"/>
          <w:shd w:val="clear" w:color="auto" w:fill="FFFFFF"/>
        </w:rPr>
        <w:t xml:space="preserve"> участников закупки, подавших несоответствующие требованиям аукционной документации</w:t>
      </w:r>
      <w:r w:rsidR="000116EB" w:rsidRPr="000F1C3A">
        <w:rPr>
          <w:rFonts w:ascii="Verdana" w:hAnsi="Verdana"/>
          <w:color w:val="000000" w:themeColor="text1"/>
          <w:sz w:val="20"/>
          <w:szCs w:val="20"/>
          <w:shd w:val="clear" w:color="auto" w:fill="FFFFFF"/>
        </w:rPr>
        <w:t xml:space="preserve"> </w:t>
      </w:r>
      <w:r w:rsidR="00F22B86" w:rsidRPr="000F1C3A">
        <w:rPr>
          <w:rFonts w:ascii="Verdana" w:hAnsi="Verdana"/>
          <w:color w:val="000000" w:themeColor="text1"/>
          <w:sz w:val="20"/>
          <w:szCs w:val="20"/>
          <w:shd w:val="clear" w:color="auto" w:fill="FFFFFF"/>
        </w:rPr>
        <w:t xml:space="preserve">заявки, </w:t>
      </w:r>
      <w:r w:rsidR="000116EB" w:rsidRPr="000F1C3A">
        <w:rPr>
          <w:rFonts w:ascii="Verdana" w:hAnsi="Verdana"/>
          <w:color w:val="000000" w:themeColor="text1"/>
          <w:sz w:val="20"/>
          <w:szCs w:val="20"/>
          <w:shd w:val="clear" w:color="auto" w:fill="FFFFFF"/>
        </w:rPr>
        <w:t>к участию в аукционе</w:t>
      </w:r>
      <w:r w:rsidR="00F22B86" w:rsidRPr="000F1C3A">
        <w:rPr>
          <w:rFonts w:ascii="Verdana" w:hAnsi="Verdana"/>
          <w:color w:val="000000" w:themeColor="text1"/>
          <w:sz w:val="20"/>
          <w:szCs w:val="20"/>
          <w:shd w:val="clear" w:color="auto" w:fill="FFFFFF"/>
        </w:rPr>
        <w:t>.</w:t>
      </w:r>
      <w:r w:rsidR="000116EB" w:rsidRPr="000F1C3A">
        <w:rPr>
          <w:rFonts w:ascii="Verdana" w:hAnsi="Verdana"/>
          <w:color w:val="000000" w:themeColor="text1"/>
          <w:sz w:val="20"/>
          <w:szCs w:val="20"/>
          <w:shd w:val="clear" w:color="auto" w:fill="FFFFFF"/>
        </w:rPr>
        <w:t xml:space="preserve"> </w:t>
      </w:r>
      <w:r w:rsidR="00F22B86" w:rsidRPr="000F1C3A">
        <w:rPr>
          <w:rFonts w:ascii="Verdana" w:hAnsi="Verdana"/>
          <w:color w:val="000000" w:themeColor="text1"/>
          <w:sz w:val="20"/>
          <w:szCs w:val="20"/>
          <w:shd w:val="clear" w:color="auto" w:fill="FFFFFF"/>
        </w:rPr>
        <w:t>Н</w:t>
      </w:r>
      <w:r w:rsidR="000116EB" w:rsidRPr="000F1C3A">
        <w:rPr>
          <w:rFonts w:ascii="Verdana" w:hAnsi="Verdana"/>
          <w:color w:val="000000" w:themeColor="text1"/>
          <w:sz w:val="20"/>
          <w:szCs w:val="20"/>
          <w:shd w:val="clear" w:color="auto" w:fill="FFFFFF"/>
        </w:rPr>
        <w:t xml:space="preserve">арушение положений части </w:t>
      </w:r>
      <w:r w:rsidR="00F22B86" w:rsidRPr="000F1C3A">
        <w:rPr>
          <w:rFonts w:ascii="Verdana" w:hAnsi="Verdana"/>
          <w:color w:val="000000" w:themeColor="text1"/>
          <w:sz w:val="20"/>
          <w:szCs w:val="20"/>
          <w:shd w:val="clear" w:color="auto" w:fill="FFFFFF"/>
        </w:rPr>
        <w:t>4</w:t>
      </w:r>
      <w:r w:rsidR="000116EB" w:rsidRPr="000F1C3A">
        <w:rPr>
          <w:rFonts w:ascii="Verdana" w:hAnsi="Verdana"/>
          <w:color w:val="000000" w:themeColor="text1"/>
          <w:sz w:val="20"/>
          <w:szCs w:val="20"/>
          <w:shd w:val="clear" w:color="auto" w:fill="FFFFFF"/>
        </w:rPr>
        <w:t xml:space="preserve"> статьи 67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</w:t>
      </w:r>
      <w:r w:rsidR="00F22B86" w:rsidRPr="000F1C3A">
        <w:rPr>
          <w:rFonts w:ascii="Verdana" w:hAnsi="Verdana"/>
          <w:color w:val="000000" w:themeColor="text1"/>
          <w:sz w:val="20"/>
          <w:szCs w:val="20"/>
          <w:shd w:val="clear" w:color="auto" w:fill="FFFFFF"/>
        </w:rPr>
        <w:t>. Нарушение положений части 3 статьи 7 Закона о контрактной системе.</w:t>
      </w:r>
    </w:p>
    <w:p w14:paraId="3053C338" w14:textId="6BBF51C0" w:rsidR="008953BD" w:rsidRDefault="00784E47" w:rsidP="00DD1F8D">
      <w:pPr>
        <w:pStyle w:val="a3"/>
        <w:tabs>
          <w:tab w:val="num" w:pos="0"/>
        </w:tabs>
        <w:spacing w:before="120" w:beforeAutospacing="0" w:after="60" w:afterAutospacing="0"/>
        <w:jc w:val="both"/>
        <w:rPr>
          <w:rFonts w:ascii="Verdana" w:hAnsi="Verdana" w:cs="Arial"/>
          <w:b/>
          <w:color w:val="000000" w:themeColor="text1"/>
          <w:sz w:val="20"/>
          <w:szCs w:val="20"/>
          <w:shd w:val="clear" w:color="auto" w:fill="FFFFFF"/>
        </w:rPr>
      </w:pPr>
      <w:r w:rsidRPr="000F1C3A">
        <w:rPr>
          <w:rFonts w:ascii="Verdana" w:hAnsi="Verdana" w:cs="Arial"/>
          <w:b/>
          <w:color w:val="000000" w:themeColor="text1"/>
          <w:sz w:val="20"/>
          <w:szCs w:val="20"/>
          <w:shd w:val="clear" w:color="auto" w:fill="FFFFFF"/>
        </w:rPr>
        <w:tab/>
      </w:r>
    </w:p>
    <w:p w14:paraId="1874FEB5" w14:textId="77777777" w:rsidR="00784E47" w:rsidRPr="000F1C3A" w:rsidRDefault="00784E47" w:rsidP="00DD1F8D">
      <w:pPr>
        <w:pStyle w:val="a3"/>
        <w:tabs>
          <w:tab w:val="num" w:pos="0"/>
        </w:tabs>
        <w:spacing w:before="120" w:beforeAutospacing="0" w:after="60" w:afterAutospacing="0"/>
        <w:jc w:val="both"/>
        <w:rPr>
          <w:rFonts w:ascii="Verdana" w:hAnsi="Verdana" w:cs="Arial"/>
          <w:b/>
          <w:color w:val="000000" w:themeColor="text1"/>
          <w:sz w:val="20"/>
          <w:szCs w:val="20"/>
          <w:shd w:val="clear" w:color="auto" w:fill="FFFFFF"/>
        </w:rPr>
      </w:pPr>
      <w:r w:rsidRPr="000F1C3A">
        <w:rPr>
          <w:rFonts w:ascii="Verdana" w:hAnsi="Verdana" w:cs="Arial"/>
          <w:b/>
          <w:color w:val="000000" w:themeColor="text1"/>
          <w:sz w:val="20"/>
          <w:szCs w:val="20"/>
          <w:shd w:val="clear" w:color="auto" w:fill="FFFFFF"/>
        </w:rPr>
        <w:t xml:space="preserve">Доводы жалобы: </w:t>
      </w:r>
    </w:p>
    <w:p w14:paraId="5B5C248B" w14:textId="77777777" w:rsidR="00F22B86" w:rsidRPr="000F1C3A" w:rsidRDefault="00F22B86" w:rsidP="00201FB4">
      <w:pPr>
        <w:pStyle w:val="a3"/>
        <w:spacing w:before="120" w:after="60"/>
        <w:ind w:firstLine="708"/>
        <w:jc w:val="both"/>
        <w:rPr>
          <w:rFonts w:ascii="Verdana" w:hAnsi="Verdana" w:cs="Arial"/>
          <w:color w:val="000000" w:themeColor="text1"/>
          <w:sz w:val="20"/>
          <w:szCs w:val="20"/>
          <w:shd w:val="clear" w:color="auto" w:fill="FFFFFF"/>
        </w:rPr>
      </w:pPr>
      <w:r w:rsidRPr="000F1C3A">
        <w:rPr>
          <w:rFonts w:ascii="Verdana" w:hAnsi="Verdana" w:cs="Arial"/>
          <w:color w:val="000000" w:themeColor="text1"/>
          <w:sz w:val="20"/>
          <w:szCs w:val="20"/>
          <w:shd w:val="clear" w:color="auto" w:fill="FFFFFF"/>
        </w:rPr>
        <w:t xml:space="preserve">13.04.2018 года заказчиком в единой информационной системе был размещен протокол рассмотрения первых частей заявок на участие в электронном аукционе. При этом </w:t>
      </w:r>
      <w:r w:rsidR="00837788" w:rsidRPr="000F1C3A">
        <w:rPr>
          <w:rFonts w:ascii="Verdana" w:hAnsi="Verdana" w:cs="Arial"/>
          <w:color w:val="000000" w:themeColor="text1"/>
          <w:sz w:val="20"/>
          <w:szCs w:val="20"/>
          <w:shd w:val="clear" w:color="auto" w:fill="FFFFFF"/>
        </w:rPr>
        <w:t xml:space="preserve">все 5 поданных заявок, в том числе и моя, были признаны соответствующими требованиям документации об электронном аукционе. </w:t>
      </w:r>
    </w:p>
    <w:p w14:paraId="78F2CA93" w14:textId="77777777" w:rsidR="00837788" w:rsidRPr="000F1C3A" w:rsidRDefault="00837788" w:rsidP="00201FB4">
      <w:pPr>
        <w:pStyle w:val="a3"/>
        <w:spacing w:before="120" w:after="60"/>
        <w:ind w:firstLine="708"/>
        <w:jc w:val="both"/>
        <w:rPr>
          <w:rFonts w:ascii="Verdana" w:hAnsi="Verdana" w:cs="Arial"/>
          <w:color w:val="000000" w:themeColor="text1"/>
          <w:sz w:val="20"/>
          <w:szCs w:val="20"/>
          <w:shd w:val="clear" w:color="auto" w:fill="FFFFFF"/>
        </w:rPr>
      </w:pPr>
      <w:r w:rsidRPr="000F1C3A">
        <w:rPr>
          <w:rFonts w:ascii="Verdana" w:hAnsi="Verdana" w:cs="Arial"/>
          <w:color w:val="000000" w:themeColor="text1"/>
          <w:sz w:val="20"/>
          <w:szCs w:val="20"/>
          <w:shd w:val="clear" w:color="auto" w:fill="FFFFFF"/>
        </w:rPr>
        <w:t xml:space="preserve">19.04.2018 года заказчиком единой информационной системе был размещен протокол подведения итогов электронного аукциона, из которого мне стало </w:t>
      </w:r>
      <w:r w:rsidR="000F1C3A" w:rsidRPr="000F1C3A">
        <w:rPr>
          <w:rFonts w:ascii="Verdana" w:hAnsi="Verdana" w:cs="Arial"/>
          <w:color w:val="000000" w:themeColor="text1"/>
          <w:sz w:val="20"/>
          <w:szCs w:val="20"/>
          <w:shd w:val="clear" w:color="auto" w:fill="FFFFFF"/>
        </w:rPr>
        <w:t>известно,</w:t>
      </w:r>
      <w:r w:rsidRPr="000F1C3A">
        <w:rPr>
          <w:rFonts w:ascii="Verdana" w:hAnsi="Verdana" w:cs="Arial"/>
          <w:color w:val="000000" w:themeColor="text1"/>
          <w:sz w:val="20"/>
          <w:szCs w:val="20"/>
          <w:shd w:val="clear" w:color="auto" w:fill="FFFFFF"/>
        </w:rPr>
        <w:t xml:space="preserve"> что:</w:t>
      </w:r>
    </w:p>
    <w:p w14:paraId="155260B1" w14:textId="77777777" w:rsidR="00837788" w:rsidRPr="000F1C3A" w:rsidRDefault="00837788" w:rsidP="00201FB4">
      <w:pPr>
        <w:pStyle w:val="a3"/>
        <w:spacing w:before="120" w:after="60"/>
        <w:ind w:firstLine="708"/>
        <w:jc w:val="both"/>
        <w:rPr>
          <w:rFonts w:ascii="Verdana" w:hAnsi="Verdana" w:cs="Arial"/>
          <w:color w:val="000000" w:themeColor="text1"/>
          <w:sz w:val="20"/>
          <w:szCs w:val="20"/>
          <w:shd w:val="clear" w:color="auto" w:fill="FFFFFF"/>
        </w:rPr>
      </w:pPr>
      <w:r w:rsidRPr="000F1C3A">
        <w:rPr>
          <w:rFonts w:ascii="Verdana" w:hAnsi="Verdana" w:cs="Arial"/>
          <w:color w:val="000000" w:themeColor="text1"/>
          <w:sz w:val="20"/>
          <w:szCs w:val="20"/>
          <w:shd w:val="clear" w:color="auto" w:fill="FFFFFF"/>
        </w:rPr>
        <w:t xml:space="preserve">1. </w:t>
      </w:r>
      <w:proofErr w:type="gramStart"/>
      <w:r w:rsidRPr="000F1C3A">
        <w:rPr>
          <w:rFonts w:ascii="Verdana" w:hAnsi="Verdana" w:cs="Arial"/>
          <w:color w:val="000000" w:themeColor="text1"/>
          <w:sz w:val="20"/>
          <w:szCs w:val="20"/>
          <w:shd w:val="clear" w:color="auto" w:fill="FFFFFF"/>
        </w:rPr>
        <w:t>Участник</w:t>
      </w:r>
      <w:proofErr w:type="gramEnd"/>
      <w:r w:rsidRPr="000F1C3A">
        <w:rPr>
          <w:rFonts w:ascii="Verdana" w:hAnsi="Verdana" w:cs="Arial"/>
          <w:color w:val="000000" w:themeColor="text1"/>
          <w:sz w:val="20"/>
          <w:szCs w:val="20"/>
          <w:shd w:val="clear" w:color="auto" w:fill="FFFFFF"/>
        </w:rPr>
        <w:t xml:space="preserve"> подавший заявку с порядковым №</w:t>
      </w:r>
      <w:r w:rsidR="00A64F2F" w:rsidRPr="000F1C3A">
        <w:rPr>
          <w:rFonts w:ascii="Verdana" w:hAnsi="Verdana" w:cs="Arial"/>
          <w:color w:val="000000" w:themeColor="text1"/>
          <w:sz w:val="20"/>
          <w:szCs w:val="20"/>
          <w:shd w:val="clear" w:color="auto" w:fill="FFFFFF"/>
        </w:rPr>
        <w:t xml:space="preserve"> 3</w:t>
      </w:r>
      <w:r w:rsidRPr="000F1C3A">
        <w:rPr>
          <w:rFonts w:ascii="Verdana" w:hAnsi="Verdana" w:cs="Arial"/>
          <w:color w:val="000000" w:themeColor="text1"/>
          <w:sz w:val="20"/>
          <w:szCs w:val="20"/>
          <w:shd w:val="clear" w:color="auto" w:fill="FFFFFF"/>
        </w:rPr>
        <w:t xml:space="preserve"> </w:t>
      </w:r>
      <w:r w:rsidR="00A64F2F" w:rsidRPr="000F1C3A">
        <w:rPr>
          <w:rFonts w:ascii="Verdana" w:hAnsi="Verdana" w:cs="Arial"/>
          <w:color w:val="000000" w:themeColor="text1"/>
          <w:sz w:val="20"/>
          <w:szCs w:val="20"/>
          <w:shd w:val="clear" w:color="auto" w:fill="FFFFFF"/>
        </w:rPr>
        <w:t>не имел права принимать участие в электронном аукционе, поскольку первая часть его заявки на самом деле не соответствует требованиям документации об электронном аукционе по причинам, указанным в протоколе подведения итогов.</w:t>
      </w:r>
    </w:p>
    <w:p w14:paraId="14542060" w14:textId="77777777" w:rsidR="00A64F2F" w:rsidRPr="000F1C3A" w:rsidRDefault="00A64F2F" w:rsidP="00A64F2F">
      <w:pPr>
        <w:pStyle w:val="a3"/>
        <w:spacing w:before="120" w:after="60"/>
        <w:ind w:firstLine="708"/>
        <w:jc w:val="both"/>
        <w:rPr>
          <w:rFonts w:ascii="Verdana" w:hAnsi="Verdana" w:cs="Arial"/>
          <w:color w:val="000000" w:themeColor="text1"/>
          <w:sz w:val="20"/>
          <w:szCs w:val="20"/>
          <w:shd w:val="clear" w:color="auto" w:fill="FFFFFF"/>
        </w:rPr>
      </w:pPr>
      <w:r w:rsidRPr="000F1C3A">
        <w:rPr>
          <w:rFonts w:ascii="Verdana" w:hAnsi="Verdana" w:cs="Arial"/>
          <w:color w:val="000000" w:themeColor="text1"/>
          <w:sz w:val="20"/>
          <w:szCs w:val="20"/>
          <w:shd w:val="clear" w:color="auto" w:fill="FFFFFF"/>
        </w:rPr>
        <w:t xml:space="preserve">2. </w:t>
      </w:r>
      <w:proofErr w:type="gramStart"/>
      <w:r w:rsidRPr="000F1C3A">
        <w:rPr>
          <w:rFonts w:ascii="Verdana" w:hAnsi="Verdana" w:cs="Arial"/>
          <w:color w:val="000000" w:themeColor="text1"/>
          <w:sz w:val="20"/>
          <w:szCs w:val="20"/>
          <w:shd w:val="clear" w:color="auto" w:fill="FFFFFF"/>
        </w:rPr>
        <w:t>Участник</w:t>
      </w:r>
      <w:proofErr w:type="gramEnd"/>
      <w:r w:rsidRPr="000F1C3A">
        <w:rPr>
          <w:rFonts w:ascii="Verdana" w:hAnsi="Verdana" w:cs="Arial"/>
          <w:color w:val="000000" w:themeColor="text1"/>
          <w:sz w:val="20"/>
          <w:szCs w:val="20"/>
          <w:shd w:val="clear" w:color="auto" w:fill="FFFFFF"/>
        </w:rPr>
        <w:t xml:space="preserve"> подавший заявку с порядковым № 2 не имел права принимать участие в электронном аукционе, поскольку первая часть его заявки на самом деле не соответствует требованиям документации об электронном аукционе по причинам, указанным в протоколе подведения итогов.</w:t>
      </w:r>
    </w:p>
    <w:p w14:paraId="7A6AAD95" w14:textId="77777777" w:rsidR="00A64F2F" w:rsidRPr="000F1C3A" w:rsidRDefault="00A64F2F" w:rsidP="00A64F2F">
      <w:pPr>
        <w:pStyle w:val="a3"/>
        <w:spacing w:before="120" w:after="60"/>
        <w:ind w:firstLine="708"/>
        <w:jc w:val="both"/>
        <w:rPr>
          <w:rFonts w:ascii="Verdana" w:hAnsi="Verdana" w:cs="Arial"/>
          <w:color w:val="000000" w:themeColor="text1"/>
          <w:sz w:val="20"/>
          <w:szCs w:val="20"/>
          <w:shd w:val="clear" w:color="auto" w:fill="FFFFFF"/>
        </w:rPr>
      </w:pPr>
      <w:r w:rsidRPr="000F1C3A">
        <w:rPr>
          <w:rFonts w:ascii="Verdana" w:hAnsi="Verdana" w:cs="Arial"/>
          <w:color w:val="000000" w:themeColor="text1"/>
          <w:sz w:val="20"/>
          <w:szCs w:val="20"/>
          <w:shd w:val="clear" w:color="auto" w:fill="FFFFFF"/>
        </w:rPr>
        <w:t xml:space="preserve">3. </w:t>
      </w:r>
      <w:proofErr w:type="gramStart"/>
      <w:r w:rsidRPr="000F1C3A">
        <w:rPr>
          <w:rFonts w:ascii="Verdana" w:hAnsi="Verdana" w:cs="Arial"/>
          <w:color w:val="000000" w:themeColor="text1"/>
          <w:sz w:val="20"/>
          <w:szCs w:val="20"/>
          <w:shd w:val="clear" w:color="auto" w:fill="FFFFFF"/>
        </w:rPr>
        <w:t>Участник</w:t>
      </w:r>
      <w:proofErr w:type="gramEnd"/>
      <w:r w:rsidRPr="000F1C3A">
        <w:rPr>
          <w:rFonts w:ascii="Verdana" w:hAnsi="Verdana" w:cs="Arial"/>
          <w:color w:val="000000" w:themeColor="text1"/>
          <w:sz w:val="20"/>
          <w:szCs w:val="20"/>
          <w:shd w:val="clear" w:color="auto" w:fill="FFFFFF"/>
        </w:rPr>
        <w:t xml:space="preserve"> подавший заявку с порядковым № 5 не имел права принимать участие в электронном аукционе, поскольку его первая часть его заявки на самом деле не соответствует требованиям документации об электронном аукционе по причинам, указанным в протоколе подведения итогов.</w:t>
      </w:r>
    </w:p>
    <w:p w14:paraId="69921B7F" w14:textId="77777777" w:rsidR="001D60D2" w:rsidRPr="000F1C3A" w:rsidRDefault="00A64F2F" w:rsidP="00A64F2F">
      <w:pPr>
        <w:pStyle w:val="a3"/>
        <w:spacing w:before="120" w:after="60"/>
        <w:ind w:firstLine="708"/>
        <w:jc w:val="both"/>
        <w:rPr>
          <w:rFonts w:ascii="Verdana" w:hAnsi="Verdana" w:cs="Arial"/>
          <w:color w:val="000000" w:themeColor="text1"/>
          <w:sz w:val="20"/>
          <w:szCs w:val="20"/>
          <w:shd w:val="clear" w:color="auto" w:fill="FFFFFF"/>
        </w:rPr>
      </w:pPr>
      <w:r w:rsidRPr="000F1C3A">
        <w:rPr>
          <w:rFonts w:ascii="Verdana" w:hAnsi="Verdana" w:cs="Arial"/>
          <w:color w:val="000000" w:themeColor="text1"/>
          <w:sz w:val="20"/>
          <w:szCs w:val="20"/>
          <w:shd w:val="clear" w:color="auto" w:fill="FFFFFF"/>
        </w:rPr>
        <w:t>В соответствии с положениями части 3 статьи 7 Закона о контрактной системе информация</w:t>
      </w:r>
      <w:r w:rsidR="001D60D2" w:rsidRPr="000F1C3A">
        <w:rPr>
          <w:rFonts w:ascii="Verdana" w:hAnsi="Verdana" w:cs="Arial"/>
          <w:color w:val="000000" w:themeColor="text1"/>
          <w:sz w:val="20"/>
          <w:szCs w:val="20"/>
          <w:shd w:val="clear" w:color="auto" w:fill="FFFFFF"/>
        </w:rPr>
        <w:t xml:space="preserve">, размещенная в единой информационной системе, должна быть полной и достоверной. </w:t>
      </w:r>
    </w:p>
    <w:p w14:paraId="2535C668" w14:textId="77777777" w:rsidR="00A64F2F" w:rsidRPr="000F1C3A" w:rsidRDefault="001D60D2" w:rsidP="00A64F2F">
      <w:pPr>
        <w:pStyle w:val="a3"/>
        <w:spacing w:before="120" w:after="60"/>
        <w:ind w:firstLine="708"/>
        <w:jc w:val="both"/>
        <w:rPr>
          <w:rFonts w:ascii="Verdana" w:hAnsi="Verdana" w:cs="Arial"/>
          <w:color w:val="000000" w:themeColor="text1"/>
          <w:sz w:val="20"/>
          <w:szCs w:val="20"/>
          <w:shd w:val="clear" w:color="auto" w:fill="FFFFFF"/>
        </w:rPr>
      </w:pPr>
      <w:r w:rsidRPr="000F1C3A">
        <w:rPr>
          <w:rFonts w:ascii="Verdana" w:hAnsi="Verdana" w:cs="Arial"/>
          <w:color w:val="000000" w:themeColor="text1"/>
          <w:sz w:val="20"/>
          <w:szCs w:val="20"/>
          <w:shd w:val="clear" w:color="auto" w:fill="FFFFFF"/>
        </w:rPr>
        <w:t>Достоверным протокол рассмотрения первых частей заявок, которым заявки с порядковыми №№ 3, 2 и 5 были признаны соответствующими требованиями быть не может.</w:t>
      </w:r>
    </w:p>
    <w:p w14:paraId="1B095382" w14:textId="77777777" w:rsidR="00F60C6C" w:rsidRPr="000F1C3A" w:rsidRDefault="00F60C6C" w:rsidP="00A64F2F">
      <w:pPr>
        <w:pStyle w:val="a3"/>
        <w:spacing w:before="120" w:after="60"/>
        <w:ind w:firstLine="708"/>
        <w:jc w:val="both"/>
        <w:rPr>
          <w:rFonts w:ascii="Verdana" w:hAnsi="Verdana" w:cs="Arial"/>
          <w:color w:val="000000" w:themeColor="text1"/>
          <w:sz w:val="20"/>
          <w:szCs w:val="20"/>
          <w:shd w:val="clear" w:color="auto" w:fill="FFFFFF"/>
        </w:rPr>
      </w:pPr>
      <w:r w:rsidRPr="000F1C3A">
        <w:rPr>
          <w:rFonts w:ascii="Verdana" w:hAnsi="Verdana" w:cs="Arial"/>
          <w:color w:val="000000" w:themeColor="text1"/>
          <w:sz w:val="20"/>
          <w:szCs w:val="20"/>
          <w:shd w:val="clear" w:color="auto" w:fill="FFFFFF"/>
        </w:rPr>
        <w:t>В соответствии с частью 4 статьи 67 Закона о контрактной системе участник закупки, подавший заявку, несоответствующую требованиям документации об электронном аукционе, не должен быть допущен к участию в электронном аукционе.</w:t>
      </w:r>
    </w:p>
    <w:p w14:paraId="4FD55FE4" w14:textId="77777777" w:rsidR="001D60D2" w:rsidRPr="000F1C3A" w:rsidRDefault="001D60D2" w:rsidP="00A64F2F">
      <w:pPr>
        <w:pStyle w:val="a3"/>
        <w:spacing w:before="120" w:after="60"/>
        <w:ind w:firstLine="708"/>
        <w:jc w:val="both"/>
        <w:rPr>
          <w:rFonts w:ascii="Verdana" w:hAnsi="Verdana" w:cs="Arial"/>
          <w:color w:val="000000" w:themeColor="text1"/>
          <w:sz w:val="20"/>
          <w:szCs w:val="20"/>
          <w:shd w:val="clear" w:color="auto" w:fill="FFFFFF"/>
        </w:rPr>
      </w:pPr>
      <w:r w:rsidRPr="000F1C3A">
        <w:rPr>
          <w:rFonts w:ascii="Verdana" w:hAnsi="Verdana" w:cs="Arial"/>
          <w:color w:val="000000" w:themeColor="text1"/>
          <w:sz w:val="20"/>
          <w:szCs w:val="20"/>
          <w:shd w:val="clear" w:color="auto" w:fill="FFFFFF"/>
        </w:rPr>
        <w:t>Допуск учас</w:t>
      </w:r>
      <w:r w:rsidR="000F1C3A">
        <w:rPr>
          <w:rFonts w:ascii="Verdana" w:hAnsi="Verdana" w:cs="Arial"/>
          <w:color w:val="000000" w:themeColor="text1"/>
          <w:sz w:val="20"/>
          <w:szCs w:val="20"/>
          <w:shd w:val="clear" w:color="auto" w:fill="FFFFFF"/>
        </w:rPr>
        <w:t>тников закупки, подавших заявки</w:t>
      </w:r>
      <w:r w:rsidRPr="000F1C3A">
        <w:rPr>
          <w:rFonts w:ascii="Verdana" w:hAnsi="Verdana" w:cs="Arial"/>
          <w:color w:val="000000" w:themeColor="text1"/>
          <w:sz w:val="20"/>
          <w:szCs w:val="20"/>
          <w:shd w:val="clear" w:color="auto" w:fill="FFFFFF"/>
        </w:rPr>
        <w:t>, несоответствующие требованиям документации; необходимость принимать участие в торгах наравне с участниками, не имеющими права в нем участвовать, влечет за собой существенный вред моим экономическим интересам, вынуждая снижать цену</w:t>
      </w:r>
      <w:r w:rsidR="00F60C6C" w:rsidRPr="000F1C3A">
        <w:rPr>
          <w:rFonts w:ascii="Verdana" w:hAnsi="Verdana" w:cs="Arial"/>
          <w:color w:val="000000" w:themeColor="text1"/>
          <w:sz w:val="20"/>
          <w:szCs w:val="20"/>
          <w:shd w:val="clear" w:color="auto" w:fill="FFFFFF"/>
        </w:rPr>
        <w:t xml:space="preserve"> в ходе торгов</w:t>
      </w:r>
      <w:r w:rsidR="008953BD">
        <w:rPr>
          <w:rFonts w:ascii="Verdana" w:hAnsi="Verdana" w:cs="Arial"/>
          <w:color w:val="000000" w:themeColor="text1"/>
          <w:sz w:val="20"/>
          <w:szCs w:val="20"/>
          <w:shd w:val="clear" w:color="auto" w:fill="FFFFFF"/>
        </w:rPr>
        <w:t xml:space="preserve"> с участниками, которых там быть не должно,</w:t>
      </w:r>
      <w:r w:rsidRPr="000F1C3A">
        <w:rPr>
          <w:rFonts w:ascii="Verdana" w:hAnsi="Verdana" w:cs="Arial"/>
          <w:color w:val="000000" w:themeColor="text1"/>
          <w:sz w:val="20"/>
          <w:szCs w:val="20"/>
          <w:shd w:val="clear" w:color="auto" w:fill="FFFFFF"/>
        </w:rPr>
        <w:t xml:space="preserve"> и, соответственно, недополучать прибыль при исполнении контракта, поэтому</w:t>
      </w:r>
    </w:p>
    <w:p w14:paraId="47CC9A79" w14:textId="77777777" w:rsidR="00784E47" w:rsidRPr="000F1C3A" w:rsidRDefault="00AF69FB" w:rsidP="004B5227">
      <w:pPr>
        <w:pStyle w:val="a3"/>
        <w:tabs>
          <w:tab w:val="num" w:pos="0"/>
        </w:tabs>
        <w:spacing w:before="120" w:beforeAutospacing="0" w:after="60" w:afterAutospacing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0F1C3A">
        <w:rPr>
          <w:rFonts w:ascii="Verdana" w:hAnsi="Verdana"/>
          <w:b/>
          <w:color w:val="000000" w:themeColor="text1"/>
          <w:sz w:val="20"/>
          <w:szCs w:val="20"/>
        </w:rPr>
        <w:tab/>
      </w:r>
      <w:r w:rsidR="00DE7406" w:rsidRPr="000F1C3A">
        <w:rPr>
          <w:rFonts w:ascii="Verdana" w:hAnsi="Verdana"/>
          <w:b/>
          <w:color w:val="000000" w:themeColor="text1"/>
          <w:sz w:val="20"/>
          <w:szCs w:val="20"/>
        </w:rPr>
        <w:t>П</w:t>
      </w:r>
      <w:r w:rsidR="00784E47" w:rsidRPr="000F1C3A">
        <w:rPr>
          <w:rFonts w:ascii="Verdana" w:hAnsi="Verdana"/>
          <w:b/>
          <w:color w:val="000000" w:themeColor="text1"/>
          <w:sz w:val="20"/>
          <w:szCs w:val="20"/>
        </w:rPr>
        <w:t>рошу</w:t>
      </w:r>
    </w:p>
    <w:p w14:paraId="0F4EFC56" w14:textId="77777777" w:rsidR="00DE7406" w:rsidRPr="000F1C3A" w:rsidRDefault="00DE7406" w:rsidP="004B5227">
      <w:pPr>
        <w:pStyle w:val="a3"/>
        <w:tabs>
          <w:tab w:val="num" w:pos="0"/>
        </w:tabs>
        <w:spacing w:before="120" w:beforeAutospacing="0" w:after="60" w:afterAutospacing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643323B1" w14:textId="77777777" w:rsidR="00784E47" w:rsidRPr="000F1C3A" w:rsidRDefault="00784E47" w:rsidP="00F60C6C">
      <w:pPr>
        <w:pStyle w:val="a3"/>
        <w:numPr>
          <w:ilvl w:val="0"/>
          <w:numId w:val="10"/>
        </w:numPr>
        <w:spacing w:before="240" w:beforeAutospacing="0" w:after="0" w:afterAutospacing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0F1C3A">
        <w:rPr>
          <w:rFonts w:ascii="Verdana" w:hAnsi="Verdana"/>
          <w:color w:val="000000" w:themeColor="text1"/>
          <w:sz w:val="20"/>
          <w:szCs w:val="20"/>
        </w:rPr>
        <w:lastRenderedPageBreak/>
        <w:t>приостановить размещение заказа в части заключения контракта до рассмотрения настоящей жалобы.</w:t>
      </w:r>
    </w:p>
    <w:p w14:paraId="18ED1CD6" w14:textId="77777777" w:rsidR="00784E47" w:rsidRPr="000F1C3A" w:rsidRDefault="00784E47" w:rsidP="00F60C6C">
      <w:pPr>
        <w:pStyle w:val="a3"/>
        <w:numPr>
          <w:ilvl w:val="0"/>
          <w:numId w:val="10"/>
        </w:numPr>
        <w:spacing w:before="240" w:beforeAutospacing="0" w:after="0" w:afterAutospacing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0F1C3A">
        <w:rPr>
          <w:rFonts w:ascii="Verdana" w:hAnsi="Verdana"/>
          <w:color w:val="000000" w:themeColor="text1"/>
          <w:sz w:val="20"/>
          <w:szCs w:val="20"/>
        </w:rPr>
        <w:t>установить в действиях комиссии состав административного правонарушения, предусмотренного частью 2 статьи 7.30 КоАП РФ и передать материалы ответственному должностному лицу.</w:t>
      </w:r>
    </w:p>
    <w:p w14:paraId="5B7807EB" w14:textId="77777777" w:rsidR="007832D7" w:rsidRPr="000F1C3A" w:rsidRDefault="007832D7" w:rsidP="00F60C6C">
      <w:pPr>
        <w:pStyle w:val="a3"/>
        <w:numPr>
          <w:ilvl w:val="0"/>
          <w:numId w:val="10"/>
        </w:numPr>
        <w:spacing w:before="240" w:beforeAutospacing="0" w:after="0" w:afterAutospacing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0F1C3A">
        <w:rPr>
          <w:rFonts w:ascii="Verdana" w:hAnsi="Verdana"/>
          <w:color w:val="000000" w:themeColor="text1"/>
          <w:sz w:val="20"/>
          <w:szCs w:val="20"/>
        </w:rPr>
        <w:t xml:space="preserve">предписать </w:t>
      </w:r>
      <w:r w:rsidR="001D60D2" w:rsidRPr="000F1C3A">
        <w:rPr>
          <w:rFonts w:ascii="Verdana" w:hAnsi="Verdana"/>
          <w:color w:val="000000" w:themeColor="text1"/>
          <w:sz w:val="20"/>
          <w:szCs w:val="20"/>
        </w:rPr>
        <w:t xml:space="preserve">отменить составленные в ходе закупки протоколы и </w:t>
      </w:r>
      <w:r w:rsidRPr="000F1C3A">
        <w:rPr>
          <w:rFonts w:ascii="Verdana" w:hAnsi="Verdana"/>
          <w:color w:val="000000" w:themeColor="text1"/>
          <w:sz w:val="20"/>
          <w:szCs w:val="20"/>
        </w:rPr>
        <w:t>рассмотреть первые части заявок повторно</w:t>
      </w:r>
    </w:p>
    <w:sectPr w:rsidR="007832D7" w:rsidRPr="000F1C3A" w:rsidSect="008953BD">
      <w:pgSz w:w="11906" w:h="16838"/>
      <w:pgMar w:top="993" w:right="849" w:bottom="127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A3451"/>
    <w:multiLevelType w:val="hybridMultilevel"/>
    <w:tmpl w:val="3CFACF1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E16D76"/>
    <w:multiLevelType w:val="hybridMultilevel"/>
    <w:tmpl w:val="EADA3F06"/>
    <w:lvl w:ilvl="0" w:tplc="AB660C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C0E4D99"/>
    <w:multiLevelType w:val="hybridMultilevel"/>
    <w:tmpl w:val="58D2CC76"/>
    <w:lvl w:ilvl="0" w:tplc="6A6AE6DE">
      <w:start w:val="7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DCD5001"/>
    <w:multiLevelType w:val="hybridMultilevel"/>
    <w:tmpl w:val="E7786D66"/>
    <w:lvl w:ilvl="0" w:tplc="E56616FA">
      <w:start w:val="7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9B5733"/>
    <w:multiLevelType w:val="hybridMultilevel"/>
    <w:tmpl w:val="226CDB3A"/>
    <w:lvl w:ilvl="0" w:tplc="0419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CD4B29"/>
    <w:multiLevelType w:val="hybridMultilevel"/>
    <w:tmpl w:val="DD6AC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6E1D33"/>
    <w:multiLevelType w:val="hybridMultilevel"/>
    <w:tmpl w:val="46F6D6AC"/>
    <w:lvl w:ilvl="0" w:tplc="3FB46FA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0575DCF"/>
    <w:multiLevelType w:val="hybridMultilevel"/>
    <w:tmpl w:val="7BA6295E"/>
    <w:lvl w:ilvl="0" w:tplc="0419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245DAA"/>
    <w:multiLevelType w:val="hybridMultilevel"/>
    <w:tmpl w:val="2AA8C74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73A55DF0"/>
    <w:multiLevelType w:val="hybridMultilevel"/>
    <w:tmpl w:val="17F2E39A"/>
    <w:lvl w:ilvl="0" w:tplc="6B4E21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3"/>
  </w:num>
  <w:num w:numId="5">
    <w:abstractNumId w:val="2"/>
  </w:num>
  <w:num w:numId="6">
    <w:abstractNumId w:val="4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2F9"/>
    <w:rsid w:val="0000223E"/>
    <w:rsid w:val="000029D0"/>
    <w:rsid w:val="00005B00"/>
    <w:rsid w:val="00007A56"/>
    <w:rsid w:val="000116EB"/>
    <w:rsid w:val="000174BC"/>
    <w:rsid w:val="000242F7"/>
    <w:rsid w:val="00030845"/>
    <w:rsid w:val="00031605"/>
    <w:rsid w:val="00036898"/>
    <w:rsid w:val="00045929"/>
    <w:rsid w:val="00052E74"/>
    <w:rsid w:val="00053E96"/>
    <w:rsid w:val="0005484D"/>
    <w:rsid w:val="00063AC2"/>
    <w:rsid w:val="0007702A"/>
    <w:rsid w:val="00077054"/>
    <w:rsid w:val="00086BD8"/>
    <w:rsid w:val="0009182D"/>
    <w:rsid w:val="000A78EB"/>
    <w:rsid w:val="000B0E7E"/>
    <w:rsid w:val="000B3B51"/>
    <w:rsid w:val="000E188D"/>
    <w:rsid w:val="000F0022"/>
    <w:rsid w:val="000F1C3A"/>
    <w:rsid w:val="000F5F31"/>
    <w:rsid w:val="00101DA3"/>
    <w:rsid w:val="00105B56"/>
    <w:rsid w:val="00116E17"/>
    <w:rsid w:val="0011709C"/>
    <w:rsid w:val="00133FF5"/>
    <w:rsid w:val="0013490B"/>
    <w:rsid w:val="00143655"/>
    <w:rsid w:val="00163BC9"/>
    <w:rsid w:val="00170D47"/>
    <w:rsid w:val="0017365B"/>
    <w:rsid w:val="00197F58"/>
    <w:rsid w:val="001B338F"/>
    <w:rsid w:val="001B3E93"/>
    <w:rsid w:val="001B720F"/>
    <w:rsid w:val="001C17CD"/>
    <w:rsid w:val="001D307C"/>
    <w:rsid w:val="001D34C1"/>
    <w:rsid w:val="001D3840"/>
    <w:rsid w:val="001D60D2"/>
    <w:rsid w:val="001E15A3"/>
    <w:rsid w:val="001F6266"/>
    <w:rsid w:val="00200F0C"/>
    <w:rsid w:val="00201FB4"/>
    <w:rsid w:val="00204D6A"/>
    <w:rsid w:val="00207375"/>
    <w:rsid w:val="00213C15"/>
    <w:rsid w:val="00217AF5"/>
    <w:rsid w:val="002270BB"/>
    <w:rsid w:val="00227EBC"/>
    <w:rsid w:val="00230AD5"/>
    <w:rsid w:val="00230F88"/>
    <w:rsid w:val="00247D52"/>
    <w:rsid w:val="002610D1"/>
    <w:rsid w:val="002635FF"/>
    <w:rsid w:val="00291871"/>
    <w:rsid w:val="002A1228"/>
    <w:rsid w:val="002B4E23"/>
    <w:rsid w:val="002C06BC"/>
    <w:rsid w:val="002C3B91"/>
    <w:rsid w:val="002D0AC7"/>
    <w:rsid w:val="002E40CC"/>
    <w:rsid w:val="00303C4B"/>
    <w:rsid w:val="00310112"/>
    <w:rsid w:val="00321C2D"/>
    <w:rsid w:val="003242ED"/>
    <w:rsid w:val="003320A6"/>
    <w:rsid w:val="00335FD6"/>
    <w:rsid w:val="003374DD"/>
    <w:rsid w:val="00340310"/>
    <w:rsid w:val="003456A3"/>
    <w:rsid w:val="0035429F"/>
    <w:rsid w:val="003559AF"/>
    <w:rsid w:val="003635C3"/>
    <w:rsid w:val="0037525F"/>
    <w:rsid w:val="003755E5"/>
    <w:rsid w:val="00394F74"/>
    <w:rsid w:val="003A0651"/>
    <w:rsid w:val="003A153C"/>
    <w:rsid w:val="003A3601"/>
    <w:rsid w:val="003A5B13"/>
    <w:rsid w:val="003B3F7F"/>
    <w:rsid w:val="003C57F6"/>
    <w:rsid w:val="003D246B"/>
    <w:rsid w:val="003D5B9E"/>
    <w:rsid w:val="003E02F9"/>
    <w:rsid w:val="003F59DA"/>
    <w:rsid w:val="00413C77"/>
    <w:rsid w:val="004308D4"/>
    <w:rsid w:val="004462E0"/>
    <w:rsid w:val="004532B7"/>
    <w:rsid w:val="00454705"/>
    <w:rsid w:val="00455352"/>
    <w:rsid w:val="00465782"/>
    <w:rsid w:val="00472BEA"/>
    <w:rsid w:val="0047689C"/>
    <w:rsid w:val="004914F1"/>
    <w:rsid w:val="004A6799"/>
    <w:rsid w:val="004B5227"/>
    <w:rsid w:val="004B7126"/>
    <w:rsid w:val="004C185F"/>
    <w:rsid w:val="004D7A04"/>
    <w:rsid w:val="004E529E"/>
    <w:rsid w:val="004F3445"/>
    <w:rsid w:val="004F48D2"/>
    <w:rsid w:val="004F5894"/>
    <w:rsid w:val="004F6BF1"/>
    <w:rsid w:val="005010CD"/>
    <w:rsid w:val="00501BF6"/>
    <w:rsid w:val="005124AC"/>
    <w:rsid w:val="0052202D"/>
    <w:rsid w:val="00525664"/>
    <w:rsid w:val="0054133F"/>
    <w:rsid w:val="00555F37"/>
    <w:rsid w:val="00565E2C"/>
    <w:rsid w:val="00581D1F"/>
    <w:rsid w:val="005869D6"/>
    <w:rsid w:val="005A20D5"/>
    <w:rsid w:val="005D3375"/>
    <w:rsid w:val="005F38EC"/>
    <w:rsid w:val="00601278"/>
    <w:rsid w:val="006019F4"/>
    <w:rsid w:val="00603D4C"/>
    <w:rsid w:val="0061127B"/>
    <w:rsid w:val="006171ED"/>
    <w:rsid w:val="00617F5E"/>
    <w:rsid w:val="006247E6"/>
    <w:rsid w:val="00631638"/>
    <w:rsid w:val="00636D2D"/>
    <w:rsid w:val="00641F68"/>
    <w:rsid w:val="00662852"/>
    <w:rsid w:val="00662FBF"/>
    <w:rsid w:val="006826B1"/>
    <w:rsid w:val="006843FE"/>
    <w:rsid w:val="00685A26"/>
    <w:rsid w:val="006A237F"/>
    <w:rsid w:val="006B4BB0"/>
    <w:rsid w:val="006C4E71"/>
    <w:rsid w:val="006D754F"/>
    <w:rsid w:val="006E1ABF"/>
    <w:rsid w:val="006E39F6"/>
    <w:rsid w:val="006E5320"/>
    <w:rsid w:val="006F50D3"/>
    <w:rsid w:val="006F7AC4"/>
    <w:rsid w:val="0071768D"/>
    <w:rsid w:val="007307D1"/>
    <w:rsid w:val="0074376D"/>
    <w:rsid w:val="007511D5"/>
    <w:rsid w:val="00764A79"/>
    <w:rsid w:val="0078144D"/>
    <w:rsid w:val="007832D7"/>
    <w:rsid w:val="00784E47"/>
    <w:rsid w:val="00787A46"/>
    <w:rsid w:val="007902B0"/>
    <w:rsid w:val="00791139"/>
    <w:rsid w:val="00796C91"/>
    <w:rsid w:val="007A6D94"/>
    <w:rsid w:val="007A735F"/>
    <w:rsid w:val="007B0ABA"/>
    <w:rsid w:val="007E0DB5"/>
    <w:rsid w:val="007E1A04"/>
    <w:rsid w:val="007E43E6"/>
    <w:rsid w:val="007F7A65"/>
    <w:rsid w:val="00821175"/>
    <w:rsid w:val="008335EF"/>
    <w:rsid w:val="00837788"/>
    <w:rsid w:val="008467C3"/>
    <w:rsid w:val="00850304"/>
    <w:rsid w:val="008546B4"/>
    <w:rsid w:val="00867505"/>
    <w:rsid w:val="00873FF2"/>
    <w:rsid w:val="00877AAE"/>
    <w:rsid w:val="0088291B"/>
    <w:rsid w:val="008953BD"/>
    <w:rsid w:val="008A66A2"/>
    <w:rsid w:val="008C0353"/>
    <w:rsid w:val="008D1B99"/>
    <w:rsid w:val="008D5DBD"/>
    <w:rsid w:val="008E45D0"/>
    <w:rsid w:val="008F1419"/>
    <w:rsid w:val="008F41B2"/>
    <w:rsid w:val="008F4A39"/>
    <w:rsid w:val="008F6B94"/>
    <w:rsid w:val="00901D0D"/>
    <w:rsid w:val="00914F6E"/>
    <w:rsid w:val="00920CCC"/>
    <w:rsid w:val="009231EE"/>
    <w:rsid w:val="009235B1"/>
    <w:rsid w:val="0093085B"/>
    <w:rsid w:val="009316CE"/>
    <w:rsid w:val="00933A05"/>
    <w:rsid w:val="00934202"/>
    <w:rsid w:val="0093502F"/>
    <w:rsid w:val="00944828"/>
    <w:rsid w:val="00945A7F"/>
    <w:rsid w:val="0096757D"/>
    <w:rsid w:val="00972AB6"/>
    <w:rsid w:val="00990ECD"/>
    <w:rsid w:val="00990FB6"/>
    <w:rsid w:val="009929C6"/>
    <w:rsid w:val="00993DAF"/>
    <w:rsid w:val="0099499C"/>
    <w:rsid w:val="009955E4"/>
    <w:rsid w:val="009A1D3B"/>
    <w:rsid w:val="009A4E07"/>
    <w:rsid w:val="009B043D"/>
    <w:rsid w:val="009B1275"/>
    <w:rsid w:val="009B7C93"/>
    <w:rsid w:val="009C0B97"/>
    <w:rsid w:val="009E695E"/>
    <w:rsid w:val="009E7620"/>
    <w:rsid w:val="009F6C25"/>
    <w:rsid w:val="009F737A"/>
    <w:rsid w:val="00A132BE"/>
    <w:rsid w:val="00A161C0"/>
    <w:rsid w:val="00A17D07"/>
    <w:rsid w:val="00A17E51"/>
    <w:rsid w:val="00A2411E"/>
    <w:rsid w:val="00A24D1F"/>
    <w:rsid w:val="00A30E8E"/>
    <w:rsid w:val="00A34131"/>
    <w:rsid w:val="00A34DEF"/>
    <w:rsid w:val="00A538D7"/>
    <w:rsid w:val="00A57233"/>
    <w:rsid w:val="00A64F2F"/>
    <w:rsid w:val="00A6756B"/>
    <w:rsid w:val="00A67B34"/>
    <w:rsid w:val="00A7207F"/>
    <w:rsid w:val="00A74781"/>
    <w:rsid w:val="00A76F42"/>
    <w:rsid w:val="00A8128A"/>
    <w:rsid w:val="00A84722"/>
    <w:rsid w:val="00AB24CB"/>
    <w:rsid w:val="00AC0C6A"/>
    <w:rsid w:val="00AD49D7"/>
    <w:rsid w:val="00AE2AF9"/>
    <w:rsid w:val="00AF69FB"/>
    <w:rsid w:val="00B00BCB"/>
    <w:rsid w:val="00B02ECD"/>
    <w:rsid w:val="00B03296"/>
    <w:rsid w:val="00B15AF3"/>
    <w:rsid w:val="00B17351"/>
    <w:rsid w:val="00B2674F"/>
    <w:rsid w:val="00B33203"/>
    <w:rsid w:val="00B460EF"/>
    <w:rsid w:val="00B55664"/>
    <w:rsid w:val="00B67F88"/>
    <w:rsid w:val="00B81997"/>
    <w:rsid w:val="00B84D5E"/>
    <w:rsid w:val="00B85F06"/>
    <w:rsid w:val="00B86CAC"/>
    <w:rsid w:val="00B9553B"/>
    <w:rsid w:val="00B957E0"/>
    <w:rsid w:val="00B9710F"/>
    <w:rsid w:val="00BA27A6"/>
    <w:rsid w:val="00BB0314"/>
    <w:rsid w:val="00BB3E75"/>
    <w:rsid w:val="00BB4BC5"/>
    <w:rsid w:val="00BB5677"/>
    <w:rsid w:val="00BC7ACB"/>
    <w:rsid w:val="00BD64E3"/>
    <w:rsid w:val="00BD76CE"/>
    <w:rsid w:val="00BE5D80"/>
    <w:rsid w:val="00BF34BC"/>
    <w:rsid w:val="00C121D4"/>
    <w:rsid w:val="00C13577"/>
    <w:rsid w:val="00C20B67"/>
    <w:rsid w:val="00C25B40"/>
    <w:rsid w:val="00C62B8E"/>
    <w:rsid w:val="00C64DBA"/>
    <w:rsid w:val="00C65405"/>
    <w:rsid w:val="00C67973"/>
    <w:rsid w:val="00C76D29"/>
    <w:rsid w:val="00C93AA5"/>
    <w:rsid w:val="00C93BD1"/>
    <w:rsid w:val="00C94CB2"/>
    <w:rsid w:val="00CB215C"/>
    <w:rsid w:val="00CB22DB"/>
    <w:rsid w:val="00CB480C"/>
    <w:rsid w:val="00CC22C2"/>
    <w:rsid w:val="00CD000F"/>
    <w:rsid w:val="00CD110B"/>
    <w:rsid w:val="00CD33B5"/>
    <w:rsid w:val="00CD5A41"/>
    <w:rsid w:val="00CE4379"/>
    <w:rsid w:val="00D01429"/>
    <w:rsid w:val="00D07F83"/>
    <w:rsid w:val="00D14EB7"/>
    <w:rsid w:val="00D15DB9"/>
    <w:rsid w:val="00D17B40"/>
    <w:rsid w:val="00D22FC2"/>
    <w:rsid w:val="00D23305"/>
    <w:rsid w:val="00D25183"/>
    <w:rsid w:val="00D31A08"/>
    <w:rsid w:val="00D33A42"/>
    <w:rsid w:val="00D520EB"/>
    <w:rsid w:val="00D65DCE"/>
    <w:rsid w:val="00D74981"/>
    <w:rsid w:val="00DA27B4"/>
    <w:rsid w:val="00DA4B5B"/>
    <w:rsid w:val="00DA78BA"/>
    <w:rsid w:val="00DB20EF"/>
    <w:rsid w:val="00DC2D10"/>
    <w:rsid w:val="00DC36F3"/>
    <w:rsid w:val="00DC552B"/>
    <w:rsid w:val="00DD06F2"/>
    <w:rsid w:val="00DD0E72"/>
    <w:rsid w:val="00DD1F8D"/>
    <w:rsid w:val="00DE35B0"/>
    <w:rsid w:val="00DE7406"/>
    <w:rsid w:val="00E164E4"/>
    <w:rsid w:val="00E230FA"/>
    <w:rsid w:val="00E43463"/>
    <w:rsid w:val="00E5289A"/>
    <w:rsid w:val="00E533B6"/>
    <w:rsid w:val="00E5488A"/>
    <w:rsid w:val="00E54E5E"/>
    <w:rsid w:val="00E60909"/>
    <w:rsid w:val="00E65CE5"/>
    <w:rsid w:val="00E67E47"/>
    <w:rsid w:val="00E72FF9"/>
    <w:rsid w:val="00E74214"/>
    <w:rsid w:val="00E7538F"/>
    <w:rsid w:val="00E85A5D"/>
    <w:rsid w:val="00E93C03"/>
    <w:rsid w:val="00E946DF"/>
    <w:rsid w:val="00EA42AF"/>
    <w:rsid w:val="00EB1CFE"/>
    <w:rsid w:val="00EE5A6F"/>
    <w:rsid w:val="00EF48A1"/>
    <w:rsid w:val="00EF7CAB"/>
    <w:rsid w:val="00F00947"/>
    <w:rsid w:val="00F11D9A"/>
    <w:rsid w:val="00F15781"/>
    <w:rsid w:val="00F2006F"/>
    <w:rsid w:val="00F22B86"/>
    <w:rsid w:val="00F25300"/>
    <w:rsid w:val="00F36472"/>
    <w:rsid w:val="00F4502C"/>
    <w:rsid w:val="00F60C6C"/>
    <w:rsid w:val="00F62C9A"/>
    <w:rsid w:val="00F65618"/>
    <w:rsid w:val="00F83AAB"/>
    <w:rsid w:val="00F85BCB"/>
    <w:rsid w:val="00F9262E"/>
    <w:rsid w:val="00FA144F"/>
    <w:rsid w:val="00FB0DFB"/>
    <w:rsid w:val="00FB5C6C"/>
    <w:rsid w:val="00FC1E1B"/>
    <w:rsid w:val="00FC46DB"/>
    <w:rsid w:val="00FC6EA4"/>
    <w:rsid w:val="00FD7675"/>
    <w:rsid w:val="00FE4770"/>
    <w:rsid w:val="00FE7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739F22"/>
  <w15:chartTrackingRefBased/>
  <w15:docId w15:val="{6ED90220-8C2C-4490-97D9-F70493D78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05B0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F141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E02F9"/>
    <w:pPr>
      <w:spacing w:before="100" w:beforeAutospacing="1" w:after="100" w:afterAutospacing="1"/>
    </w:pPr>
  </w:style>
  <w:style w:type="character" w:styleId="a4">
    <w:name w:val="Hyperlink"/>
    <w:rsid w:val="003E02F9"/>
    <w:rPr>
      <w:color w:val="0000FF"/>
      <w:u w:val="single"/>
    </w:rPr>
  </w:style>
  <w:style w:type="character" w:customStyle="1" w:styleId="blk">
    <w:name w:val="blk"/>
    <w:basedOn w:val="a0"/>
    <w:rsid w:val="004B7126"/>
  </w:style>
  <w:style w:type="paragraph" w:customStyle="1" w:styleId="ConsPlusNormal">
    <w:name w:val="ConsPlusNormal"/>
    <w:rsid w:val="003A3601"/>
    <w:pPr>
      <w:autoSpaceDE w:val="0"/>
      <w:autoSpaceDN w:val="0"/>
      <w:adjustRightInd w:val="0"/>
    </w:pPr>
    <w:rPr>
      <w:b/>
      <w:bCs/>
      <w:sz w:val="40"/>
      <w:szCs w:val="40"/>
    </w:rPr>
  </w:style>
  <w:style w:type="character" w:styleId="a5">
    <w:name w:val="Emphasis"/>
    <w:qFormat/>
    <w:rsid w:val="00990ECD"/>
    <w:rPr>
      <w:i/>
      <w:iCs/>
    </w:rPr>
  </w:style>
  <w:style w:type="paragraph" w:styleId="a6">
    <w:name w:val="Title"/>
    <w:basedOn w:val="a"/>
    <w:link w:val="a7"/>
    <w:qFormat/>
    <w:rsid w:val="001C17CD"/>
    <w:pPr>
      <w:jc w:val="center"/>
    </w:pPr>
    <w:rPr>
      <w:b/>
      <w:smallCaps/>
      <w:sz w:val="32"/>
      <w:szCs w:val="20"/>
      <w:lang w:val="x-none" w:eastAsia="x-none"/>
    </w:rPr>
  </w:style>
  <w:style w:type="character" w:customStyle="1" w:styleId="a7">
    <w:name w:val="Заголовок Знак"/>
    <w:link w:val="a6"/>
    <w:rsid w:val="001C17CD"/>
    <w:rPr>
      <w:b/>
      <w:smallCaps/>
      <w:sz w:val="32"/>
      <w:lang w:val="x-none" w:eastAsia="x-none"/>
    </w:rPr>
  </w:style>
  <w:style w:type="character" w:customStyle="1" w:styleId="apple-converted-space">
    <w:name w:val="apple-converted-space"/>
    <w:rsid w:val="009F737A"/>
  </w:style>
  <w:style w:type="table" w:styleId="a8">
    <w:name w:val="Table Grid"/>
    <w:basedOn w:val="a1"/>
    <w:uiPriority w:val="39"/>
    <w:rsid w:val="003D5B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"/>
    <w:rsid w:val="00DA78BA"/>
    <w:pPr>
      <w:spacing w:before="100" w:beforeAutospacing="1" w:after="100" w:afterAutospacing="1"/>
    </w:pPr>
  </w:style>
  <w:style w:type="paragraph" w:styleId="a9">
    <w:name w:val="List Paragraph"/>
    <w:basedOn w:val="a"/>
    <w:uiPriority w:val="34"/>
    <w:qFormat/>
    <w:rsid w:val="003374DD"/>
    <w:pPr>
      <w:ind w:left="708"/>
    </w:pPr>
  </w:style>
  <w:style w:type="paragraph" w:customStyle="1" w:styleId="11">
    <w:name w:val="Заг1"/>
    <w:basedOn w:val="1"/>
    <w:rsid w:val="00005B00"/>
    <w:pPr>
      <w:widowControl w:val="0"/>
      <w:tabs>
        <w:tab w:val="num" w:pos="360"/>
      </w:tabs>
      <w:autoSpaceDE w:val="0"/>
      <w:autoSpaceDN w:val="0"/>
      <w:adjustRightInd w:val="0"/>
      <w:spacing w:before="0" w:after="0" w:line="360" w:lineRule="auto"/>
      <w:ind w:left="360" w:hanging="360"/>
    </w:pPr>
    <w:rPr>
      <w:rFonts w:ascii="Times New Roman" w:hAnsi="Times New Roman"/>
      <w:bCs w:val="0"/>
      <w:kern w:val="0"/>
      <w:sz w:val="20"/>
      <w:szCs w:val="18"/>
      <w:u w:val="single"/>
    </w:rPr>
  </w:style>
  <w:style w:type="paragraph" w:customStyle="1" w:styleId="12">
    <w:name w:val="Обычный1"/>
    <w:rsid w:val="00005B00"/>
    <w:pPr>
      <w:widowControl w:val="0"/>
      <w:snapToGrid w:val="0"/>
    </w:pPr>
  </w:style>
  <w:style w:type="character" w:customStyle="1" w:styleId="10">
    <w:name w:val="Заголовок 1 Знак"/>
    <w:link w:val="1"/>
    <w:rsid w:val="00005B00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rsid w:val="008F141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a">
    <w:name w:val="Balloon Text"/>
    <w:basedOn w:val="a"/>
    <w:link w:val="ab"/>
    <w:rsid w:val="00143655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rsid w:val="00143655"/>
    <w:rPr>
      <w:rFonts w:ascii="Segoe UI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99499C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9499C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9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5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83BAD4-DCAB-459C-81C9-229F8E733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«Лесенка»                               НА БЛАНКЕ  ОРГАНИЗАЦИИ</vt:lpstr>
    </vt:vector>
  </TitlesOfParts>
  <Company>Krokoz™</Company>
  <LinksUpToDate>false</LinksUpToDate>
  <CharactersWithSpaces>3257</CharactersWithSpaces>
  <SharedDoc>false</SharedDoc>
  <HLinks>
    <vt:vector size="18" baseType="variant"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6029428</vt:i4>
      </vt:variant>
      <vt:variant>
        <vt:i4>3</vt:i4>
      </vt:variant>
      <vt:variant>
        <vt:i4>0</vt:i4>
      </vt:variant>
      <vt:variant>
        <vt:i4>5</vt:i4>
      </vt:variant>
      <vt:variant>
        <vt:lpwstr>mailto:shtepa@kanevskadm.ru</vt:lpwstr>
      </vt:variant>
      <vt:variant>
        <vt:lpwstr/>
      </vt:variant>
      <vt:variant>
        <vt:i4>4194353</vt:i4>
      </vt:variant>
      <vt:variant>
        <vt:i4>0</vt:i4>
      </vt:variant>
      <vt:variant>
        <vt:i4>0</vt:i4>
      </vt:variant>
      <vt:variant>
        <vt:i4>5</vt:i4>
      </vt:variant>
      <vt:variant>
        <vt:lpwstr>mailto:mku-so@kanevskadm.ru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«Лесенка»                               НА БЛАНКЕ  ОРГАНИЗАЦИИ</dc:title>
  <dc:subject/>
  <dc:creator>mchernova</dc:creator>
  <cp:keywords/>
  <cp:lastModifiedBy>Шумаков Валерий</cp:lastModifiedBy>
  <cp:revision>2</cp:revision>
  <cp:lastPrinted>2018-04-25T17:18:00Z</cp:lastPrinted>
  <dcterms:created xsi:type="dcterms:W3CDTF">2021-08-29T05:50:00Z</dcterms:created>
  <dcterms:modified xsi:type="dcterms:W3CDTF">2021-08-29T05:50:00Z</dcterms:modified>
</cp:coreProperties>
</file>