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2B3" w:rsidRPr="0061336F" w:rsidRDefault="005352B3" w:rsidP="005352B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36F">
        <w:rPr>
          <w:rFonts w:ascii="Times New Roman" w:hAnsi="Times New Roman" w:cs="Times New Roman"/>
          <w:b/>
          <w:sz w:val="26"/>
          <w:szCs w:val="26"/>
        </w:rPr>
        <w:t xml:space="preserve">Комментарии к таблице по формированию </w:t>
      </w:r>
    </w:p>
    <w:p w:rsidR="000F272F" w:rsidRPr="0061336F" w:rsidRDefault="005352B3" w:rsidP="005352B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36F">
        <w:rPr>
          <w:rFonts w:ascii="Times New Roman" w:hAnsi="Times New Roman" w:cs="Times New Roman"/>
          <w:b/>
          <w:sz w:val="26"/>
          <w:szCs w:val="26"/>
        </w:rPr>
        <w:t>годовых отчетов о закупке товаров, работ, услуг у субъектов МСП</w:t>
      </w:r>
    </w:p>
    <w:p w:rsidR="009A37FA" w:rsidRPr="0061336F" w:rsidRDefault="009A37FA" w:rsidP="005352B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352B3" w:rsidRPr="0061336F" w:rsidRDefault="009A37FA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>1. Таблица содержит 2 вкладки «Свод» и «Свод «</w:t>
      </w:r>
      <w:proofErr w:type="spellStart"/>
      <w:r w:rsidRPr="0061336F">
        <w:rPr>
          <w:rFonts w:ascii="Times New Roman" w:hAnsi="Times New Roman" w:cs="Times New Roman"/>
          <w:sz w:val="26"/>
          <w:szCs w:val="26"/>
          <w:u w:val="single"/>
        </w:rPr>
        <w:t>Микро+Малые</w:t>
      </w:r>
      <w:proofErr w:type="spellEnd"/>
      <w:r w:rsidRPr="0061336F">
        <w:rPr>
          <w:rFonts w:ascii="Times New Roman" w:hAnsi="Times New Roman" w:cs="Times New Roman"/>
          <w:sz w:val="26"/>
          <w:szCs w:val="26"/>
          <w:u w:val="single"/>
        </w:rPr>
        <w:t>».</w:t>
      </w:r>
    </w:p>
    <w:p w:rsidR="009A37FA" w:rsidRPr="0061336F" w:rsidRDefault="009A37FA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</w:r>
      <w:r w:rsidR="005A47CA" w:rsidRPr="0061336F">
        <w:rPr>
          <w:rFonts w:ascii="Times New Roman" w:hAnsi="Times New Roman" w:cs="Times New Roman"/>
          <w:sz w:val="26"/>
          <w:szCs w:val="26"/>
        </w:rPr>
        <w:t>При заполнении отчета имеются графы, в которы</w:t>
      </w:r>
      <w:r w:rsidR="00D34287">
        <w:rPr>
          <w:rFonts w:ascii="Times New Roman" w:hAnsi="Times New Roman" w:cs="Times New Roman"/>
          <w:sz w:val="26"/>
          <w:szCs w:val="26"/>
        </w:rPr>
        <w:t>х отражаю</w:t>
      </w:r>
      <w:bookmarkStart w:id="0" w:name="_GoBack"/>
      <w:bookmarkEnd w:id="0"/>
      <w:r w:rsidR="005A47CA" w:rsidRPr="0061336F">
        <w:rPr>
          <w:rFonts w:ascii="Times New Roman" w:hAnsi="Times New Roman" w:cs="Times New Roman"/>
          <w:sz w:val="26"/>
          <w:szCs w:val="26"/>
        </w:rPr>
        <w:t xml:space="preserve">тся сведения только по </w:t>
      </w:r>
      <w:r w:rsidR="005A47CA" w:rsidRPr="0061336F">
        <w:rPr>
          <w:rFonts w:ascii="Times New Roman" w:hAnsi="Times New Roman" w:cs="Times New Roman"/>
          <w:b/>
          <w:sz w:val="26"/>
          <w:szCs w:val="26"/>
        </w:rPr>
        <w:t>малому предпринимательству.</w:t>
      </w:r>
    </w:p>
    <w:p w:rsidR="009A37FA" w:rsidRPr="0061336F" w:rsidRDefault="009A37FA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1336F" w:rsidRPr="0061336F" w:rsidRDefault="0061336F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 xml:space="preserve">2. Показатели (цифры) в таблице указаны </w:t>
      </w:r>
      <w:r w:rsidRPr="0061336F">
        <w:rPr>
          <w:rFonts w:ascii="Times New Roman" w:hAnsi="Times New Roman" w:cs="Times New Roman"/>
          <w:b/>
          <w:sz w:val="26"/>
          <w:szCs w:val="26"/>
          <w:u w:val="single"/>
        </w:rPr>
        <w:t>в тыс. рублей</w:t>
      </w:r>
      <w:r w:rsidRPr="0061336F">
        <w:rPr>
          <w:rFonts w:ascii="Times New Roman" w:hAnsi="Times New Roman" w:cs="Times New Roman"/>
          <w:sz w:val="26"/>
          <w:szCs w:val="26"/>
          <w:u w:val="single"/>
        </w:rPr>
        <w:t>. В годовом отчете показатели также отображаются в тыс. рублей.</w:t>
      </w:r>
    </w:p>
    <w:p w:rsidR="0061336F" w:rsidRPr="0061336F" w:rsidRDefault="0061336F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52B3" w:rsidRPr="0061336F" w:rsidRDefault="0061336F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>3</w:t>
      </w:r>
      <w:r w:rsidR="005352B3" w:rsidRPr="0061336F">
        <w:rPr>
          <w:rFonts w:ascii="Times New Roman" w:hAnsi="Times New Roman" w:cs="Times New Roman"/>
          <w:sz w:val="26"/>
          <w:szCs w:val="26"/>
          <w:u w:val="single"/>
        </w:rPr>
        <w:t>. Таблица разделена цветами на две части</w:t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noProof/>
          <w:sz w:val="26"/>
          <w:szCs w:val="26"/>
          <w:lang w:eastAsia="ru-RU"/>
        </w:rPr>
        <w:drawing>
          <wp:inline distT="0" distB="0" distL="0" distR="0" wp14:anchorId="36DEE4A9" wp14:editId="47AE1B36">
            <wp:extent cx="6884891" cy="495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08536" cy="49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  <w:shd w:val="clear" w:color="auto" w:fill="FFF2CC" w:themeFill="accent4" w:themeFillTint="33"/>
        </w:rPr>
        <w:t xml:space="preserve">Левая часть </w:t>
      </w:r>
      <w:r w:rsidRPr="0061336F">
        <w:rPr>
          <w:rFonts w:ascii="Times New Roman" w:hAnsi="Times New Roman" w:cs="Times New Roman"/>
          <w:sz w:val="26"/>
          <w:szCs w:val="26"/>
        </w:rPr>
        <w:t xml:space="preserve">– сведения </w:t>
      </w:r>
      <w:r w:rsidRPr="0061336F">
        <w:rPr>
          <w:rFonts w:ascii="Times New Roman" w:hAnsi="Times New Roman" w:cs="Times New Roman"/>
          <w:b/>
          <w:sz w:val="26"/>
          <w:szCs w:val="26"/>
        </w:rPr>
        <w:t>по</w:t>
      </w:r>
      <w:r w:rsidRPr="0061336F">
        <w:rPr>
          <w:rFonts w:ascii="Times New Roman" w:hAnsi="Times New Roman" w:cs="Times New Roman"/>
          <w:sz w:val="26"/>
          <w:szCs w:val="26"/>
        </w:rPr>
        <w:t xml:space="preserve"> </w:t>
      </w:r>
      <w:r w:rsidRPr="0061336F">
        <w:rPr>
          <w:rFonts w:ascii="Times New Roman" w:hAnsi="Times New Roman" w:cs="Times New Roman"/>
          <w:b/>
          <w:sz w:val="26"/>
          <w:szCs w:val="26"/>
        </w:rPr>
        <w:t>заключенным</w:t>
      </w:r>
      <w:r w:rsidRPr="0061336F">
        <w:rPr>
          <w:rFonts w:ascii="Times New Roman" w:hAnsi="Times New Roman" w:cs="Times New Roman"/>
          <w:sz w:val="26"/>
          <w:szCs w:val="26"/>
        </w:rPr>
        <w:t xml:space="preserve"> договорам</w:t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  <w:shd w:val="clear" w:color="auto" w:fill="C5E0B3" w:themeFill="accent6" w:themeFillTint="66"/>
        </w:rPr>
        <w:t>Правая часть</w:t>
      </w:r>
      <w:r w:rsidRPr="0061336F">
        <w:rPr>
          <w:rFonts w:ascii="Times New Roman" w:hAnsi="Times New Roman" w:cs="Times New Roman"/>
          <w:sz w:val="26"/>
          <w:szCs w:val="26"/>
        </w:rPr>
        <w:t xml:space="preserve"> – сведения </w:t>
      </w:r>
      <w:r w:rsidRPr="0061336F">
        <w:rPr>
          <w:rFonts w:ascii="Times New Roman" w:hAnsi="Times New Roman" w:cs="Times New Roman"/>
          <w:b/>
          <w:sz w:val="26"/>
          <w:szCs w:val="26"/>
        </w:rPr>
        <w:t>по оплатам</w:t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52B3" w:rsidRPr="0061336F" w:rsidRDefault="0061336F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>4</w:t>
      </w:r>
      <w:r w:rsidR="005352B3" w:rsidRPr="0061336F">
        <w:rPr>
          <w:rFonts w:ascii="Times New Roman" w:hAnsi="Times New Roman" w:cs="Times New Roman"/>
          <w:sz w:val="26"/>
          <w:szCs w:val="26"/>
          <w:u w:val="single"/>
        </w:rPr>
        <w:t>. Нумерация граф таблицы приведена к нумерации строк в годовом отчете</w:t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noProof/>
          <w:sz w:val="26"/>
          <w:szCs w:val="26"/>
          <w:lang w:eastAsia="ru-RU"/>
        </w:rPr>
        <w:drawing>
          <wp:inline distT="0" distB="0" distL="0" distR="0" wp14:anchorId="666D5997" wp14:editId="403D17C1">
            <wp:extent cx="6645910" cy="45910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2B3" w:rsidRPr="0061336F" w:rsidRDefault="005352B3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352B3" w:rsidRPr="0061336F" w:rsidRDefault="0061336F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>5</w:t>
      </w:r>
      <w:r w:rsidR="005352B3" w:rsidRPr="0061336F">
        <w:rPr>
          <w:rFonts w:ascii="Times New Roman" w:hAnsi="Times New Roman" w:cs="Times New Roman"/>
          <w:sz w:val="26"/>
          <w:szCs w:val="26"/>
          <w:u w:val="single"/>
        </w:rPr>
        <w:t>. Особенности в таблице</w:t>
      </w:r>
    </w:p>
    <w:p w:rsidR="007F288E" w:rsidRPr="0061336F" w:rsidRDefault="007F288E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</w:r>
      <w:r w:rsidR="00DD7437" w:rsidRPr="0061336F">
        <w:rPr>
          <w:rFonts w:ascii="Times New Roman" w:hAnsi="Times New Roman" w:cs="Times New Roman"/>
          <w:sz w:val="26"/>
          <w:szCs w:val="26"/>
        </w:rPr>
        <w:t>П</w:t>
      </w:r>
      <w:r w:rsidRPr="0061336F">
        <w:rPr>
          <w:rFonts w:ascii="Times New Roman" w:hAnsi="Times New Roman" w:cs="Times New Roman"/>
          <w:sz w:val="26"/>
          <w:szCs w:val="26"/>
        </w:rPr>
        <w:t>исьм</w:t>
      </w:r>
      <w:r w:rsidR="00DD7437" w:rsidRPr="0061336F">
        <w:rPr>
          <w:rFonts w:ascii="Times New Roman" w:hAnsi="Times New Roman" w:cs="Times New Roman"/>
          <w:sz w:val="26"/>
          <w:szCs w:val="26"/>
        </w:rPr>
        <w:t>о</w:t>
      </w:r>
      <w:r w:rsidRPr="0061336F">
        <w:rPr>
          <w:rFonts w:ascii="Times New Roman" w:hAnsi="Times New Roman" w:cs="Times New Roman"/>
          <w:sz w:val="26"/>
          <w:szCs w:val="26"/>
        </w:rPr>
        <w:t xml:space="preserve"> Минфина России от 02.08.2018 №24-01-07/54653 </w:t>
      </w:r>
      <w:r w:rsidR="00DD7437" w:rsidRPr="0061336F">
        <w:rPr>
          <w:rFonts w:ascii="Times New Roman" w:hAnsi="Times New Roman" w:cs="Times New Roman"/>
          <w:sz w:val="26"/>
          <w:szCs w:val="26"/>
        </w:rPr>
        <w:t xml:space="preserve">– </w:t>
      </w:r>
      <w:r w:rsidRPr="0061336F">
        <w:rPr>
          <w:rFonts w:ascii="Times New Roman" w:hAnsi="Times New Roman" w:cs="Times New Roman"/>
          <w:sz w:val="26"/>
          <w:szCs w:val="26"/>
        </w:rPr>
        <w:t xml:space="preserve">сведения о закупках, </w:t>
      </w:r>
      <w:r w:rsidR="00DD7437" w:rsidRPr="0061336F">
        <w:rPr>
          <w:rFonts w:ascii="Times New Roman" w:hAnsi="Times New Roman" w:cs="Times New Roman"/>
          <w:sz w:val="26"/>
          <w:szCs w:val="26"/>
        </w:rPr>
        <w:t xml:space="preserve">которые не учитываются при расчете годового объема закупок у субъектов МСП </w:t>
      </w:r>
      <w:r w:rsidR="0061336F">
        <w:rPr>
          <w:rFonts w:ascii="Times New Roman" w:hAnsi="Times New Roman" w:cs="Times New Roman"/>
          <w:sz w:val="26"/>
          <w:szCs w:val="26"/>
        </w:rPr>
        <w:br/>
      </w:r>
      <w:r w:rsidR="00DD7437" w:rsidRPr="0061336F">
        <w:rPr>
          <w:rFonts w:ascii="Times New Roman" w:hAnsi="Times New Roman" w:cs="Times New Roman"/>
          <w:sz w:val="26"/>
          <w:szCs w:val="26"/>
        </w:rPr>
        <w:t>(</w:t>
      </w:r>
      <w:r w:rsidR="00DD7437" w:rsidRPr="0061336F">
        <w:rPr>
          <w:rFonts w:ascii="Times New Roman" w:hAnsi="Times New Roman" w:cs="Times New Roman"/>
          <w:sz w:val="26"/>
          <w:szCs w:val="26"/>
        </w:rPr>
        <w:t>п. 7 постановления Пр-ва РФ № 1352</w:t>
      </w:r>
      <w:r w:rsidR="00DD7437" w:rsidRPr="0061336F">
        <w:rPr>
          <w:rFonts w:ascii="Times New Roman" w:hAnsi="Times New Roman" w:cs="Times New Roman"/>
          <w:sz w:val="26"/>
          <w:szCs w:val="26"/>
        </w:rPr>
        <w:t xml:space="preserve">), но </w:t>
      </w:r>
      <w:proofErr w:type="gramStart"/>
      <w:r w:rsidR="00DD7437" w:rsidRPr="0061336F">
        <w:rPr>
          <w:rFonts w:ascii="Times New Roman" w:hAnsi="Times New Roman" w:cs="Times New Roman"/>
          <w:sz w:val="26"/>
          <w:szCs w:val="26"/>
        </w:rPr>
        <w:t>по результатам</w:t>
      </w:r>
      <w:proofErr w:type="gramEnd"/>
      <w:r w:rsidR="00DD7437" w:rsidRPr="0061336F">
        <w:rPr>
          <w:rFonts w:ascii="Times New Roman" w:hAnsi="Times New Roman" w:cs="Times New Roman"/>
          <w:sz w:val="26"/>
          <w:szCs w:val="26"/>
        </w:rPr>
        <w:t xml:space="preserve"> которых заключены договоры с субъектами МСП, </w:t>
      </w:r>
      <w:r w:rsidR="00DD7437" w:rsidRPr="0061336F">
        <w:rPr>
          <w:rFonts w:ascii="Times New Roman" w:hAnsi="Times New Roman" w:cs="Times New Roman"/>
          <w:b/>
          <w:sz w:val="26"/>
          <w:szCs w:val="26"/>
        </w:rPr>
        <w:t>отражаются в годовом отчете в соответствующих графах, относящихся к закупкам у субъектов МСП</w:t>
      </w:r>
      <w:r w:rsidR="00DD7437" w:rsidRPr="0061336F">
        <w:rPr>
          <w:rFonts w:ascii="Times New Roman" w:hAnsi="Times New Roman" w:cs="Times New Roman"/>
          <w:sz w:val="26"/>
          <w:szCs w:val="26"/>
        </w:rPr>
        <w:t xml:space="preserve"> (пункты 3-</w:t>
      </w:r>
      <w:r w:rsidR="00654085" w:rsidRPr="0061336F">
        <w:rPr>
          <w:rFonts w:ascii="Times New Roman" w:hAnsi="Times New Roman" w:cs="Times New Roman"/>
          <w:sz w:val="26"/>
          <w:szCs w:val="26"/>
        </w:rPr>
        <w:t>10 формы отчета)</w:t>
      </w:r>
      <w:r w:rsidR="00DD7437" w:rsidRPr="0061336F">
        <w:rPr>
          <w:rFonts w:ascii="Times New Roman" w:hAnsi="Times New Roman" w:cs="Times New Roman"/>
          <w:sz w:val="26"/>
          <w:szCs w:val="26"/>
        </w:rPr>
        <w:t>.</w:t>
      </w:r>
    </w:p>
    <w:p w:rsidR="00654085" w:rsidRPr="0061336F" w:rsidRDefault="00654085" w:rsidP="005352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  <w:t>С учетом изложенного, такие закупки были разделены на:</w:t>
      </w:r>
    </w:p>
    <w:p w:rsidR="005352B3" w:rsidRPr="0061336F" w:rsidRDefault="00F86572" w:rsidP="00654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352B3" w:rsidRPr="0061336F">
        <w:rPr>
          <w:rFonts w:ascii="Times New Roman" w:hAnsi="Times New Roman" w:cs="Times New Roman"/>
          <w:sz w:val="26"/>
          <w:szCs w:val="26"/>
        </w:rPr>
        <w:t xml:space="preserve">.1. графа </w:t>
      </w:r>
      <w:r w:rsidR="007F288E" w:rsidRPr="0061336F">
        <w:rPr>
          <w:rFonts w:ascii="Times New Roman" w:hAnsi="Times New Roman" w:cs="Times New Roman"/>
          <w:b/>
          <w:sz w:val="26"/>
          <w:szCs w:val="26"/>
        </w:rPr>
        <w:t>«Исключения (без МСП)»</w:t>
      </w:r>
      <w:r w:rsidR="007F288E" w:rsidRPr="0061336F">
        <w:rPr>
          <w:rFonts w:ascii="Times New Roman" w:hAnsi="Times New Roman" w:cs="Times New Roman"/>
          <w:sz w:val="26"/>
          <w:szCs w:val="26"/>
        </w:rPr>
        <w:t xml:space="preserve"> – сведения о закупках, по которым в плане закупки проставлена галочка о том, что позиция не учитывается при расчете годового объема (п. 7 постановления Пр-ва РФ № 1352). </w:t>
      </w:r>
      <w:r w:rsidR="007F288E" w:rsidRPr="0061336F">
        <w:rPr>
          <w:rFonts w:ascii="Times New Roman" w:hAnsi="Times New Roman" w:cs="Times New Roman"/>
          <w:b/>
          <w:sz w:val="26"/>
          <w:szCs w:val="26"/>
        </w:rPr>
        <w:t>В этой графе не учтены договоры, заключен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н</w:t>
      </w:r>
      <w:r w:rsidR="007F288E" w:rsidRPr="0061336F">
        <w:rPr>
          <w:rFonts w:ascii="Times New Roman" w:hAnsi="Times New Roman" w:cs="Times New Roman"/>
          <w:b/>
          <w:sz w:val="26"/>
          <w:szCs w:val="26"/>
        </w:rPr>
        <w:t>ы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е</w:t>
      </w:r>
      <w:r w:rsidR="007F288E" w:rsidRPr="0061336F">
        <w:rPr>
          <w:rFonts w:ascii="Times New Roman" w:hAnsi="Times New Roman" w:cs="Times New Roman"/>
          <w:b/>
          <w:sz w:val="26"/>
          <w:szCs w:val="26"/>
        </w:rPr>
        <w:t xml:space="preserve"> с субъект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ами</w:t>
      </w:r>
      <w:r w:rsidR="007F288E" w:rsidRPr="0061336F">
        <w:rPr>
          <w:rFonts w:ascii="Times New Roman" w:hAnsi="Times New Roman" w:cs="Times New Roman"/>
          <w:b/>
          <w:sz w:val="26"/>
          <w:szCs w:val="26"/>
        </w:rPr>
        <w:t xml:space="preserve"> МСП </w:t>
      </w:r>
      <w:r w:rsidR="007F288E" w:rsidRPr="0061336F">
        <w:rPr>
          <w:rFonts w:ascii="Times New Roman" w:hAnsi="Times New Roman" w:cs="Times New Roman"/>
          <w:sz w:val="26"/>
          <w:szCs w:val="26"/>
        </w:rPr>
        <w:t>(такие договоры вынесены в отдельную графу)</w:t>
      </w:r>
      <w:r w:rsidR="00654085" w:rsidRPr="0061336F">
        <w:rPr>
          <w:rFonts w:ascii="Times New Roman" w:hAnsi="Times New Roman" w:cs="Times New Roman"/>
          <w:sz w:val="26"/>
          <w:szCs w:val="26"/>
        </w:rPr>
        <w:t>.</w:t>
      </w:r>
    </w:p>
    <w:p w:rsidR="00654085" w:rsidRPr="0061336F" w:rsidRDefault="00F86572" w:rsidP="00654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54085" w:rsidRPr="0061336F">
        <w:rPr>
          <w:rFonts w:ascii="Times New Roman" w:hAnsi="Times New Roman" w:cs="Times New Roman"/>
          <w:sz w:val="26"/>
          <w:szCs w:val="26"/>
        </w:rPr>
        <w:t xml:space="preserve">.2. графа 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«Исключения (МСП), которые можно отнести в п. 3»</w:t>
      </w:r>
      <w:r w:rsidR="00654085" w:rsidRPr="0061336F">
        <w:rPr>
          <w:rFonts w:ascii="Times New Roman" w:hAnsi="Times New Roman" w:cs="Times New Roman"/>
          <w:sz w:val="26"/>
          <w:szCs w:val="26"/>
        </w:rPr>
        <w:t xml:space="preserve"> – сведения </w:t>
      </w:r>
      <w:r w:rsidR="00654085" w:rsidRPr="0061336F">
        <w:rPr>
          <w:rFonts w:ascii="Times New Roman" w:hAnsi="Times New Roman" w:cs="Times New Roman"/>
          <w:sz w:val="26"/>
          <w:szCs w:val="26"/>
        </w:rPr>
        <w:t>о закупках, по которым в плане закупки проставлена галочка о том, что позиция не учитывается при расчете годового объема (п. 7 постановления Пр-ва РФ № 1352)</w:t>
      </w:r>
      <w:r w:rsidR="00654085" w:rsidRPr="0061336F">
        <w:rPr>
          <w:rFonts w:ascii="Times New Roman" w:hAnsi="Times New Roman" w:cs="Times New Roman"/>
          <w:sz w:val="26"/>
          <w:szCs w:val="26"/>
        </w:rPr>
        <w:t xml:space="preserve">, 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по результатам которых договоры заключены с субъектами МСП</w:t>
      </w:r>
      <w:r w:rsidR="00654085" w:rsidRPr="0061336F">
        <w:rPr>
          <w:rFonts w:ascii="Times New Roman" w:hAnsi="Times New Roman" w:cs="Times New Roman"/>
          <w:sz w:val="26"/>
          <w:szCs w:val="26"/>
        </w:rPr>
        <w:t>.</w:t>
      </w:r>
    </w:p>
    <w:p w:rsidR="00654085" w:rsidRPr="0061336F" w:rsidRDefault="00654085" w:rsidP="00654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>Письмо Минфина России от 06.12.2018 №24-05-09/88660 – заказчик не ограничен осуществлять закупки у единственного поставщика, участниками которой могут быть только субъекты МСП.</w:t>
      </w:r>
    </w:p>
    <w:p w:rsidR="00654085" w:rsidRPr="0061336F" w:rsidRDefault="00F86572" w:rsidP="00654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54085" w:rsidRPr="0061336F">
        <w:rPr>
          <w:rFonts w:ascii="Times New Roman" w:hAnsi="Times New Roman" w:cs="Times New Roman"/>
          <w:sz w:val="26"/>
          <w:szCs w:val="26"/>
        </w:rPr>
        <w:t xml:space="preserve">.3. графа 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«Ед. поставщик (МСП), которые можно отнести в п.5»</w:t>
      </w:r>
      <w:r w:rsidR="00654085" w:rsidRPr="0061336F">
        <w:rPr>
          <w:rFonts w:ascii="Times New Roman" w:hAnsi="Times New Roman" w:cs="Times New Roman"/>
          <w:sz w:val="26"/>
          <w:szCs w:val="26"/>
        </w:rPr>
        <w:t xml:space="preserve"> – сведения о 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>закупках с единственным поставщиком, являющимся субъекто</w:t>
      </w:r>
      <w:r w:rsidR="00430C5F" w:rsidRPr="0061336F">
        <w:rPr>
          <w:rFonts w:ascii="Times New Roman" w:hAnsi="Times New Roman" w:cs="Times New Roman"/>
          <w:b/>
          <w:sz w:val="26"/>
          <w:szCs w:val="26"/>
        </w:rPr>
        <w:t>м</w:t>
      </w:r>
      <w:r w:rsidR="00654085" w:rsidRPr="0061336F">
        <w:rPr>
          <w:rFonts w:ascii="Times New Roman" w:hAnsi="Times New Roman" w:cs="Times New Roman"/>
          <w:b/>
          <w:sz w:val="26"/>
          <w:szCs w:val="26"/>
        </w:rPr>
        <w:t xml:space="preserve"> МСП</w:t>
      </w:r>
      <w:r w:rsidR="00654085" w:rsidRPr="0061336F">
        <w:rPr>
          <w:rFonts w:ascii="Times New Roman" w:hAnsi="Times New Roman" w:cs="Times New Roman"/>
          <w:sz w:val="26"/>
          <w:szCs w:val="26"/>
        </w:rPr>
        <w:t>.</w:t>
      </w:r>
    </w:p>
    <w:p w:rsidR="009A37FA" w:rsidRPr="0061336F" w:rsidRDefault="009A37FA" w:rsidP="009A37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37FA" w:rsidRPr="0061336F" w:rsidRDefault="0061336F" w:rsidP="009A37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61336F"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9A37FA" w:rsidRPr="0061336F">
        <w:rPr>
          <w:rFonts w:ascii="Times New Roman" w:hAnsi="Times New Roman" w:cs="Times New Roman"/>
          <w:sz w:val="26"/>
          <w:szCs w:val="26"/>
          <w:u w:val="single"/>
        </w:rPr>
        <w:t>. Расчет квот</w:t>
      </w:r>
      <w:r w:rsidRPr="0061336F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61336F" w:rsidRPr="0061336F" w:rsidRDefault="0061336F" w:rsidP="009A37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  <w:t xml:space="preserve">Расчет квот </w:t>
      </w:r>
      <w:r w:rsidRPr="0061336F">
        <w:rPr>
          <w:rFonts w:ascii="Times New Roman" w:hAnsi="Times New Roman" w:cs="Times New Roman"/>
          <w:sz w:val="26"/>
          <w:szCs w:val="26"/>
        </w:rPr>
        <w:t>(графы 11, 12, 13, 14)</w:t>
      </w:r>
      <w:r w:rsidRPr="0061336F">
        <w:rPr>
          <w:rFonts w:ascii="Times New Roman" w:hAnsi="Times New Roman" w:cs="Times New Roman"/>
          <w:sz w:val="26"/>
          <w:szCs w:val="26"/>
        </w:rPr>
        <w:t xml:space="preserve"> производился с учетом рекомендаций Минфина России:</w:t>
      </w:r>
    </w:p>
    <w:p w:rsidR="0061336F" w:rsidRPr="0061336F" w:rsidRDefault="0061336F" w:rsidP="009A37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  <w:t xml:space="preserve">– Исключения (МСП), которые можно отнести в п.3/4 – учтены при расчете пунктов 3 </w:t>
      </w:r>
      <w:r>
        <w:rPr>
          <w:rFonts w:ascii="Times New Roman" w:hAnsi="Times New Roman" w:cs="Times New Roman"/>
          <w:sz w:val="26"/>
          <w:szCs w:val="26"/>
        </w:rPr>
        <w:br/>
      </w:r>
      <w:r w:rsidRPr="0061336F">
        <w:rPr>
          <w:rFonts w:ascii="Times New Roman" w:hAnsi="Times New Roman" w:cs="Times New Roman"/>
          <w:sz w:val="26"/>
          <w:szCs w:val="26"/>
        </w:rPr>
        <w:t>и 4 отчета;</w:t>
      </w:r>
    </w:p>
    <w:p w:rsidR="0061336F" w:rsidRPr="0061336F" w:rsidRDefault="0061336F" w:rsidP="009A37F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336F">
        <w:rPr>
          <w:rFonts w:ascii="Times New Roman" w:hAnsi="Times New Roman" w:cs="Times New Roman"/>
          <w:sz w:val="26"/>
          <w:szCs w:val="26"/>
        </w:rPr>
        <w:tab/>
        <w:t>– </w:t>
      </w:r>
      <w:r w:rsidRPr="0061336F">
        <w:rPr>
          <w:rFonts w:ascii="Times New Roman" w:hAnsi="Times New Roman" w:cs="Times New Roman"/>
          <w:sz w:val="26"/>
          <w:szCs w:val="26"/>
        </w:rPr>
        <w:t>Ед. поставщик (МСП), которые можно отнести в п.5</w:t>
      </w:r>
      <w:r w:rsidRPr="0061336F">
        <w:rPr>
          <w:rFonts w:ascii="Times New Roman" w:hAnsi="Times New Roman" w:cs="Times New Roman"/>
          <w:sz w:val="26"/>
          <w:szCs w:val="26"/>
        </w:rPr>
        <w:t xml:space="preserve">/6 – </w:t>
      </w:r>
      <w:r w:rsidRPr="0061336F">
        <w:rPr>
          <w:rFonts w:ascii="Times New Roman" w:hAnsi="Times New Roman" w:cs="Times New Roman"/>
          <w:sz w:val="26"/>
          <w:szCs w:val="26"/>
        </w:rPr>
        <w:t xml:space="preserve">учтены при расчете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61336F">
        <w:rPr>
          <w:rFonts w:ascii="Times New Roman" w:hAnsi="Times New Roman" w:cs="Times New Roman"/>
          <w:sz w:val="26"/>
          <w:szCs w:val="26"/>
        </w:rPr>
        <w:t>пунктов 3 и 4 отчета</w:t>
      </w:r>
      <w:r w:rsidRPr="0061336F">
        <w:rPr>
          <w:rFonts w:ascii="Times New Roman" w:hAnsi="Times New Roman" w:cs="Times New Roman"/>
          <w:sz w:val="26"/>
          <w:szCs w:val="26"/>
        </w:rPr>
        <w:t>.</w:t>
      </w:r>
    </w:p>
    <w:sectPr w:rsidR="0061336F" w:rsidRPr="0061336F" w:rsidSect="005352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2B3"/>
    <w:rsid w:val="000F272F"/>
    <w:rsid w:val="00430C5F"/>
    <w:rsid w:val="005352B3"/>
    <w:rsid w:val="005A47CA"/>
    <w:rsid w:val="0061336F"/>
    <w:rsid w:val="00654085"/>
    <w:rsid w:val="007F288E"/>
    <w:rsid w:val="009A37FA"/>
    <w:rsid w:val="00D34287"/>
    <w:rsid w:val="00DD7437"/>
    <w:rsid w:val="00F8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C0B62-A74F-49D1-A1FC-C98B3D08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Андряков Антон Сергеевич</dc:creator>
  <cp:keywords/>
  <dc:description/>
  <cp:lastModifiedBy>Андряков Антон Сергеевич</cp:lastModifiedBy>
  <cp:revision>4</cp:revision>
  <dcterms:created xsi:type="dcterms:W3CDTF">2021-01-12T13:39:00Z</dcterms:created>
  <dcterms:modified xsi:type="dcterms:W3CDTF">2021-01-12T14:50:00Z</dcterms:modified>
</cp:coreProperties>
</file>