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1C" w:rsidRPr="00FC051C" w:rsidRDefault="00FC051C" w:rsidP="00FC051C">
      <w:pPr>
        <w:tabs>
          <w:tab w:val="left" w:pos="1722"/>
        </w:tabs>
        <w:ind w:left="3540" w:right="111" w:firstLine="8084"/>
        <w:contextualSpacing/>
        <w:jc w:val="center"/>
        <w:rPr>
          <w:sz w:val="20"/>
          <w:szCs w:val="20"/>
        </w:rPr>
      </w:pPr>
    </w:p>
    <w:p w:rsidR="005D274B" w:rsidRPr="00312FD4" w:rsidRDefault="00312FD4" w:rsidP="00312FD4">
      <w:pPr>
        <w:tabs>
          <w:tab w:val="left" w:pos="1722"/>
        </w:tabs>
        <w:contextualSpacing/>
        <w:jc w:val="right"/>
        <w:rPr>
          <w:rFonts w:eastAsia="Calibri"/>
          <w:sz w:val="20"/>
          <w:szCs w:val="20"/>
        </w:rPr>
      </w:pPr>
      <w:r w:rsidRPr="00312FD4">
        <w:rPr>
          <w:rFonts w:eastAsia="Calibri"/>
          <w:sz w:val="20"/>
          <w:szCs w:val="20"/>
        </w:rPr>
        <w:t>Приложение 1</w:t>
      </w:r>
    </w:p>
    <w:p w:rsidR="00312FD4" w:rsidRPr="00312FD4" w:rsidRDefault="00312FD4" w:rsidP="00312FD4">
      <w:pPr>
        <w:tabs>
          <w:tab w:val="left" w:pos="1722"/>
        </w:tabs>
        <w:contextualSpacing/>
        <w:jc w:val="right"/>
        <w:rPr>
          <w:rFonts w:eastAsia="Calibri"/>
          <w:sz w:val="20"/>
          <w:szCs w:val="20"/>
        </w:rPr>
      </w:pPr>
      <w:r w:rsidRPr="00312FD4">
        <w:rPr>
          <w:rFonts w:eastAsia="Calibri"/>
          <w:sz w:val="20"/>
          <w:szCs w:val="20"/>
        </w:rPr>
        <w:t>к техническому заданию</w:t>
      </w:r>
    </w:p>
    <w:p w:rsidR="00312FD4" w:rsidRDefault="00312FD4" w:rsidP="00312FD4">
      <w:pPr>
        <w:tabs>
          <w:tab w:val="left" w:pos="1722"/>
        </w:tabs>
        <w:contextualSpacing/>
        <w:jc w:val="right"/>
        <w:rPr>
          <w:rFonts w:eastAsia="Calibri"/>
          <w:b/>
          <w:sz w:val="20"/>
          <w:szCs w:val="20"/>
        </w:rPr>
      </w:pPr>
    </w:p>
    <w:p w:rsidR="00312FD4" w:rsidRDefault="00943BCD" w:rsidP="00943BCD">
      <w:pPr>
        <w:tabs>
          <w:tab w:val="left" w:pos="1722"/>
        </w:tabs>
        <w:contextualSpacing/>
        <w:jc w:val="center"/>
        <w:rPr>
          <w:rFonts w:eastAsia="Calibri"/>
          <w:b/>
          <w:sz w:val="20"/>
          <w:szCs w:val="20"/>
        </w:rPr>
      </w:pPr>
      <w:r>
        <w:rPr>
          <w:rFonts w:eastAsia="Calibri"/>
          <w:b/>
          <w:sz w:val="20"/>
          <w:szCs w:val="20"/>
        </w:rPr>
        <w:t>Требования к используемым при выполнении работ товарам</w:t>
      </w:r>
    </w:p>
    <w:p w:rsidR="00312FD4" w:rsidRDefault="00312FD4" w:rsidP="00312FD4">
      <w:pPr>
        <w:tabs>
          <w:tab w:val="left" w:pos="1722"/>
        </w:tabs>
        <w:contextualSpacing/>
        <w:jc w:val="right"/>
        <w:rPr>
          <w:rFonts w:eastAsia="Calibri"/>
          <w:b/>
          <w:sz w:val="20"/>
          <w:szCs w:val="20"/>
        </w:rPr>
      </w:pPr>
    </w:p>
    <w:p w:rsidR="00FC051C" w:rsidRPr="00411F88" w:rsidRDefault="00FC051C" w:rsidP="00FC051C">
      <w:pPr>
        <w:pStyle w:val="a5"/>
        <w:ind w:left="0" w:firstLine="567"/>
        <w:contextualSpacing/>
        <w:rPr>
          <w:rStyle w:val="FontStyle11"/>
          <w:rFonts w:ascii="Courier New" w:hAnsi="Courier New" w:cs="Courier New"/>
          <w:b w:val="0"/>
          <w:color w:val="000000"/>
          <w:sz w:val="20"/>
          <w:szCs w:val="20"/>
        </w:rPr>
      </w:pPr>
      <w:r w:rsidRPr="00411F88">
        <w:rPr>
          <w:rStyle w:val="FontStyle11"/>
          <w:rFonts w:ascii="Courier New" w:hAnsi="Courier New" w:cs="Courier New"/>
          <w:b w:val="0"/>
          <w:color w:val="000000"/>
          <w:sz w:val="20"/>
          <w:szCs w:val="20"/>
        </w:rPr>
        <w:t xml:space="preserve">Товары (материалы), используемые при выполнении работ, </w:t>
      </w:r>
      <w:r w:rsidR="008F536D">
        <w:rPr>
          <w:rStyle w:val="FontStyle11"/>
          <w:rFonts w:ascii="Courier New" w:hAnsi="Courier New" w:cs="Courier New"/>
          <w:b w:val="0"/>
          <w:color w:val="000000"/>
          <w:sz w:val="20"/>
          <w:szCs w:val="20"/>
        </w:rPr>
        <w:t xml:space="preserve">должны </w:t>
      </w:r>
      <w:r w:rsidRPr="00411F88">
        <w:rPr>
          <w:rStyle w:val="FontStyle11"/>
          <w:rFonts w:ascii="Courier New" w:hAnsi="Courier New" w:cs="Courier New"/>
          <w:b w:val="0"/>
          <w:color w:val="000000"/>
          <w:sz w:val="20"/>
          <w:szCs w:val="20"/>
        </w:rPr>
        <w:t>имет</w:t>
      </w:r>
      <w:r w:rsidR="008F536D">
        <w:rPr>
          <w:rStyle w:val="FontStyle11"/>
          <w:rFonts w:ascii="Courier New" w:hAnsi="Courier New" w:cs="Courier New"/>
          <w:b w:val="0"/>
          <w:color w:val="000000"/>
          <w:sz w:val="20"/>
          <w:szCs w:val="20"/>
        </w:rPr>
        <w:t>ь</w:t>
      </w:r>
      <w:r w:rsidRPr="00411F88">
        <w:rPr>
          <w:rStyle w:val="FontStyle11"/>
          <w:rFonts w:ascii="Courier New" w:hAnsi="Courier New" w:cs="Courier New"/>
          <w:b w:val="0"/>
          <w:color w:val="000000"/>
          <w:sz w:val="20"/>
          <w:szCs w:val="20"/>
        </w:rPr>
        <w:t xml:space="preserve"> соответствующие сертификаты, паспорта, подтверждающие их качество и отвеча</w:t>
      </w:r>
      <w:r w:rsidR="008F536D">
        <w:rPr>
          <w:rStyle w:val="FontStyle11"/>
          <w:rFonts w:ascii="Courier New" w:hAnsi="Courier New" w:cs="Courier New"/>
          <w:b w:val="0"/>
          <w:color w:val="000000"/>
          <w:sz w:val="20"/>
          <w:szCs w:val="20"/>
        </w:rPr>
        <w:t>ть</w:t>
      </w:r>
      <w:r w:rsidRPr="00411F88">
        <w:rPr>
          <w:rStyle w:val="FontStyle11"/>
          <w:rFonts w:ascii="Courier New" w:hAnsi="Courier New" w:cs="Courier New"/>
          <w:b w:val="0"/>
          <w:color w:val="000000"/>
          <w:sz w:val="20"/>
          <w:szCs w:val="20"/>
        </w:rPr>
        <w:t xml:space="preserve"> установленным параметрам противопожарной и санитарной безопасности. </w:t>
      </w:r>
    </w:p>
    <w:p w:rsidR="00411F88" w:rsidRPr="00DA3C2D" w:rsidRDefault="00411F88" w:rsidP="00411F88">
      <w:pPr>
        <w:jc w:val="both"/>
        <w:rPr>
          <w:b/>
        </w:rPr>
      </w:pPr>
    </w:p>
    <w:tbl>
      <w:tblPr>
        <w:tblW w:w="9992" w:type="dxa"/>
        <w:jc w:val="center"/>
        <w:tblLayout w:type="fixed"/>
        <w:tblLook w:val="04A0" w:firstRow="1" w:lastRow="0" w:firstColumn="1" w:lastColumn="0" w:noHBand="0" w:noVBand="1"/>
      </w:tblPr>
      <w:tblGrid>
        <w:gridCol w:w="779"/>
        <w:gridCol w:w="2659"/>
        <w:gridCol w:w="3294"/>
        <w:gridCol w:w="3260"/>
      </w:tblGrid>
      <w:tr w:rsidR="00411F88" w:rsidRPr="0060144E" w:rsidTr="00EE2688">
        <w:trPr>
          <w:trHeight w:val="752"/>
          <w:jc w:val="center"/>
        </w:trPr>
        <w:tc>
          <w:tcPr>
            <w:tcW w:w="779" w:type="dxa"/>
            <w:tcBorders>
              <w:top w:val="single" w:sz="4" w:space="0" w:color="auto"/>
              <w:left w:val="single" w:sz="4" w:space="0" w:color="auto"/>
              <w:bottom w:val="nil"/>
              <w:right w:val="single" w:sz="4" w:space="0" w:color="auto"/>
            </w:tcBorders>
            <w:vAlign w:val="center"/>
            <w:hideMark/>
          </w:tcPr>
          <w:p w:rsidR="00411F88" w:rsidRPr="0060144E" w:rsidRDefault="00411F88" w:rsidP="00EE2688">
            <w:pPr>
              <w:jc w:val="center"/>
              <w:rPr>
                <w:b/>
                <w:color w:val="000000"/>
              </w:rPr>
            </w:pPr>
            <w:r w:rsidRPr="0060144E">
              <w:rPr>
                <w:b/>
                <w:color w:val="000000"/>
              </w:rPr>
              <w:t>№ п/п</w:t>
            </w:r>
          </w:p>
        </w:tc>
        <w:tc>
          <w:tcPr>
            <w:tcW w:w="2659" w:type="dxa"/>
            <w:tcBorders>
              <w:top w:val="single" w:sz="4" w:space="0" w:color="auto"/>
              <w:left w:val="nil"/>
              <w:bottom w:val="nil"/>
              <w:right w:val="single" w:sz="4" w:space="0" w:color="auto"/>
            </w:tcBorders>
            <w:vAlign w:val="center"/>
            <w:hideMark/>
          </w:tcPr>
          <w:p w:rsidR="00411F88" w:rsidRPr="0060144E" w:rsidRDefault="00411F88" w:rsidP="00EE2688">
            <w:pPr>
              <w:jc w:val="center"/>
              <w:rPr>
                <w:b/>
                <w:color w:val="000000"/>
              </w:rPr>
            </w:pPr>
            <w:r w:rsidRPr="0060144E">
              <w:rPr>
                <w:b/>
                <w:color w:val="000000"/>
              </w:rPr>
              <w:t>Наименование</w:t>
            </w:r>
            <w:r w:rsidRPr="0060144E">
              <w:rPr>
                <w:b/>
                <w:color w:val="000000"/>
              </w:rPr>
              <w:br/>
              <w:t>товара</w:t>
            </w:r>
          </w:p>
        </w:tc>
        <w:tc>
          <w:tcPr>
            <w:tcW w:w="3294" w:type="dxa"/>
            <w:tcBorders>
              <w:top w:val="single" w:sz="4" w:space="0" w:color="auto"/>
              <w:left w:val="nil"/>
              <w:bottom w:val="nil"/>
              <w:right w:val="single" w:sz="4" w:space="0" w:color="auto"/>
            </w:tcBorders>
            <w:vAlign w:val="center"/>
            <w:hideMark/>
          </w:tcPr>
          <w:p w:rsidR="00411F88" w:rsidRPr="0060144E" w:rsidRDefault="00411F88" w:rsidP="00EE2688">
            <w:pPr>
              <w:jc w:val="center"/>
              <w:rPr>
                <w:b/>
                <w:color w:val="000000"/>
              </w:rPr>
            </w:pPr>
            <w:r w:rsidRPr="0060144E">
              <w:rPr>
                <w:b/>
                <w:color w:val="000000"/>
              </w:rPr>
              <w:t>Наименование показателя, характеризующего товар</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b/>
                <w:color w:val="000000"/>
              </w:rPr>
            </w:pPr>
            <w:r w:rsidRPr="0060144E">
              <w:rPr>
                <w:b/>
                <w:color w:val="000000"/>
              </w:rPr>
              <w:t>Значения показателей</w:t>
            </w:r>
          </w:p>
        </w:tc>
      </w:tr>
      <w:tr w:rsidR="0060144E" w:rsidRPr="0060144E" w:rsidTr="00EE2688">
        <w:trPr>
          <w:trHeight w:val="752"/>
          <w:jc w:val="center"/>
        </w:trPr>
        <w:tc>
          <w:tcPr>
            <w:tcW w:w="779" w:type="dxa"/>
            <w:tcBorders>
              <w:top w:val="single" w:sz="4" w:space="0" w:color="auto"/>
              <w:left w:val="single" w:sz="4" w:space="0" w:color="auto"/>
              <w:bottom w:val="nil"/>
              <w:right w:val="single" w:sz="4" w:space="0" w:color="auto"/>
            </w:tcBorders>
            <w:vAlign w:val="center"/>
            <w:hideMark/>
          </w:tcPr>
          <w:p w:rsidR="0060144E" w:rsidRPr="0060144E" w:rsidRDefault="0060144E" w:rsidP="00EE2688">
            <w:pPr>
              <w:jc w:val="center"/>
              <w:rPr>
                <w:color w:val="000000"/>
              </w:rPr>
            </w:pPr>
            <w:r w:rsidRPr="0060144E">
              <w:rPr>
                <w:color w:val="000000"/>
              </w:rPr>
              <w:t>1</w:t>
            </w:r>
          </w:p>
        </w:tc>
        <w:tc>
          <w:tcPr>
            <w:tcW w:w="2659" w:type="dxa"/>
            <w:tcBorders>
              <w:top w:val="single" w:sz="4" w:space="0" w:color="auto"/>
              <w:left w:val="nil"/>
              <w:bottom w:val="nil"/>
              <w:right w:val="single" w:sz="4" w:space="0" w:color="auto"/>
            </w:tcBorders>
            <w:vAlign w:val="center"/>
            <w:hideMark/>
          </w:tcPr>
          <w:p w:rsidR="0060144E" w:rsidRPr="0060144E" w:rsidRDefault="0060144E" w:rsidP="00EE2688">
            <w:pPr>
              <w:jc w:val="center"/>
              <w:rPr>
                <w:color w:val="000000"/>
              </w:rPr>
            </w:pPr>
            <w:r w:rsidRPr="0060144E">
              <w:rPr>
                <w:color w:val="000000"/>
              </w:rPr>
              <w:t>Щебень фракции 40-70 1000 кгс/см2</w:t>
            </w:r>
          </w:p>
        </w:tc>
        <w:tc>
          <w:tcPr>
            <w:tcW w:w="3294" w:type="dxa"/>
            <w:tcBorders>
              <w:top w:val="single" w:sz="4" w:space="0" w:color="auto"/>
              <w:left w:val="nil"/>
              <w:bottom w:val="nil"/>
              <w:right w:val="single" w:sz="4" w:space="0" w:color="auto"/>
            </w:tcBorders>
            <w:vAlign w:val="center"/>
            <w:hideMark/>
          </w:tcPr>
          <w:p w:rsidR="0060144E" w:rsidRPr="0060144E" w:rsidRDefault="0060144E" w:rsidP="00EE2688">
            <w:pPr>
              <w:jc w:val="center"/>
              <w:rPr>
                <w:color w:val="000000"/>
              </w:rPr>
            </w:pPr>
            <w:r w:rsidRPr="0060144E">
              <w:rPr>
                <w:color w:val="000000"/>
              </w:rPr>
              <w:t>Соответствие</w:t>
            </w:r>
          </w:p>
        </w:tc>
        <w:tc>
          <w:tcPr>
            <w:tcW w:w="3260" w:type="dxa"/>
            <w:tcBorders>
              <w:top w:val="single" w:sz="4" w:space="0" w:color="auto"/>
              <w:left w:val="nil"/>
              <w:bottom w:val="single" w:sz="4" w:space="0" w:color="auto"/>
              <w:right w:val="single" w:sz="4" w:space="0" w:color="auto"/>
            </w:tcBorders>
            <w:noWrap/>
            <w:vAlign w:val="center"/>
            <w:hideMark/>
          </w:tcPr>
          <w:p w:rsidR="0060144E" w:rsidRPr="0060144E" w:rsidRDefault="0060144E" w:rsidP="00EE2688">
            <w:pPr>
              <w:jc w:val="center"/>
              <w:rPr>
                <w:color w:val="000000"/>
              </w:rPr>
            </w:pPr>
            <w:r w:rsidRPr="0060144E">
              <w:rPr>
                <w:color w:val="000000"/>
              </w:rPr>
              <w:t>ГОСТ 8267-93</w:t>
            </w:r>
          </w:p>
        </w:tc>
      </w:tr>
      <w:tr w:rsidR="00411F88" w:rsidRPr="0060144E" w:rsidTr="00EE2688">
        <w:trPr>
          <w:trHeight w:val="380"/>
          <w:jc w:val="center"/>
        </w:trPr>
        <w:tc>
          <w:tcPr>
            <w:tcW w:w="779" w:type="dxa"/>
            <w:vMerge w:val="restart"/>
            <w:tcBorders>
              <w:top w:val="single" w:sz="4" w:space="0" w:color="auto"/>
              <w:left w:val="single" w:sz="4" w:space="0" w:color="auto"/>
              <w:bottom w:val="single" w:sz="4" w:space="0" w:color="auto"/>
              <w:right w:val="single" w:sz="4" w:space="0" w:color="auto"/>
            </w:tcBorders>
            <w:noWrap/>
            <w:vAlign w:val="center"/>
            <w:hideMark/>
          </w:tcPr>
          <w:p w:rsidR="00411F88" w:rsidRPr="0060144E" w:rsidRDefault="0060144E" w:rsidP="00EE2688">
            <w:pPr>
              <w:jc w:val="center"/>
              <w:rPr>
                <w:color w:val="000000"/>
              </w:rPr>
            </w:pPr>
            <w:r w:rsidRPr="0060144E">
              <w:rPr>
                <w:color w:val="000000"/>
              </w:rPr>
              <w:t>2</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411F88" w:rsidRPr="0060144E" w:rsidRDefault="00411F88" w:rsidP="00EE2688">
            <w:pPr>
              <w:jc w:val="center"/>
            </w:pPr>
            <w:r w:rsidRPr="0060144E">
              <w:t>Битумы нефтяные дорожные</w:t>
            </w:r>
          </w:p>
          <w:p w:rsidR="00411F88" w:rsidRPr="0060144E" w:rsidRDefault="00411F88" w:rsidP="00EE2688">
            <w:pPr>
              <w:jc w:val="center"/>
              <w:rPr>
                <w:color w:val="000000"/>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Соответствие</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pPr>
            <w:r w:rsidRPr="0060144E">
              <w:t>ГОСТ 11955-82</w:t>
            </w:r>
          </w:p>
        </w:tc>
      </w:tr>
      <w:tr w:rsidR="00411F88" w:rsidRPr="0060144E" w:rsidTr="00EE2688">
        <w:trPr>
          <w:trHeight w:val="305"/>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Класс</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МГ, СГ</w:t>
            </w:r>
          </w:p>
        </w:tc>
      </w:tr>
      <w:tr w:rsidR="00411F88" w:rsidRPr="0060144E" w:rsidTr="00EE2688">
        <w:trPr>
          <w:trHeight w:val="305"/>
          <w:jc w:val="center"/>
        </w:trPr>
        <w:tc>
          <w:tcPr>
            <w:tcW w:w="779" w:type="dxa"/>
            <w:vMerge w:val="restart"/>
            <w:tcBorders>
              <w:top w:val="single" w:sz="4" w:space="0" w:color="auto"/>
              <w:left w:val="single" w:sz="4" w:space="0" w:color="auto"/>
              <w:right w:val="single" w:sz="4" w:space="0" w:color="auto"/>
            </w:tcBorders>
            <w:vAlign w:val="center"/>
            <w:hideMark/>
          </w:tcPr>
          <w:p w:rsidR="00411F88" w:rsidRPr="0060144E" w:rsidRDefault="0060144E" w:rsidP="00EE2688">
            <w:pPr>
              <w:jc w:val="center"/>
              <w:rPr>
                <w:color w:val="000000"/>
              </w:rPr>
            </w:pPr>
            <w:r w:rsidRPr="0060144E">
              <w:rPr>
                <w:color w:val="000000"/>
              </w:rPr>
              <w:t>3</w:t>
            </w:r>
          </w:p>
        </w:tc>
        <w:tc>
          <w:tcPr>
            <w:tcW w:w="2659" w:type="dxa"/>
            <w:vMerge w:val="restart"/>
            <w:tcBorders>
              <w:top w:val="single" w:sz="4" w:space="0" w:color="auto"/>
              <w:left w:val="single" w:sz="4" w:space="0" w:color="auto"/>
              <w:right w:val="single" w:sz="4" w:space="0" w:color="auto"/>
            </w:tcBorders>
            <w:vAlign w:val="center"/>
            <w:hideMark/>
          </w:tcPr>
          <w:p w:rsidR="00411F88" w:rsidRPr="0060144E" w:rsidRDefault="00411F88" w:rsidP="00EE2688">
            <w:pPr>
              <w:jc w:val="center"/>
              <w:rPr>
                <w:color w:val="000000"/>
              </w:rPr>
            </w:pPr>
            <w:r w:rsidRPr="0060144E">
              <w:rPr>
                <w:color w:val="000000"/>
              </w:rPr>
              <w:t>Бетон тяжелый</w:t>
            </w:r>
          </w:p>
          <w:p w:rsidR="00411F88" w:rsidRPr="0060144E" w:rsidRDefault="00411F88" w:rsidP="00EE2688">
            <w:pPr>
              <w:jc w:val="center"/>
              <w:rPr>
                <w:color w:val="000000"/>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Соответствие</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ГОСТ 26633-2015</w:t>
            </w:r>
          </w:p>
        </w:tc>
      </w:tr>
      <w:tr w:rsidR="00411F88" w:rsidRPr="0060144E" w:rsidTr="00EE2688">
        <w:trPr>
          <w:trHeight w:val="305"/>
          <w:jc w:val="center"/>
        </w:trPr>
        <w:tc>
          <w:tcPr>
            <w:tcW w:w="779" w:type="dxa"/>
            <w:vMerge/>
            <w:tcBorders>
              <w:left w:val="single" w:sz="4" w:space="0" w:color="auto"/>
              <w:right w:val="single" w:sz="4" w:space="0" w:color="auto"/>
            </w:tcBorders>
            <w:vAlign w:val="center"/>
            <w:hideMark/>
          </w:tcPr>
          <w:p w:rsidR="00411F88" w:rsidRPr="0060144E" w:rsidRDefault="00411F88" w:rsidP="00EE2688">
            <w:pPr>
              <w:jc w:val="center"/>
              <w:rPr>
                <w:color w:val="000000"/>
              </w:rPr>
            </w:pPr>
          </w:p>
        </w:tc>
        <w:tc>
          <w:tcPr>
            <w:tcW w:w="2659" w:type="dxa"/>
            <w:vMerge/>
            <w:tcBorders>
              <w:left w:val="single" w:sz="4" w:space="0" w:color="auto"/>
              <w:right w:val="single" w:sz="4" w:space="0" w:color="auto"/>
            </w:tcBorders>
            <w:vAlign w:val="center"/>
            <w:hideMark/>
          </w:tcPr>
          <w:p w:rsidR="00411F88" w:rsidRPr="0060144E" w:rsidRDefault="00411F88" w:rsidP="00EE2688">
            <w:pPr>
              <w:jc w:val="center"/>
              <w:rPr>
                <w:color w:val="000000"/>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Класс</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В7,5(М100)</w:t>
            </w:r>
          </w:p>
        </w:tc>
      </w:tr>
      <w:tr w:rsidR="00411F88" w:rsidRPr="0060144E" w:rsidTr="00EE2688">
        <w:trPr>
          <w:trHeight w:val="305"/>
          <w:jc w:val="center"/>
        </w:trPr>
        <w:tc>
          <w:tcPr>
            <w:tcW w:w="779" w:type="dxa"/>
            <w:vMerge/>
            <w:tcBorders>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2659" w:type="dxa"/>
            <w:vMerge/>
            <w:tcBorders>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Крупность заполнителя</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40мм</w:t>
            </w:r>
          </w:p>
        </w:tc>
      </w:tr>
      <w:tr w:rsidR="00411F88" w:rsidRPr="0060144E" w:rsidTr="00EE2688">
        <w:trPr>
          <w:trHeight w:val="305"/>
          <w:jc w:val="center"/>
        </w:trPr>
        <w:tc>
          <w:tcPr>
            <w:tcW w:w="779" w:type="dxa"/>
            <w:tcBorders>
              <w:left w:val="single" w:sz="4" w:space="0" w:color="auto"/>
              <w:bottom w:val="single" w:sz="4" w:space="0" w:color="auto"/>
              <w:right w:val="single" w:sz="4" w:space="0" w:color="auto"/>
            </w:tcBorders>
            <w:vAlign w:val="center"/>
            <w:hideMark/>
          </w:tcPr>
          <w:p w:rsidR="00411F88" w:rsidRPr="0060144E" w:rsidRDefault="0060144E" w:rsidP="00EE2688">
            <w:pPr>
              <w:jc w:val="center"/>
              <w:rPr>
                <w:color w:val="000000"/>
              </w:rPr>
            </w:pPr>
            <w:r w:rsidRPr="0060144E">
              <w:rPr>
                <w:color w:val="000000"/>
              </w:rPr>
              <w:t>4</w:t>
            </w:r>
          </w:p>
        </w:tc>
        <w:tc>
          <w:tcPr>
            <w:tcW w:w="2659" w:type="dxa"/>
            <w:tcBorders>
              <w:left w:val="single" w:sz="4" w:space="0" w:color="auto"/>
              <w:bottom w:val="single" w:sz="4" w:space="0" w:color="auto"/>
              <w:right w:val="single" w:sz="4" w:space="0" w:color="auto"/>
            </w:tcBorders>
            <w:vAlign w:val="center"/>
            <w:hideMark/>
          </w:tcPr>
          <w:p w:rsidR="00411F88" w:rsidRPr="0060144E" w:rsidRDefault="00411F88" w:rsidP="006B7073">
            <w:pPr>
              <w:jc w:val="center"/>
              <w:rPr>
                <w:color w:val="000000"/>
              </w:rPr>
            </w:pPr>
            <w:r w:rsidRPr="0060144E">
              <w:rPr>
                <w:color w:val="000000"/>
              </w:rPr>
              <w:t>Песок природный средний</w:t>
            </w: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Соответствие</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ГОСТ 8736-2014</w:t>
            </w:r>
          </w:p>
        </w:tc>
      </w:tr>
      <w:tr w:rsidR="00411F88" w:rsidRPr="0060144E" w:rsidTr="00EE2688">
        <w:trPr>
          <w:trHeight w:val="305"/>
          <w:jc w:val="center"/>
        </w:trPr>
        <w:tc>
          <w:tcPr>
            <w:tcW w:w="779" w:type="dxa"/>
            <w:tcBorders>
              <w:left w:val="single" w:sz="4" w:space="0" w:color="auto"/>
              <w:bottom w:val="single" w:sz="4" w:space="0" w:color="auto"/>
              <w:right w:val="single" w:sz="4" w:space="0" w:color="auto"/>
            </w:tcBorders>
            <w:vAlign w:val="center"/>
            <w:hideMark/>
          </w:tcPr>
          <w:p w:rsidR="00411F88" w:rsidRPr="0060144E" w:rsidRDefault="0060144E" w:rsidP="00EE2688">
            <w:pPr>
              <w:jc w:val="center"/>
              <w:rPr>
                <w:color w:val="000000"/>
              </w:rPr>
            </w:pPr>
            <w:r w:rsidRPr="0060144E">
              <w:rPr>
                <w:color w:val="000000"/>
              </w:rPr>
              <w:t>5</w:t>
            </w:r>
          </w:p>
        </w:tc>
        <w:tc>
          <w:tcPr>
            <w:tcW w:w="2659" w:type="dxa"/>
            <w:tcBorders>
              <w:left w:val="single" w:sz="4" w:space="0" w:color="auto"/>
              <w:bottom w:val="single" w:sz="4" w:space="0" w:color="auto"/>
              <w:right w:val="single" w:sz="4" w:space="0" w:color="auto"/>
            </w:tcBorders>
            <w:vAlign w:val="center"/>
            <w:hideMark/>
          </w:tcPr>
          <w:p w:rsidR="00411F88" w:rsidRPr="002244BC" w:rsidRDefault="0060144E" w:rsidP="006B7073">
            <w:pPr>
              <w:jc w:val="center"/>
              <w:rPr>
                <w:color w:val="000000"/>
              </w:rPr>
            </w:pPr>
            <w:r w:rsidRPr="002244BC">
              <w:rPr>
                <w:color w:val="000000"/>
              </w:rPr>
              <w:t>Диван на металлических ножках с подлокотниками</w:t>
            </w:r>
          </w:p>
        </w:tc>
        <w:tc>
          <w:tcPr>
            <w:tcW w:w="3294" w:type="dxa"/>
            <w:tcBorders>
              <w:top w:val="single" w:sz="4" w:space="0" w:color="auto"/>
              <w:left w:val="nil"/>
              <w:bottom w:val="single" w:sz="4" w:space="0" w:color="auto"/>
              <w:right w:val="single" w:sz="4" w:space="0" w:color="auto"/>
            </w:tcBorders>
            <w:vAlign w:val="center"/>
            <w:hideMark/>
          </w:tcPr>
          <w:p w:rsidR="00411F88" w:rsidRPr="002244BC" w:rsidRDefault="00411F88" w:rsidP="00EE2688">
            <w:pPr>
              <w:jc w:val="center"/>
            </w:pPr>
            <w:r w:rsidRPr="002244BC">
              <w:t>Тип</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2244BC" w:rsidP="00EE2688">
            <w:pPr>
              <w:jc w:val="center"/>
              <w:rPr>
                <w:color w:val="000000"/>
                <w:highlight w:val="yellow"/>
              </w:rPr>
            </w:pPr>
            <w:r w:rsidRPr="00DA3C2D">
              <w:rPr>
                <w:color w:val="000000"/>
              </w:rPr>
              <w:t>СК-3, размеры 2000х330х440мм</w:t>
            </w:r>
          </w:p>
        </w:tc>
      </w:tr>
      <w:tr w:rsidR="00411F88" w:rsidRPr="0060144E" w:rsidTr="00EE2688">
        <w:trPr>
          <w:trHeight w:val="305"/>
          <w:jc w:val="center"/>
        </w:trPr>
        <w:tc>
          <w:tcPr>
            <w:tcW w:w="779" w:type="dxa"/>
            <w:tcBorders>
              <w:left w:val="single" w:sz="4" w:space="0" w:color="auto"/>
              <w:bottom w:val="single" w:sz="4" w:space="0" w:color="auto"/>
              <w:right w:val="single" w:sz="4" w:space="0" w:color="auto"/>
            </w:tcBorders>
            <w:vAlign w:val="center"/>
            <w:hideMark/>
          </w:tcPr>
          <w:p w:rsidR="00411F88" w:rsidRPr="0060144E" w:rsidRDefault="0060144E" w:rsidP="00EE2688">
            <w:pPr>
              <w:jc w:val="center"/>
              <w:rPr>
                <w:color w:val="000000"/>
              </w:rPr>
            </w:pPr>
            <w:r w:rsidRPr="0060144E">
              <w:rPr>
                <w:color w:val="000000"/>
              </w:rPr>
              <w:t>6</w:t>
            </w:r>
          </w:p>
        </w:tc>
        <w:tc>
          <w:tcPr>
            <w:tcW w:w="2659" w:type="dxa"/>
            <w:tcBorders>
              <w:left w:val="single" w:sz="4" w:space="0" w:color="auto"/>
              <w:bottom w:val="single" w:sz="4" w:space="0" w:color="auto"/>
              <w:right w:val="single" w:sz="4" w:space="0" w:color="auto"/>
            </w:tcBorders>
            <w:vAlign w:val="center"/>
            <w:hideMark/>
          </w:tcPr>
          <w:p w:rsidR="00411F88" w:rsidRPr="0060144E" w:rsidRDefault="00411F88" w:rsidP="006B7073">
            <w:pPr>
              <w:jc w:val="center"/>
              <w:rPr>
                <w:color w:val="000000"/>
              </w:rPr>
            </w:pPr>
            <w:r w:rsidRPr="0060144E">
              <w:rPr>
                <w:color w:val="000000"/>
              </w:rPr>
              <w:t>Урна</w:t>
            </w: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Характеристика</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Металлическая, опрокидывающаяся</w:t>
            </w:r>
          </w:p>
        </w:tc>
      </w:tr>
      <w:tr w:rsidR="00411F88" w:rsidRPr="0060144E" w:rsidTr="00EE2688">
        <w:trPr>
          <w:trHeight w:val="305"/>
          <w:jc w:val="center"/>
        </w:trPr>
        <w:tc>
          <w:tcPr>
            <w:tcW w:w="779" w:type="dxa"/>
            <w:tcBorders>
              <w:left w:val="single" w:sz="4" w:space="0" w:color="auto"/>
              <w:bottom w:val="single" w:sz="4" w:space="0" w:color="auto"/>
              <w:right w:val="single" w:sz="4" w:space="0" w:color="auto"/>
            </w:tcBorders>
            <w:vAlign w:val="center"/>
            <w:hideMark/>
          </w:tcPr>
          <w:p w:rsidR="00411F88" w:rsidRPr="0060144E" w:rsidRDefault="0060144E" w:rsidP="00EE2688">
            <w:pPr>
              <w:jc w:val="center"/>
              <w:rPr>
                <w:color w:val="000000"/>
              </w:rPr>
            </w:pPr>
            <w:r w:rsidRPr="0060144E">
              <w:rPr>
                <w:color w:val="000000"/>
              </w:rPr>
              <w:t>7</w:t>
            </w:r>
          </w:p>
        </w:tc>
        <w:tc>
          <w:tcPr>
            <w:tcW w:w="2659" w:type="dxa"/>
            <w:tcBorders>
              <w:left w:val="single" w:sz="4" w:space="0" w:color="auto"/>
              <w:bottom w:val="single" w:sz="4" w:space="0" w:color="auto"/>
              <w:right w:val="single" w:sz="4" w:space="0" w:color="auto"/>
            </w:tcBorders>
            <w:vAlign w:val="center"/>
            <w:hideMark/>
          </w:tcPr>
          <w:p w:rsidR="00411F88" w:rsidRPr="0060144E" w:rsidRDefault="00411F88" w:rsidP="006B7073">
            <w:pPr>
              <w:jc w:val="center"/>
              <w:rPr>
                <w:color w:val="000000"/>
              </w:rPr>
            </w:pPr>
            <w:r w:rsidRPr="0060144E">
              <w:rPr>
                <w:color w:val="000000"/>
              </w:rPr>
              <w:t>Смесь песчанно-гравийная природная</w:t>
            </w: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Соответствие</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ГОСТ 23735-2014</w:t>
            </w:r>
          </w:p>
        </w:tc>
      </w:tr>
      <w:tr w:rsidR="00411F88" w:rsidRPr="0060144E" w:rsidTr="00EE2688">
        <w:trPr>
          <w:trHeight w:val="305"/>
          <w:jc w:val="center"/>
        </w:trPr>
        <w:tc>
          <w:tcPr>
            <w:tcW w:w="779" w:type="dxa"/>
            <w:vMerge w:val="restart"/>
            <w:tcBorders>
              <w:left w:val="single" w:sz="4" w:space="0" w:color="auto"/>
              <w:right w:val="single" w:sz="4" w:space="0" w:color="auto"/>
            </w:tcBorders>
            <w:vAlign w:val="center"/>
            <w:hideMark/>
          </w:tcPr>
          <w:p w:rsidR="00411F88" w:rsidRPr="0060144E" w:rsidRDefault="0060144E" w:rsidP="00EE2688">
            <w:pPr>
              <w:jc w:val="center"/>
              <w:rPr>
                <w:color w:val="000000"/>
              </w:rPr>
            </w:pPr>
            <w:r w:rsidRPr="0060144E">
              <w:rPr>
                <w:color w:val="000000"/>
              </w:rPr>
              <w:t>8</w:t>
            </w:r>
          </w:p>
        </w:tc>
        <w:tc>
          <w:tcPr>
            <w:tcW w:w="2659" w:type="dxa"/>
            <w:vMerge w:val="restart"/>
            <w:tcBorders>
              <w:left w:val="single" w:sz="4" w:space="0" w:color="auto"/>
              <w:right w:val="single" w:sz="4" w:space="0" w:color="auto"/>
            </w:tcBorders>
            <w:vAlign w:val="center"/>
            <w:hideMark/>
          </w:tcPr>
          <w:p w:rsidR="00411F88" w:rsidRPr="0060144E" w:rsidRDefault="00411F88" w:rsidP="006B7073">
            <w:pPr>
              <w:jc w:val="center"/>
              <w:rPr>
                <w:color w:val="000000"/>
              </w:rPr>
            </w:pPr>
            <w:r w:rsidRPr="0060144E">
              <w:rPr>
                <w:color w:val="000000"/>
              </w:rPr>
              <w:t>Опоры железобетонные</w:t>
            </w: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Марка</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СВ 95-3,5-а</w:t>
            </w:r>
          </w:p>
        </w:tc>
      </w:tr>
      <w:tr w:rsidR="00411F88" w:rsidRPr="0060144E" w:rsidTr="00EE2688">
        <w:trPr>
          <w:trHeight w:val="305"/>
          <w:jc w:val="center"/>
        </w:trPr>
        <w:tc>
          <w:tcPr>
            <w:tcW w:w="779" w:type="dxa"/>
            <w:vMerge/>
            <w:tcBorders>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2659" w:type="dxa"/>
            <w:vMerge/>
            <w:tcBorders>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Соответствие</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ТУ 5863-003-02069084-96</w:t>
            </w:r>
          </w:p>
        </w:tc>
      </w:tr>
      <w:tr w:rsidR="00411F88" w:rsidRPr="0060144E" w:rsidTr="00EE2688">
        <w:trPr>
          <w:trHeight w:val="301"/>
          <w:jc w:val="center"/>
        </w:trPr>
        <w:tc>
          <w:tcPr>
            <w:tcW w:w="779" w:type="dxa"/>
            <w:tcBorders>
              <w:left w:val="single" w:sz="4" w:space="0" w:color="auto"/>
              <w:bottom w:val="single" w:sz="4" w:space="0" w:color="auto"/>
              <w:right w:val="single" w:sz="4" w:space="0" w:color="auto"/>
            </w:tcBorders>
            <w:vAlign w:val="center"/>
            <w:hideMark/>
          </w:tcPr>
          <w:p w:rsidR="00411F88" w:rsidRPr="0060144E" w:rsidRDefault="0060144E" w:rsidP="00EE2688">
            <w:pPr>
              <w:jc w:val="center"/>
              <w:rPr>
                <w:color w:val="000000"/>
              </w:rPr>
            </w:pPr>
            <w:r w:rsidRPr="0060144E">
              <w:rPr>
                <w:color w:val="000000"/>
              </w:rPr>
              <w:t>9</w:t>
            </w:r>
          </w:p>
        </w:tc>
        <w:tc>
          <w:tcPr>
            <w:tcW w:w="2659" w:type="dxa"/>
            <w:tcBorders>
              <w:left w:val="single" w:sz="4" w:space="0" w:color="auto"/>
              <w:bottom w:val="single" w:sz="4" w:space="0" w:color="auto"/>
              <w:right w:val="single" w:sz="4" w:space="0" w:color="auto"/>
            </w:tcBorders>
            <w:vAlign w:val="center"/>
            <w:hideMark/>
          </w:tcPr>
          <w:p w:rsidR="00411F88" w:rsidRPr="0060144E" w:rsidRDefault="00411F88" w:rsidP="006B7073">
            <w:pPr>
              <w:jc w:val="center"/>
            </w:pPr>
            <w:r w:rsidRPr="0060144E">
              <w:t>Зажим ответвительный с прокалыванием изоляции (СИП)</w:t>
            </w: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Модель</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pPr>
            <w:r w:rsidRPr="0060144E">
              <w:t>Р95</w:t>
            </w:r>
          </w:p>
        </w:tc>
      </w:tr>
      <w:tr w:rsidR="00411F88" w:rsidRPr="0060144E" w:rsidTr="00EE2688">
        <w:trPr>
          <w:trHeight w:val="305"/>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411F88" w:rsidRPr="0060144E" w:rsidRDefault="0060144E" w:rsidP="00EE2688">
            <w:pPr>
              <w:jc w:val="center"/>
              <w:rPr>
                <w:color w:val="000000"/>
              </w:rPr>
            </w:pPr>
            <w:r w:rsidRPr="0060144E">
              <w:rPr>
                <w:color w:val="000000"/>
              </w:rPr>
              <w:t>10</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411F88" w:rsidRPr="0060144E" w:rsidRDefault="00411F88" w:rsidP="006B7073">
            <w:pPr>
              <w:jc w:val="center"/>
              <w:rPr>
                <w:color w:val="000000"/>
              </w:rPr>
            </w:pPr>
            <w:r w:rsidRPr="0060144E">
              <w:rPr>
                <w:color w:val="000000"/>
              </w:rPr>
              <w:t>Кронштейн</w:t>
            </w:r>
            <w:r w:rsidRPr="0060144E">
              <w:t xml:space="preserve"> </w:t>
            </w: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Количество рожков</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1</w:t>
            </w:r>
          </w:p>
        </w:tc>
      </w:tr>
      <w:tr w:rsidR="00411F88" w:rsidRPr="0060144E" w:rsidTr="00EE2688">
        <w:trPr>
          <w:trHeight w:val="305"/>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411F88" w:rsidRPr="0060144E" w:rsidRDefault="00411F88" w:rsidP="00EE2688">
            <w:pPr>
              <w:jc w:val="center"/>
              <w:rPr>
                <w:rFonts w:eastAsia="Calibri"/>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Тип</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К1</w:t>
            </w:r>
          </w:p>
        </w:tc>
      </w:tr>
      <w:tr w:rsidR="00411F88" w:rsidRPr="0060144E" w:rsidTr="00EE2688">
        <w:trPr>
          <w:trHeight w:val="305"/>
          <w:jc w:val="center"/>
        </w:trPr>
        <w:tc>
          <w:tcPr>
            <w:tcW w:w="779" w:type="dxa"/>
            <w:vMerge w:val="restart"/>
            <w:tcBorders>
              <w:left w:val="single" w:sz="4" w:space="0" w:color="auto"/>
              <w:right w:val="single" w:sz="4" w:space="0" w:color="auto"/>
            </w:tcBorders>
            <w:vAlign w:val="center"/>
            <w:hideMark/>
          </w:tcPr>
          <w:p w:rsidR="00411F88" w:rsidRPr="0060144E" w:rsidRDefault="0060144E" w:rsidP="00EE2688">
            <w:pPr>
              <w:jc w:val="center"/>
              <w:rPr>
                <w:color w:val="000000"/>
              </w:rPr>
            </w:pPr>
            <w:r w:rsidRPr="0060144E">
              <w:rPr>
                <w:color w:val="000000"/>
              </w:rPr>
              <w:t>11</w:t>
            </w:r>
          </w:p>
        </w:tc>
        <w:tc>
          <w:tcPr>
            <w:tcW w:w="2659" w:type="dxa"/>
            <w:vMerge w:val="restart"/>
            <w:tcBorders>
              <w:left w:val="single" w:sz="4" w:space="0" w:color="auto"/>
              <w:right w:val="single" w:sz="4" w:space="0" w:color="auto"/>
            </w:tcBorders>
            <w:vAlign w:val="center"/>
            <w:hideMark/>
          </w:tcPr>
          <w:p w:rsidR="00411F88" w:rsidRPr="0060144E" w:rsidRDefault="00411F88" w:rsidP="006B7073">
            <w:pPr>
              <w:jc w:val="center"/>
            </w:pPr>
            <w:r w:rsidRPr="0060144E">
              <w:t>Провода самонесущие изолированные для воздушных линий электропередач</w:t>
            </w: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Соответствие</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pPr>
            <w:r w:rsidRPr="0060144E">
              <w:t>ГОСТ 31946-2012</w:t>
            </w:r>
          </w:p>
        </w:tc>
      </w:tr>
      <w:tr w:rsidR="00411F88" w:rsidRPr="0060144E" w:rsidTr="00EE2688">
        <w:trPr>
          <w:trHeight w:val="305"/>
          <w:jc w:val="center"/>
        </w:trPr>
        <w:tc>
          <w:tcPr>
            <w:tcW w:w="779" w:type="dxa"/>
            <w:vMerge/>
            <w:tcBorders>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2659" w:type="dxa"/>
            <w:vMerge/>
            <w:tcBorders>
              <w:left w:val="single" w:sz="4" w:space="0" w:color="auto"/>
              <w:bottom w:val="single" w:sz="4" w:space="0" w:color="auto"/>
              <w:right w:val="single" w:sz="4" w:space="0" w:color="auto"/>
            </w:tcBorders>
            <w:vAlign w:val="center"/>
            <w:hideMark/>
          </w:tcPr>
          <w:p w:rsidR="00411F88" w:rsidRPr="0060144E" w:rsidRDefault="00411F88" w:rsidP="00EE2688">
            <w:pPr>
              <w:jc w:val="center"/>
              <w:rPr>
                <w:rFonts w:eastAsia="Calibri"/>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Марка</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t>СИП-4 2х16-0,6/1,0</w:t>
            </w:r>
          </w:p>
        </w:tc>
      </w:tr>
      <w:tr w:rsidR="00411F88" w:rsidRPr="0060144E" w:rsidTr="00EE2688">
        <w:trPr>
          <w:trHeight w:val="305"/>
          <w:jc w:val="center"/>
        </w:trPr>
        <w:tc>
          <w:tcPr>
            <w:tcW w:w="779" w:type="dxa"/>
            <w:vMerge w:val="restart"/>
            <w:tcBorders>
              <w:top w:val="single" w:sz="4" w:space="0" w:color="auto"/>
              <w:left w:val="single" w:sz="4" w:space="0" w:color="auto"/>
              <w:right w:val="single" w:sz="4" w:space="0" w:color="auto"/>
            </w:tcBorders>
            <w:vAlign w:val="center"/>
            <w:hideMark/>
          </w:tcPr>
          <w:p w:rsidR="00411F88" w:rsidRPr="0060144E" w:rsidRDefault="00411F88" w:rsidP="00EE2688">
            <w:pPr>
              <w:jc w:val="center"/>
              <w:rPr>
                <w:color w:val="000000"/>
              </w:rPr>
            </w:pPr>
            <w:r w:rsidRPr="0060144E">
              <w:rPr>
                <w:color w:val="000000"/>
              </w:rPr>
              <w:t>12</w:t>
            </w:r>
          </w:p>
          <w:p w:rsidR="00411F88" w:rsidRPr="0060144E" w:rsidRDefault="00411F88" w:rsidP="00EE2688">
            <w:pPr>
              <w:jc w:val="center"/>
              <w:rPr>
                <w:color w:val="000000"/>
              </w:rPr>
            </w:pPr>
          </w:p>
        </w:tc>
        <w:tc>
          <w:tcPr>
            <w:tcW w:w="2659" w:type="dxa"/>
            <w:vMerge w:val="restart"/>
            <w:tcBorders>
              <w:top w:val="single" w:sz="4" w:space="0" w:color="auto"/>
              <w:left w:val="single" w:sz="4" w:space="0" w:color="auto"/>
              <w:right w:val="single" w:sz="4" w:space="0" w:color="auto"/>
            </w:tcBorders>
            <w:vAlign w:val="center"/>
            <w:hideMark/>
          </w:tcPr>
          <w:p w:rsidR="00411F88" w:rsidRPr="0060144E" w:rsidRDefault="00411F88" w:rsidP="006B7073">
            <w:pPr>
              <w:jc w:val="center"/>
              <w:rPr>
                <w:color w:val="000000"/>
              </w:rPr>
            </w:pPr>
            <w:r w:rsidRPr="0060144E">
              <w:rPr>
                <w:color w:val="000000"/>
              </w:rPr>
              <w:t>Камни бортовые</w:t>
            </w:r>
            <w:r w:rsidRPr="0060144E">
              <w:t xml:space="preserve"> </w:t>
            </w: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Соответствие</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t>ГОСТ 6665-91</w:t>
            </w:r>
          </w:p>
        </w:tc>
      </w:tr>
      <w:tr w:rsidR="00411F88" w:rsidRPr="0060144E" w:rsidTr="00EE2688">
        <w:trPr>
          <w:trHeight w:val="305"/>
          <w:jc w:val="center"/>
        </w:trPr>
        <w:tc>
          <w:tcPr>
            <w:tcW w:w="779" w:type="dxa"/>
            <w:vMerge/>
            <w:tcBorders>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2659" w:type="dxa"/>
            <w:vMerge/>
            <w:tcBorders>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pPr>
            <w:r w:rsidRPr="0060144E">
              <w:t>Марка</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pPr>
            <w:r w:rsidRPr="0060144E">
              <w:t>БР 100.20.8 /бетон В22,5 (М300), объем 0,016 м3</w:t>
            </w:r>
          </w:p>
        </w:tc>
      </w:tr>
      <w:tr w:rsidR="00411F88" w:rsidRPr="0060144E" w:rsidTr="00EE2688">
        <w:trPr>
          <w:trHeight w:val="92"/>
          <w:jc w:val="center"/>
        </w:trPr>
        <w:tc>
          <w:tcPr>
            <w:tcW w:w="779" w:type="dxa"/>
            <w:vMerge w:val="restart"/>
            <w:tcBorders>
              <w:top w:val="single" w:sz="4" w:space="0" w:color="auto"/>
              <w:left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13</w:t>
            </w:r>
          </w:p>
        </w:tc>
        <w:tc>
          <w:tcPr>
            <w:tcW w:w="2659" w:type="dxa"/>
            <w:vMerge w:val="restart"/>
            <w:tcBorders>
              <w:top w:val="single" w:sz="4" w:space="0" w:color="auto"/>
              <w:left w:val="single" w:sz="4" w:space="0" w:color="auto"/>
              <w:right w:val="single" w:sz="4" w:space="0" w:color="auto"/>
            </w:tcBorders>
            <w:vAlign w:val="center"/>
            <w:hideMark/>
          </w:tcPr>
          <w:p w:rsidR="00411F88" w:rsidRPr="0060144E" w:rsidRDefault="00411F88" w:rsidP="006B7073">
            <w:pPr>
              <w:jc w:val="center"/>
              <w:rPr>
                <w:color w:val="000000"/>
              </w:rPr>
            </w:pPr>
            <w:r w:rsidRPr="0060144E">
              <w:rPr>
                <w:color w:val="000000"/>
              </w:rPr>
              <w:t>Смеси асфальтобетонные</w:t>
            </w:r>
            <w:r w:rsidRPr="0060144E">
              <w:t xml:space="preserve"> </w:t>
            </w: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rPr>
                <w:color w:val="000000"/>
              </w:rPr>
            </w:pPr>
            <w:r w:rsidRPr="0060144E">
              <w:rPr>
                <w:color w:val="000000"/>
              </w:rPr>
              <w:t>Соответствие</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rPr>
              <w:t>ГОСТ 9128-2013</w:t>
            </w:r>
          </w:p>
        </w:tc>
      </w:tr>
      <w:tr w:rsidR="00411F88" w:rsidRPr="0060144E" w:rsidTr="00EE2688">
        <w:trPr>
          <w:trHeight w:val="91"/>
          <w:jc w:val="center"/>
        </w:trPr>
        <w:tc>
          <w:tcPr>
            <w:tcW w:w="779" w:type="dxa"/>
            <w:vMerge/>
            <w:tcBorders>
              <w:left w:val="single" w:sz="4" w:space="0" w:color="auto"/>
              <w:right w:val="single" w:sz="4" w:space="0" w:color="auto"/>
            </w:tcBorders>
            <w:vAlign w:val="center"/>
            <w:hideMark/>
          </w:tcPr>
          <w:p w:rsidR="00411F88" w:rsidRPr="0060144E" w:rsidRDefault="00411F88" w:rsidP="00EE2688">
            <w:pPr>
              <w:jc w:val="center"/>
              <w:rPr>
                <w:color w:val="000000"/>
              </w:rPr>
            </w:pPr>
          </w:p>
        </w:tc>
        <w:tc>
          <w:tcPr>
            <w:tcW w:w="2659" w:type="dxa"/>
            <w:vMerge/>
            <w:tcBorders>
              <w:left w:val="single" w:sz="4" w:space="0" w:color="auto"/>
              <w:right w:val="single" w:sz="4" w:space="0" w:color="auto"/>
            </w:tcBorders>
            <w:vAlign w:val="center"/>
            <w:hideMark/>
          </w:tcPr>
          <w:p w:rsidR="00411F88" w:rsidRPr="0060144E" w:rsidRDefault="00411F88" w:rsidP="00EE2688">
            <w:pPr>
              <w:jc w:val="center"/>
              <w:rPr>
                <w:color w:val="000000"/>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rPr>
                <w:color w:val="000000"/>
              </w:rPr>
            </w:pPr>
            <w:r w:rsidRPr="0060144E">
              <w:rPr>
                <w:color w:val="000000"/>
              </w:rPr>
              <w:t>Марка</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411F88" w:rsidP="00EE2688">
            <w:pPr>
              <w:jc w:val="center"/>
              <w:rPr>
                <w:color w:val="000000"/>
              </w:rPr>
            </w:pPr>
            <w:r w:rsidRPr="0060144E">
              <w:rPr>
                <w:color w:val="000000"/>
                <w:lang w:val="en-US"/>
              </w:rPr>
              <w:t>II</w:t>
            </w:r>
          </w:p>
        </w:tc>
      </w:tr>
      <w:tr w:rsidR="00411F88" w:rsidRPr="0060144E" w:rsidTr="00EE2688">
        <w:trPr>
          <w:trHeight w:val="91"/>
          <w:jc w:val="center"/>
        </w:trPr>
        <w:tc>
          <w:tcPr>
            <w:tcW w:w="779" w:type="dxa"/>
            <w:vMerge/>
            <w:tcBorders>
              <w:left w:val="single" w:sz="4" w:space="0" w:color="auto"/>
              <w:right w:val="single" w:sz="4" w:space="0" w:color="auto"/>
            </w:tcBorders>
            <w:vAlign w:val="center"/>
            <w:hideMark/>
          </w:tcPr>
          <w:p w:rsidR="00411F88" w:rsidRPr="0060144E" w:rsidRDefault="00411F88" w:rsidP="00EE2688">
            <w:pPr>
              <w:jc w:val="center"/>
              <w:rPr>
                <w:color w:val="000000"/>
              </w:rPr>
            </w:pPr>
          </w:p>
        </w:tc>
        <w:tc>
          <w:tcPr>
            <w:tcW w:w="2659" w:type="dxa"/>
            <w:vMerge/>
            <w:tcBorders>
              <w:left w:val="single" w:sz="4" w:space="0" w:color="auto"/>
              <w:right w:val="single" w:sz="4" w:space="0" w:color="auto"/>
            </w:tcBorders>
            <w:vAlign w:val="center"/>
            <w:hideMark/>
          </w:tcPr>
          <w:p w:rsidR="00411F88" w:rsidRPr="0060144E" w:rsidRDefault="00411F88" w:rsidP="00EE2688">
            <w:pPr>
              <w:jc w:val="center"/>
              <w:rPr>
                <w:color w:val="000000"/>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rPr>
                <w:color w:val="000000"/>
              </w:rPr>
            </w:pPr>
            <w:r w:rsidRPr="0060144E">
              <w:rPr>
                <w:color w:val="000000"/>
              </w:rPr>
              <w:t>Тип</w:t>
            </w:r>
          </w:p>
        </w:tc>
        <w:tc>
          <w:tcPr>
            <w:tcW w:w="3260" w:type="dxa"/>
            <w:tcBorders>
              <w:top w:val="single" w:sz="4" w:space="0" w:color="auto"/>
              <w:left w:val="nil"/>
              <w:bottom w:val="single" w:sz="4" w:space="0" w:color="auto"/>
              <w:right w:val="single" w:sz="4" w:space="0" w:color="auto"/>
            </w:tcBorders>
            <w:noWrap/>
            <w:vAlign w:val="center"/>
            <w:hideMark/>
          </w:tcPr>
          <w:p w:rsidR="00411F88" w:rsidRPr="0060144E" w:rsidRDefault="0060144E" w:rsidP="00EE2688">
            <w:pPr>
              <w:jc w:val="center"/>
              <w:rPr>
                <w:color w:val="000000"/>
              </w:rPr>
            </w:pPr>
            <w:r w:rsidRPr="0060144E">
              <w:rPr>
                <w:color w:val="000000"/>
              </w:rPr>
              <w:t>Б</w:t>
            </w:r>
          </w:p>
        </w:tc>
      </w:tr>
      <w:tr w:rsidR="00411F88" w:rsidRPr="00DA3C2D" w:rsidTr="00EE2688">
        <w:trPr>
          <w:trHeight w:val="91"/>
          <w:jc w:val="center"/>
        </w:trPr>
        <w:tc>
          <w:tcPr>
            <w:tcW w:w="779" w:type="dxa"/>
            <w:vMerge/>
            <w:tcBorders>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2659" w:type="dxa"/>
            <w:vMerge/>
            <w:tcBorders>
              <w:left w:val="single" w:sz="4" w:space="0" w:color="auto"/>
              <w:bottom w:val="single" w:sz="4" w:space="0" w:color="auto"/>
              <w:right w:val="single" w:sz="4" w:space="0" w:color="auto"/>
            </w:tcBorders>
            <w:vAlign w:val="center"/>
            <w:hideMark/>
          </w:tcPr>
          <w:p w:rsidR="00411F88" w:rsidRPr="0060144E" w:rsidRDefault="00411F88" w:rsidP="00EE2688">
            <w:pPr>
              <w:jc w:val="center"/>
              <w:rPr>
                <w:color w:val="000000"/>
              </w:rPr>
            </w:pPr>
          </w:p>
        </w:tc>
        <w:tc>
          <w:tcPr>
            <w:tcW w:w="3294" w:type="dxa"/>
            <w:tcBorders>
              <w:top w:val="single" w:sz="4" w:space="0" w:color="auto"/>
              <w:left w:val="nil"/>
              <w:bottom w:val="single" w:sz="4" w:space="0" w:color="auto"/>
              <w:right w:val="single" w:sz="4" w:space="0" w:color="auto"/>
            </w:tcBorders>
            <w:vAlign w:val="center"/>
            <w:hideMark/>
          </w:tcPr>
          <w:p w:rsidR="00411F88" w:rsidRPr="0060144E" w:rsidRDefault="00411F88" w:rsidP="00EE2688">
            <w:pPr>
              <w:jc w:val="center"/>
              <w:rPr>
                <w:color w:val="000000"/>
              </w:rPr>
            </w:pPr>
            <w:r w:rsidRPr="0060144E">
              <w:rPr>
                <w:color w:val="000000"/>
              </w:rPr>
              <w:t>Вид</w:t>
            </w:r>
          </w:p>
        </w:tc>
        <w:tc>
          <w:tcPr>
            <w:tcW w:w="3260" w:type="dxa"/>
            <w:tcBorders>
              <w:top w:val="single" w:sz="4" w:space="0" w:color="auto"/>
              <w:left w:val="nil"/>
              <w:bottom w:val="single" w:sz="4" w:space="0" w:color="auto"/>
              <w:right w:val="single" w:sz="4" w:space="0" w:color="auto"/>
            </w:tcBorders>
            <w:noWrap/>
            <w:vAlign w:val="center"/>
            <w:hideMark/>
          </w:tcPr>
          <w:p w:rsidR="00411F88" w:rsidRPr="00DA3C2D" w:rsidRDefault="00411F88" w:rsidP="00EE2688">
            <w:pPr>
              <w:jc w:val="center"/>
              <w:rPr>
                <w:color w:val="000000"/>
              </w:rPr>
            </w:pPr>
            <w:r w:rsidRPr="0060144E">
              <w:rPr>
                <w:color w:val="000000"/>
              </w:rPr>
              <w:t>Щебеночные, гравийные</w:t>
            </w:r>
          </w:p>
        </w:tc>
      </w:tr>
    </w:tbl>
    <w:p w:rsidR="00411F88" w:rsidRPr="00E70745" w:rsidRDefault="00411F88" w:rsidP="00411F88">
      <w:pPr>
        <w:pStyle w:val="a5"/>
        <w:ind w:left="0"/>
        <w:contextualSpacing/>
        <w:rPr>
          <w:sz w:val="4"/>
          <w:szCs w:val="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3260"/>
        <w:gridCol w:w="3261"/>
      </w:tblGrid>
      <w:tr w:rsidR="00411F88" w:rsidRPr="0060144E" w:rsidTr="005D274B">
        <w:trPr>
          <w:trHeight w:val="131"/>
        </w:trPr>
        <w:tc>
          <w:tcPr>
            <w:tcW w:w="709" w:type="dxa"/>
            <w:vMerge w:val="restart"/>
          </w:tcPr>
          <w:p w:rsidR="00411F88" w:rsidRPr="0060144E" w:rsidRDefault="00411F88" w:rsidP="00EE2688">
            <w:pPr>
              <w:rPr>
                <w:color w:val="000000"/>
              </w:rPr>
            </w:pPr>
            <w:r w:rsidRPr="0060144E">
              <w:rPr>
                <w:color w:val="000000"/>
              </w:rPr>
              <w:t>14</w:t>
            </w:r>
          </w:p>
        </w:tc>
        <w:tc>
          <w:tcPr>
            <w:tcW w:w="2693" w:type="dxa"/>
            <w:vMerge w:val="restart"/>
          </w:tcPr>
          <w:p w:rsidR="00411F88" w:rsidRPr="0060144E" w:rsidRDefault="00411F88" w:rsidP="006B7073">
            <w:pPr>
              <w:rPr>
                <w:color w:val="000000"/>
              </w:rPr>
            </w:pPr>
            <w:r w:rsidRPr="0060144E">
              <w:rPr>
                <w:color w:val="000000"/>
              </w:rPr>
              <w:t>Светильники</w:t>
            </w:r>
            <w:r w:rsidRPr="0060144E">
              <w:t xml:space="preserve"> </w:t>
            </w:r>
          </w:p>
        </w:tc>
        <w:tc>
          <w:tcPr>
            <w:tcW w:w="3260" w:type="dxa"/>
            <w:shd w:val="clear" w:color="auto" w:fill="auto"/>
          </w:tcPr>
          <w:p w:rsidR="00411F88" w:rsidRPr="0060144E" w:rsidRDefault="00411F88" w:rsidP="00EE2688">
            <w:pPr>
              <w:rPr>
                <w:color w:val="000000"/>
              </w:rPr>
            </w:pPr>
            <w:r w:rsidRPr="0060144E">
              <w:rPr>
                <w:color w:val="000000"/>
              </w:rPr>
              <w:t>Потребляемая мощность, Вт</w:t>
            </w:r>
          </w:p>
        </w:tc>
        <w:tc>
          <w:tcPr>
            <w:tcW w:w="3261" w:type="dxa"/>
            <w:shd w:val="clear" w:color="auto" w:fill="auto"/>
          </w:tcPr>
          <w:p w:rsidR="00411F88" w:rsidRPr="0060144E" w:rsidRDefault="006B7073" w:rsidP="009A2BA4">
            <w:pPr>
              <w:jc w:val="center"/>
              <w:rPr>
                <w:color w:val="000000"/>
              </w:rPr>
            </w:pPr>
            <w:r>
              <w:rPr>
                <w:color w:val="000000" w:themeColor="text1"/>
              </w:rPr>
              <w:t>от 60Вт до 90Вт</w:t>
            </w:r>
            <w:r w:rsidR="00411F88" w:rsidRPr="0060144E">
              <w:rPr>
                <w:color w:val="000000" w:themeColor="text1"/>
              </w:rPr>
              <w:t xml:space="preserve"> </w:t>
            </w:r>
          </w:p>
        </w:tc>
      </w:tr>
      <w:tr w:rsidR="00411F88" w:rsidRPr="0060144E" w:rsidTr="005D274B">
        <w:trPr>
          <w:trHeight w:val="177"/>
        </w:trPr>
        <w:tc>
          <w:tcPr>
            <w:tcW w:w="709" w:type="dxa"/>
            <w:vMerge/>
          </w:tcPr>
          <w:p w:rsidR="00411F88" w:rsidRPr="0060144E" w:rsidRDefault="00411F88" w:rsidP="00EE2688">
            <w:pPr>
              <w:rPr>
                <w:color w:val="000000"/>
              </w:rPr>
            </w:pPr>
          </w:p>
        </w:tc>
        <w:tc>
          <w:tcPr>
            <w:tcW w:w="2693" w:type="dxa"/>
            <w:vMerge/>
          </w:tcPr>
          <w:p w:rsidR="00411F88" w:rsidRPr="0060144E" w:rsidRDefault="00411F88" w:rsidP="00EE2688">
            <w:pPr>
              <w:rPr>
                <w:color w:val="000000"/>
              </w:rPr>
            </w:pPr>
          </w:p>
        </w:tc>
        <w:tc>
          <w:tcPr>
            <w:tcW w:w="3260" w:type="dxa"/>
            <w:shd w:val="clear" w:color="auto" w:fill="auto"/>
          </w:tcPr>
          <w:p w:rsidR="00411F88" w:rsidRPr="0060144E" w:rsidRDefault="00411F88" w:rsidP="00EE2688">
            <w:pPr>
              <w:rPr>
                <w:color w:val="000000"/>
              </w:rPr>
            </w:pPr>
            <w:r w:rsidRPr="0060144E">
              <w:rPr>
                <w:color w:val="000000"/>
              </w:rPr>
              <w:t>Диапазон напряжения питания, В</w:t>
            </w:r>
          </w:p>
        </w:tc>
        <w:tc>
          <w:tcPr>
            <w:tcW w:w="3261" w:type="dxa"/>
            <w:shd w:val="clear" w:color="auto" w:fill="auto"/>
          </w:tcPr>
          <w:p w:rsidR="00411F88" w:rsidRPr="0060144E" w:rsidRDefault="00411F88" w:rsidP="00EE2688">
            <w:pPr>
              <w:jc w:val="center"/>
              <w:rPr>
                <w:color w:val="000000"/>
              </w:rPr>
            </w:pPr>
            <w:r w:rsidRPr="0060144E">
              <w:t>от 90 до 264</w:t>
            </w:r>
          </w:p>
        </w:tc>
      </w:tr>
      <w:tr w:rsidR="00411F88" w:rsidRPr="0060144E" w:rsidTr="005D274B">
        <w:trPr>
          <w:trHeight w:val="70"/>
        </w:trPr>
        <w:tc>
          <w:tcPr>
            <w:tcW w:w="709" w:type="dxa"/>
            <w:vMerge/>
          </w:tcPr>
          <w:p w:rsidR="00411F88" w:rsidRPr="0060144E" w:rsidRDefault="00411F88" w:rsidP="00EE2688">
            <w:pPr>
              <w:rPr>
                <w:color w:val="000000"/>
              </w:rPr>
            </w:pPr>
          </w:p>
        </w:tc>
        <w:tc>
          <w:tcPr>
            <w:tcW w:w="2693" w:type="dxa"/>
            <w:vMerge/>
          </w:tcPr>
          <w:p w:rsidR="00411F88" w:rsidRPr="0060144E" w:rsidRDefault="00411F88" w:rsidP="00EE2688">
            <w:pPr>
              <w:rPr>
                <w:color w:val="000000"/>
              </w:rPr>
            </w:pPr>
          </w:p>
        </w:tc>
        <w:tc>
          <w:tcPr>
            <w:tcW w:w="3260" w:type="dxa"/>
            <w:shd w:val="clear" w:color="auto" w:fill="auto"/>
          </w:tcPr>
          <w:p w:rsidR="00411F88" w:rsidRPr="0060144E" w:rsidRDefault="00411F88" w:rsidP="00EE2688">
            <w:pPr>
              <w:rPr>
                <w:color w:val="000000"/>
              </w:rPr>
            </w:pPr>
            <w:r w:rsidRPr="0060144E">
              <w:rPr>
                <w:color w:val="000000"/>
              </w:rPr>
              <w:t>Марка светодиодов</w:t>
            </w:r>
          </w:p>
        </w:tc>
        <w:tc>
          <w:tcPr>
            <w:tcW w:w="3261" w:type="dxa"/>
            <w:shd w:val="clear" w:color="auto" w:fill="auto"/>
          </w:tcPr>
          <w:p w:rsidR="00411F88" w:rsidRPr="009A2BA4" w:rsidRDefault="00411F88" w:rsidP="00EE2688">
            <w:pPr>
              <w:jc w:val="center"/>
              <w:rPr>
                <w:color w:val="000000"/>
              </w:rPr>
            </w:pPr>
            <w:r w:rsidRPr="0060144E">
              <w:rPr>
                <w:color w:val="000000"/>
                <w:lang w:val="en-US"/>
              </w:rPr>
              <w:t>LG</w:t>
            </w:r>
            <w:r w:rsidR="009A2BA4">
              <w:rPr>
                <w:color w:val="000000"/>
              </w:rPr>
              <w:t xml:space="preserve"> или эквивалент</w:t>
            </w:r>
          </w:p>
        </w:tc>
      </w:tr>
      <w:tr w:rsidR="00411F88" w:rsidRPr="0060144E" w:rsidTr="005D274B">
        <w:trPr>
          <w:trHeight w:val="70"/>
        </w:trPr>
        <w:tc>
          <w:tcPr>
            <w:tcW w:w="709" w:type="dxa"/>
            <w:vMerge/>
          </w:tcPr>
          <w:p w:rsidR="00411F88" w:rsidRPr="0060144E" w:rsidRDefault="00411F88" w:rsidP="00EE2688">
            <w:pPr>
              <w:rPr>
                <w:bCs/>
                <w:color w:val="000000"/>
              </w:rPr>
            </w:pPr>
          </w:p>
        </w:tc>
        <w:tc>
          <w:tcPr>
            <w:tcW w:w="2693" w:type="dxa"/>
            <w:vMerge/>
          </w:tcPr>
          <w:p w:rsidR="00411F88" w:rsidRPr="0060144E" w:rsidRDefault="00411F88" w:rsidP="00EE2688">
            <w:pPr>
              <w:rPr>
                <w:bCs/>
                <w:color w:val="000000"/>
              </w:rPr>
            </w:pPr>
          </w:p>
        </w:tc>
        <w:tc>
          <w:tcPr>
            <w:tcW w:w="3260" w:type="dxa"/>
            <w:shd w:val="clear" w:color="auto" w:fill="auto"/>
          </w:tcPr>
          <w:p w:rsidR="00411F88" w:rsidRPr="0060144E" w:rsidRDefault="00411F88" w:rsidP="00EE2688">
            <w:pPr>
              <w:rPr>
                <w:color w:val="000000"/>
              </w:rPr>
            </w:pPr>
            <w:r w:rsidRPr="0060144E">
              <w:rPr>
                <w:bCs/>
                <w:color w:val="000000"/>
              </w:rPr>
              <w:t xml:space="preserve">Рабочий ресурс светодиодов  </w:t>
            </w:r>
          </w:p>
        </w:tc>
        <w:tc>
          <w:tcPr>
            <w:tcW w:w="3261" w:type="dxa"/>
            <w:shd w:val="clear" w:color="auto" w:fill="auto"/>
          </w:tcPr>
          <w:p w:rsidR="00411F88" w:rsidRPr="0060144E" w:rsidRDefault="009A2BA4" w:rsidP="00EE2688">
            <w:pPr>
              <w:jc w:val="center"/>
              <w:rPr>
                <w:color w:val="000000"/>
                <w:lang w:val="en-US"/>
              </w:rPr>
            </w:pPr>
            <w:r>
              <w:rPr>
                <w:bCs/>
                <w:color w:val="000000" w:themeColor="text1"/>
              </w:rPr>
              <w:t xml:space="preserve">не менее </w:t>
            </w:r>
            <w:r w:rsidR="00411F88" w:rsidRPr="0060144E">
              <w:rPr>
                <w:bCs/>
                <w:color w:val="000000" w:themeColor="text1"/>
              </w:rPr>
              <w:t>100 000 ч</w:t>
            </w:r>
          </w:p>
        </w:tc>
      </w:tr>
      <w:tr w:rsidR="00411F88" w:rsidRPr="0060144E" w:rsidTr="005D274B">
        <w:trPr>
          <w:trHeight w:val="70"/>
        </w:trPr>
        <w:tc>
          <w:tcPr>
            <w:tcW w:w="709" w:type="dxa"/>
            <w:vMerge/>
          </w:tcPr>
          <w:p w:rsidR="00411F88" w:rsidRPr="0060144E" w:rsidRDefault="00411F88" w:rsidP="00EE2688">
            <w:pPr>
              <w:rPr>
                <w:color w:val="000000"/>
              </w:rPr>
            </w:pPr>
          </w:p>
        </w:tc>
        <w:tc>
          <w:tcPr>
            <w:tcW w:w="2693" w:type="dxa"/>
            <w:vMerge/>
          </w:tcPr>
          <w:p w:rsidR="00411F88" w:rsidRPr="0060144E" w:rsidRDefault="00411F88" w:rsidP="00EE2688">
            <w:pPr>
              <w:rPr>
                <w:color w:val="000000"/>
              </w:rPr>
            </w:pPr>
          </w:p>
        </w:tc>
        <w:tc>
          <w:tcPr>
            <w:tcW w:w="3260" w:type="dxa"/>
            <w:shd w:val="clear" w:color="auto" w:fill="auto"/>
          </w:tcPr>
          <w:p w:rsidR="00411F88" w:rsidRPr="0060144E" w:rsidRDefault="00411F88" w:rsidP="00EE2688">
            <w:pPr>
              <w:rPr>
                <w:color w:val="000000"/>
              </w:rPr>
            </w:pPr>
            <w:r w:rsidRPr="0060144E">
              <w:rPr>
                <w:color w:val="000000"/>
              </w:rPr>
              <w:t>Цветовая температура, К</w:t>
            </w:r>
          </w:p>
        </w:tc>
        <w:tc>
          <w:tcPr>
            <w:tcW w:w="3261" w:type="dxa"/>
            <w:shd w:val="clear" w:color="auto" w:fill="auto"/>
          </w:tcPr>
          <w:p w:rsidR="00411F88" w:rsidRPr="0060144E" w:rsidRDefault="00411F88" w:rsidP="00EE2688">
            <w:pPr>
              <w:jc w:val="center"/>
              <w:rPr>
                <w:color w:val="000000"/>
                <w:lang w:val="en-US"/>
              </w:rPr>
            </w:pPr>
            <w:r w:rsidRPr="0060144E">
              <w:rPr>
                <w:color w:val="000000"/>
                <w:lang w:val="en-US"/>
              </w:rPr>
              <w:t>5</w:t>
            </w:r>
            <w:r w:rsidRPr="0060144E">
              <w:rPr>
                <w:color w:val="000000"/>
              </w:rPr>
              <w:t>0</w:t>
            </w:r>
            <w:r w:rsidRPr="0060144E">
              <w:rPr>
                <w:color w:val="000000"/>
                <w:lang w:val="en-US"/>
              </w:rPr>
              <w:t>00</w:t>
            </w:r>
          </w:p>
        </w:tc>
      </w:tr>
      <w:tr w:rsidR="00411F88" w:rsidRPr="0060144E" w:rsidTr="005D274B">
        <w:trPr>
          <w:trHeight w:val="357"/>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pPr>
              <w:rPr>
                <w:color w:val="000000"/>
              </w:rPr>
            </w:pPr>
            <w:r w:rsidRPr="0060144E">
              <w:t>Суммарный световой поток с учетом потерь ,Лм</w:t>
            </w:r>
          </w:p>
        </w:tc>
        <w:tc>
          <w:tcPr>
            <w:tcW w:w="3261" w:type="dxa"/>
            <w:shd w:val="clear" w:color="auto" w:fill="auto"/>
          </w:tcPr>
          <w:p w:rsidR="00411F88" w:rsidRPr="0060144E" w:rsidRDefault="009A2BA4" w:rsidP="00EE2688">
            <w:pPr>
              <w:jc w:val="center"/>
              <w:rPr>
                <w:color w:val="000000"/>
              </w:rPr>
            </w:pPr>
            <w:r>
              <w:rPr>
                <w:color w:val="000000" w:themeColor="text1"/>
              </w:rPr>
              <w:t xml:space="preserve">не менее </w:t>
            </w:r>
            <w:r w:rsidR="00411F88" w:rsidRPr="0060144E">
              <w:rPr>
                <w:color w:val="000000" w:themeColor="text1"/>
              </w:rPr>
              <w:t>8000</w:t>
            </w:r>
          </w:p>
        </w:tc>
      </w:tr>
      <w:tr w:rsidR="00411F88" w:rsidRPr="0060144E" w:rsidTr="005D274B">
        <w:trPr>
          <w:trHeight w:val="70"/>
        </w:trPr>
        <w:tc>
          <w:tcPr>
            <w:tcW w:w="709" w:type="dxa"/>
            <w:vMerge/>
          </w:tcPr>
          <w:p w:rsidR="00411F88" w:rsidRPr="0060144E" w:rsidRDefault="00411F88" w:rsidP="00EE2688">
            <w:pPr>
              <w:rPr>
                <w:color w:val="000000"/>
              </w:rPr>
            </w:pPr>
          </w:p>
        </w:tc>
        <w:tc>
          <w:tcPr>
            <w:tcW w:w="2693" w:type="dxa"/>
            <w:vMerge/>
          </w:tcPr>
          <w:p w:rsidR="00411F88" w:rsidRPr="0060144E" w:rsidRDefault="00411F88" w:rsidP="00EE2688">
            <w:pPr>
              <w:rPr>
                <w:color w:val="000000"/>
              </w:rPr>
            </w:pPr>
          </w:p>
        </w:tc>
        <w:tc>
          <w:tcPr>
            <w:tcW w:w="3260" w:type="dxa"/>
            <w:shd w:val="clear" w:color="auto" w:fill="auto"/>
          </w:tcPr>
          <w:p w:rsidR="00411F88" w:rsidRPr="0060144E" w:rsidRDefault="00411F88" w:rsidP="00EE2688">
            <w:pPr>
              <w:rPr>
                <w:color w:val="000000"/>
              </w:rPr>
            </w:pPr>
            <w:r w:rsidRPr="0060144E">
              <w:rPr>
                <w:color w:val="000000"/>
              </w:rPr>
              <w:t>КСС</w:t>
            </w:r>
          </w:p>
        </w:tc>
        <w:tc>
          <w:tcPr>
            <w:tcW w:w="3261" w:type="dxa"/>
            <w:shd w:val="clear" w:color="auto" w:fill="auto"/>
          </w:tcPr>
          <w:p w:rsidR="00411F88" w:rsidRPr="0060144E" w:rsidRDefault="00411F88" w:rsidP="00EE2688">
            <w:pPr>
              <w:jc w:val="center"/>
              <w:rPr>
                <w:color w:val="000000"/>
              </w:rPr>
            </w:pPr>
            <w:r w:rsidRPr="0060144E">
              <w:rPr>
                <w:color w:val="000000" w:themeColor="text1"/>
                <w:lang w:val="en-US"/>
              </w:rPr>
              <w:t>1</w:t>
            </w:r>
            <w:r w:rsidRPr="0060144E">
              <w:rPr>
                <w:color w:val="000000" w:themeColor="text1"/>
              </w:rPr>
              <w:t>5</w:t>
            </w:r>
            <w:r w:rsidRPr="0060144E">
              <w:rPr>
                <w:color w:val="000000" w:themeColor="text1"/>
                <w:lang w:val="en-US"/>
              </w:rPr>
              <w:t>0°</w:t>
            </w:r>
            <w:r w:rsidRPr="0060144E">
              <w:rPr>
                <w:color w:val="000000" w:themeColor="text1"/>
              </w:rPr>
              <w:t>х40</w:t>
            </w:r>
            <w:r w:rsidRPr="0060144E">
              <w:rPr>
                <w:color w:val="000000" w:themeColor="text1"/>
                <w:lang w:val="en-US"/>
              </w:rPr>
              <w:t>° (</w:t>
            </w:r>
            <w:r w:rsidRPr="0060144E">
              <w:rPr>
                <w:color w:val="000000" w:themeColor="text1"/>
              </w:rPr>
              <w:t>Д)</w:t>
            </w:r>
          </w:p>
        </w:tc>
      </w:tr>
      <w:tr w:rsidR="00411F88" w:rsidRPr="0060144E" w:rsidTr="005D274B">
        <w:trPr>
          <w:trHeight w:val="216"/>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pPr>
              <w:rPr>
                <w:color w:val="000000"/>
              </w:rPr>
            </w:pPr>
            <w:r w:rsidRPr="0060144E">
              <w:t>Защита от короткого замыкания</w:t>
            </w:r>
          </w:p>
        </w:tc>
        <w:tc>
          <w:tcPr>
            <w:tcW w:w="3261" w:type="dxa"/>
            <w:shd w:val="clear" w:color="auto" w:fill="auto"/>
          </w:tcPr>
          <w:p w:rsidR="00411F88" w:rsidRPr="0060144E" w:rsidRDefault="005E55F7" w:rsidP="003428A4">
            <w:pPr>
              <w:jc w:val="center"/>
              <w:rPr>
                <w:color w:val="000000"/>
              </w:rPr>
            </w:pPr>
            <w:r>
              <w:rPr>
                <w:color w:val="000000"/>
              </w:rPr>
              <w:t>д</w:t>
            </w:r>
            <w:r w:rsidR="003428A4">
              <w:rPr>
                <w:color w:val="000000"/>
              </w:rPr>
              <w:t xml:space="preserve">олжна быть и </w:t>
            </w:r>
            <w:r w:rsidR="00411F88" w:rsidRPr="0060144E">
              <w:rPr>
                <w:color w:val="000000"/>
              </w:rPr>
              <w:t>восстанавлива</w:t>
            </w:r>
            <w:r w:rsidR="003428A4">
              <w:rPr>
                <w:color w:val="000000"/>
              </w:rPr>
              <w:t>ться</w:t>
            </w:r>
            <w:r w:rsidR="00411F88" w:rsidRPr="0060144E">
              <w:rPr>
                <w:color w:val="000000"/>
              </w:rPr>
              <w:t xml:space="preserve"> автоматически</w:t>
            </w:r>
          </w:p>
        </w:tc>
      </w:tr>
      <w:tr w:rsidR="00411F88" w:rsidRPr="0060144E" w:rsidTr="005D274B">
        <w:trPr>
          <w:trHeight w:val="115"/>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pPr>
              <w:rPr>
                <w:color w:val="000000"/>
              </w:rPr>
            </w:pPr>
            <w:r w:rsidRPr="0060144E">
              <w:t>Защита от холостого хода</w:t>
            </w:r>
          </w:p>
        </w:tc>
        <w:tc>
          <w:tcPr>
            <w:tcW w:w="3261" w:type="dxa"/>
            <w:shd w:val="clear" w:color="auto" w:fill="auto"/>
          </w:tcPr>
          <w:p w:rsidR="00411F88" w:rsidRPr="0060144E" w:rsidRDefault="005E55F7" w:rsidP="00EE2688">
            <w:pPr>
              <w:jc w:val="center"/>
              <w:rPr>
                <w:color w:val="000000"/>
              </w:rPr>
            </w:pPr>
            <w:r>
              <w:rPr>
                <w:color w:val="000000"/>
              </w:rPr>
              <w:t>д</w:t>
            </w:r>
            <w:r w:rsidR="003428A4" w:rsidRPr="003428A4">
              <w:rPr>
                <w:color w:val="000000"/>
              </w:rPr>
              <w:t>олжна быть и восстанавливаться автоматически</w:t>
            </w:r>
          </w:p>
        </w:tc>
      </w:tr>
      <w:tr w:rsidR="00411F88" w:rsidRPr="0060144E" w:rsidTr="005D274B">
        <w:trPr>
          <w:trHeight w:val="162"/>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pPr>
              <w:rPr>
                <w:color w:val="000000"/>
              </w:rPr>
            </w:pPr>
            <w:r w:rsidRPr="0060144E">
              <w:t>Защита от перенапряжения</w:t>
            </w:r>
          </w:p>
        </w:tc>
        <w:tc>
          <w:tcPr>
            <w:tcW w:w="3261" w:type="dxa"/>
            <w:shd w:val="clear" w:color="auto" w:fill="auto"/>
          </w:tcPr>
          <w:p w:rsidR="00411F88" w:rsidRPr="0060144E" w:rsidRDefault="005E55F7" w:rsidP="00EE2688">
            <w:pPr>
              <w:jc w:val="center"/>
              <w:rPr>
                <w:color w:val="000000"/>
              </w:rPr>
            </w:pPr>
            <w:r>
              <w:rPr>
                <w:color w:val="000000"/>
              </w:rPr>
              <w:t>д</w:t>
            </w:r>
            <w:r w:rsidR="003428A4" w:rsidRPr="003428A4">
              <w:rPr>
                <w:color w:val="000000"/>
              </w:rPr>
              <w:t>олжна быть и восстанавливаться автоматически</w:t>
            </w:r>
          </w:p>
        </w:tc>
      </w:tr>
      <w:tr w:rsidR="00411F88" w:rsidRPr="0060144E" w:rsidTr="005D274B">
        <w:trPr>
          <w:trHeight w:val="70"/>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Защита от 380В</w:t>
            </w:r>
          </w:p>
        </w:tc>
        <w:tc>
          <w:tcPr>
            <w:tcW w:w="3261" w:type="dxa"/>
            <w:shd w:val="clear" w:color="auto" w:fill="auto"/>
          </w:tcPr>
          <w:p w:rsidR="00411F88" w:rsidRPr="0060144E" w:rsidRDefault="00411F88" w:rsidP="00EE2688">
            <w:pPr>
              <w:jc w:val="center"/>
              <w:rPr>
                <w:color w:val="000000"/>
              </w:rPr>
            </w:pPr>
            <w:r w:rsidRPr="0060144E">
              <w:rPr>
                <w:color w:val="000000"/>
              </w:rPr>
              <w:t>в диапазоне 280-400В</w:t>
            </w:r>
          </w:p>
        </w:tc>
      </w:tr>
      <w:tr w:rsidR="00411F88" w:rsidRPr="0060144E" w:rsidTr="005D274B">
        <w:trPr>
          <w:trHeight w:val="70"/>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Грозозащита</w:t>
            </w:r>
          </w:p>
        </w:tc>
        <w:tc>
          <w:tcPr>
            <w:tcW w:w="3261" w:type="dxa"/>
            <w:shd w:val="clear" w:color="auto" w:fill="auto"/>
          </w:tcPr>
          <w:p w:rsidR="00411F88" w:rsidRPr="0060144E" w:rsidRDefault="005E55F7" w:rsidP="00EE2688">
            <w:pPr>
              <w:jc w:val="center"/>
              <w:rPr>
                <w:color w:val="000000"/>
              </w:rPr>
            </w:pPr>
            <w:r>
              <w:rPr>
                <w:color w:val="000000"/>
              </w:rPr>
              <w:t>д</w:t>
            </w:r>
            <w:r w:rsidR="003428A4">
              <w:rPr>
                <w:color w:val="000000"/>
              </w:rPr>
              <w:t>олжна быть</w:t>
            </w:r>
          </w:p>
        </w:tc>
      </w:tr>
      <w:tr w:rsidR="00411F88" w:rsidRPr="0060144E" w:rsidTr="005D274B">
        <w:trPr>
          <w:trHeight w:val="70"/>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Стойкость к микросекундным импульсам большой энергии</w:t>
            </w:r>
          </w:p>
        </w:tc>
        <w:tc>
          <w:tcPr>
            <w:tcW w:w="3261" w:type="dxa"/>
            <w:shd w:val="clear" w:color="auto" w:fill="auto"/>
          </w:tcPr>
          <w:p w:rsidR="00411F88" w:rsidRPr="0060144E" w:rsidRDefault="00411F88" w:rsidP="00EE2688">
            <w:pPr>
              <w:ind w:left="39"/>
            </w:pPr>
            <w:r w:rsidRPr="0060144E">
              <w:t>4 кВ (L-N), кВ (L-PE) по СТБ МЭК 61000-4-5-2006</w:t>
            </w:r>
          </w:p>
          <w:p w:rsidR="00411F88" w:rsidRPr="0060144E" w:rsidRDefault="00411F88" w:rsidP="00EE2688">
            <w:pPr>
              <w:jc w:val="center"/>
              <w:rPr>
                <w:color w:val="000000"/>
              </w:rPr>
            </w:pPr>
          </w:p>
        </w:tc>
      </w:tr>
      <w:tr w:rsidR="00411F88" w:rsidRPr="0060144E" w:rsidTr="005D274B">
        <w:trPr>
          <w:trHeight w:val="70"/>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Индекс светопередачи, Rа</w:t>
            </w:r>
          </w:p>
        </w:tc>
        <w:tc>
          <w:tcPr>
            <w:tcW w:w="3261" w:type="dxa"/>
            <w:shd w:val="clear" w:color="auto" w:fill="auto"/>
          </w:tcPr>
          <w:p w:rsidR="00411F88" w:rsidRPr="0060144E" w:rsidRDefault="00411F88" w:rsidP="00EE2688">
            <w:pPr>
              <w:jc w:val="center"/>
              <w:rPr>
                <w:color w:val="000000"/>
              </w:rPr>
            </w:pPr>
            <w:r w:rsidRPr="0060144E">
              <w:rPr>
                <w:color w:val="000000"/>
              </w:rPr>
              <w:t>85</w:t>
            </w:r>
          </w:p>
        </w:tc>
      </w:tr>
      <w:tr w:rsidR="00411F88" w:rsidRPr="0060144E" w:rsidTr="005D274B">
        <w:trPr>
          <w:trHeight w:val="112"/>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Коэффициент пульсации, %</w:t>
            </w:r>
          </w:p>
        </w:tc>
        <w:tc>
          <w:tcPr>
            <w:tcW w:w="3261" w:type="dxa"/>
            <w:shd w:val="clear" w:color="auto" w:fill="auto"/>
          </w:tcPr>
          <w:p w:rsidR="00411F88" w:rsidRPr="0060144E" w:rsidRDefault="005E55F7" w:rsidP="00EE2688">
            <w:pPr>
              <w:jc w:val="center"/>
              <w:rPr>
                <w:color w:val="FF0000"/>
              </w:rPr>
            </w:pPr>
            <w:r>
              <w:rPr>
                <w:color w:val="000000" w:themeColor="text1"/>
              </w:rPr>
              <w:t xml:space="preserve">не более </w:t>
            </w:r>
            <w:r w:rsidR="00411F88" w:rsidRPr="0060144E">
              <w:rPr>
                <w:color w:val="000000" w:themeColor="text1"/>
                <w:lang w:val="en-US"/>
              </w:rPr>
              <w:t>1</w:t>
            </w:r>
          </w:p>
        </w:tc>
      </w:tr>
      <w:tr w:rsidR="00411F88" w:rsidRPr="0060144E" w:rsidTr="005D274B">
        <w:trPr>
          <w:trHeight w:val="143"/>
        </w:trPr>
        <w:tc>
          <w:tcPr>
            <w:tcW w:w="709" w:type="dxa"/>
            <w:vMerge/>
          </w:tcPr>
          <w:p w:rsidR="00411F88" w:rsidRPr="0060144E" w:rsidRDefault="00411F88" w:rsidP="00EE2688">
            <w:pPr>
              <w:rPr>
                <w:bCs/>
                <w:color w:val="000000"/>
              </w:rPr>
            </w:pPr>
          </w:p>
        </w:tc>
        <w:tc>
          <w:tcPr>
            <w:tcW w:w="2693" w:type="dxa"/>
            <w:vMerge/>
          </w:tcPr>
          <w:p w:rsidR="00411F88" w:rsidRPr="0060144E" w:rsidRDefault="00411F88" w:rsidP="00EE2688">
            <w:pPr>
              <w:rPr>
                <w:bCs/>
                <w:color w:val="000000"/>
              </w:rPr>
            </w:pPr>
          </w:p>
        </w:tc>
        <w:tc>
          <w:tcPr>
            <w:tcW w:w="3260" w:type="dxa"/>
            <w:shd w:val="clear" w:color="auto" w:fill="auto"/>
          </w:tcPr>
          <w:p w:rsidR="00411F88" w:rsidRPr="0060144E" w:rsidRDefault="00411F88" w:rsidP="00EE2688">
            <w:r w:rsidRPr="0060144E">
              <w:rPr>
                <w:bCs/>
                <w:color w:val="000000"/>
              </w:rPr>
              <w:t>Коэффициент мощности ИП, cos φ</w:t>
            </w:r>
          </w:p>
        </w:tc>
        <w:tc>
          <w:tcPr>
            <w:tcW w:w="3261" w:type="dxa"/>
            <w:shd w:val="clear" w:color="auto" w:fill="auto"/>
          </w:tcPr>
          <w:p w:rsidR="00411F88" w:rsidRPr="0060144E" w:rsidRDefault="005E55F7" w:rsidP="00EE2688">
            <w:pPr>
              <w:jc w:val="center"/>
              <w:rPr>
                <w:color w:val="FF0000"/>
              </w:rPr>
            </w:pPr>
            <w:r>
              <w:rPr>
                <w:color w:val="000000" w:themeColor="text1"/>
              </w:rPr>
              <w:t xml:space="preserve">не менее </w:t>
            </w:r>
            <w:r w:rsidR="00411F88" w:rsidRPr="0060144E">
              <w:rPr>
                <w:color w:val="000000" w:themeColor="text1"/>
              </w:rPr>
              <w:t>0,99</w:t>
            </w:r>
          </w:p>
        </w:tc>
      </w:tr>
      <w:tr w:rsidR="00411F88" w:rsidRPr="0060144E" w:rsidTr="005D274B">
        <w:trPr>
          <w:trHeight w:val="143"/>
        </w:trPr>
        <w:tc>
          <w:tcPr>
            <w:tcW w:w="709" w:type="dxa"/>
            <w:vMerge/>
          </w:tcPr>
          <w:p w:rsidR="00411F88" w:rsidRPr="0060144E" w:rsidRDefault="00411F88" w:rsidP="00EE2688">
            <w:pPr>
              <w:rPr>
                <w:bCs/>
                <w:color w:val="000000"/>
              </w:rPr>
            </w:pPr>
          </w:p>
        </w:tc>
        <w:tc>
          <w:tcPr>
            <w:tcW w:w="2693" w:type="dxa"/>
            <w:vMerge/>
          </w:tcPr>
          <w:p w:rsidR="00411F88" w:rsidRPr="0060144E" w:rsidRDefault="00411F88" w:rsidP="00EE2688">
            <w:pPr>
              <w:rPr>
                <w:bCs/>
                <w:color w:val="000000"/>
              </w:rPr>
            </w:pPr>
          </w:p>
        </w:tc>
        <w:tc>
          <w:tcPr>
            <w:tcW w:w="3260" w:type="dxa"/>
            <w:shd w:val="clear" w:color="auto" w:fill="auto"/>
          </w:tcPr>
          <w:p w:rsidR="00411F88" w:rsidRPr="0060144E" w:rsidRDefault="00411F88" w:rsidP="00EE2688">
            <w:r w:rsidRPr="0060144E">
              <w:rPr>
                <w:bCs/>
                <w:color w:val="000000"/>
              </w:rPr>
              <w:t>Электромагнитная совместимость (радиопомехи)</w:t>
            </w:r>
          </w:p>
        </w:tc>
        <w:tc>
          <w:tcPr>
            <w:tcW w:w="3261" w:type="dxa"/>
            <w:shd w:val="clear" w:color="auto" w:fill="auto"/>
          </w:tcPr>
          <w:p w:rsidR="00411F88" w:rsidRPr="0060144E" w:rsidRDefault="005E55F7" w:rsidP="00EE2688">
            <w:pPr>
              <w:jc w:val="center"/>
            </w:pPr>
            <w:r>
              <w:rPr>
                <w:bCs/>
                <w:color w:val="000000"/>
              </w:rPr>
              <w:t xml:space="preserve">должна быть </w:t>
            </w:r>
            <w:r w:rsidR="00411F88" w:rsidRPr="0060144E">
              <w:rPr>
                <w:bCs/>
                <w:color w:val="000000"/>
              </w:rPr>
              <w:t>по ГОСТ, IEC</w:t>
            </w:r>
          </w:p>
        </w:tc>
      </w:tr>
      <w:tr w:rsidR="00411F88" w:rsidRPr="0060144E" w:rsidTr="005D274B">
        <w:trPr>
          <w:trHeight w:val="143"/>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Гальваническая изоляция</w:t>
            </w:r>
          </w:p>
        </w:tc>
        <w:tc>
          <w:tcPr>
            <w:tcW w:w="3261" w:type="dxa"/>
            <w:shd w:val="clear" w:color="auto" w:fill="auto"/>
          </w:tcPr>
          <w:p w:rsidR="00411F88" w:rsidRPr="0060144E" w:rsidRDefault="00A12809" w:rsidP="00EE2688">
            <w:pPr>
              <w:jc w:val="center"/>
            </w:pPr>
            <w:r w:rsidRPr="00A12809">
              <w:rPr>
                <w:color w:val="000000"/>
              </w:rPr>
              <w:t>должна быть</w:t>
            </w:r>
          </w:p>
        </w:tc>
      </w:tr>
      <w:tr w:rsidR="00411F88" w:rsidRPr="0060144E" w:rsidTr="005D274B">
        <w:trPr>
          <w:trHeight w:val="143"/>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Температура окружающей среды, °С</w:t>
            </w:r>
          </w:p>
        </w:tc>
        <w:tc>
          <w:tcPr>
            <w:tcW w:w="3261" w:type="dxa"/>
            <w:shd w:val="clear" w:color="auto" w:fill="auto"/>
          </w:tcPr>
          <w:p w:rsidR="00411F88" w:rsidRPr="0060144E" w:rsidRDefault="00411F88" w:rsidP="00EE2688">
            <w:pPr>
              <w:jc w:val="center"/>
              <w:rPr>
                <w:color w:val="000000"/>
              </w:rPr>
            </w:pPr>
            <w:r w:rsidRPr="0060144E">
              <w:t>от -50° до +60°</w:t>
            </w:r>
          </w:p>
        </w:tc>
      </w:tr>
      <w:tr w:rsidR="00411F88" w:rsidRPr="0060144E" w:rsidTr="005D274B">
        <w:trPr>
          <w:trHeight w:val="189"/>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Климатическое исполнение</w:t>
            </w:r>
          </w:p>
        </w:tc>
        <w:tc>
          <w:tcPr>
            <w:tcW w:w="3261" w:type="dxa"/>
            <w:shd w:val="clear" w:color="auto" w:fill="auto"/>
          </w:tcPr>
          <w:p w:rsidR="00411F88" w:rsidRPr="0060144E" w:rsidRDefault="00411F88" w:rsidP="00EE2688">
            <w:pPr>
              <w:jc w:val="center"/>
              <w:rPr>
                <w:color w:val="000000"/>
              </w:rPr>
            </w:pPr>
            <w:r w:rsidRPr="0060144E">
              <w:rPr>
                <w:color w:val="000000"/>
              </w:rPr>
              <w:t>УХЛ1</w:t>
            </w:r>
          </w:p>
        </w:tc>
      </w:tr>
      <w:tr w:rsidR="00411F88" w:rsidRPr="0060144E" w:rsidTr="005D274B">
        <w:trPr>
          <w:trHeight w:val="153"/>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Способ крепления</w:t>
            </w:r>
          </w:p>
        </w:tc>
        <w:tc>
          <w:tcPr>
            <w:tcW w:w="3261" w:type="dxa"/>
            <w:shd w:val="clear" w:color="auto" w:fill="auto"/>
          </w:tcPr>
          <w:p w:rsidR="00411F88" w:rsidRPr="0060144E" w:rsidRDefault="00411F88" w:rsidP="00EE2688">
            <w:pPr>
              <w:jc w:val="center"/>
              <w:rPr>
                <w:color w:val="000000"/>
              </w:rPr>
            </w:pPr>
            <w:r w:rsidRPr="0060144E">
              <w:rPr>
                <w:color w:val="000000"/>
              </w:rPr>
              <w:t>Консоль</w:t>
            </w:r>
          </w:p>
        </w:tc>
      </w:tr>
      <w:tr w:rsidR="00411F88" w:rsidRPr="0060144E" w:rsidTr="005D274B">
        <w:trPr>
          <w:trHeight w:val="153"/>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Материал корпуса</w:t>
            </w:r>
          </w:p>
        </w:tc>
        <w:tc>
          <w:tcPr>
            <w:tcW w:w="3261" w:type="dxa"/>
            <w:shd w:val="clear" w:color="auto" w:fill="auto"/>
          </w:tcPr>
          <w:p w:rsidR="00411F88" w:rsidRPr="0060144E" w:rsidRDefault="00411F88" w:rsidP="00EE2688">
            <w:pPr>
              <w:jc w:val="center"/>
              <w:rPr>
                <w:color w:val="000000"/>
              </w:rPr>
            </w:pPr>
            <w:r w:rsidRPr="0060144E">
              <w:rPr>
                <w:color w:val="000000"/>
              </w:rPr>
              <w:t>анодированный алюминий</w:t>
            </w:r>
          </w:p>
        </w:tc>
      </w:tr>
      <w:tr w:rsidR="00411F88" w:rsidRPr="0060144E" w:rsidTr="005D274B">
        <w:trPr>
          <w:trHeight w:val="70"/>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Степень защиты</w:t>
            </w:r>
          </w:p>
        </w:tc>
        <w:tc>
          <w:tcPr>
            <w:tcW w:w="3261" w:type="dxa"/>
            <w:shd w:val="clear" w:color="auto" w:fill="auto"/>
          </w:tcPr>
          <w:p w:rsidR="00411F88" w:rsidRPr="0060144E" w:rsidRDefault="00A12809" w:rsidP="00EE2688">
            <w:pPr>
              <w:jc w:val="center"/>
              <w:rPr>
                <w:color w:val="000000"/>
              </w:rPr>
            </w:pPr>
            <w:r>
              <w:rPr>
                <w:color w:val="000000"/>
              </w:rPr>
              <w:t xml:space="preserve">не ниже </w:t>
            </w:r>
            <w:r w:rsidR="00411F88" w:rsidRPr="0060144E">
              <w:rPr>
                <w:color w:val="000000"/>
                <w:lang w:val="en-US"/>
              </w:rPr>
              <w:t>IP6</w:t>
            </w:r>
            <w:r w:rsidR="00411F88" w:rsidRPr="0060144E">
              <w:rPr>
                <w:color w:val="000000"/>
              </w:rPr>
              <w:t>7</w:t>
            </w:r>
          </w:p>
        </w:tc>
      </w:tr>
      <w:tr w:rsidR="00411F88" w:rsidRPr="0060144E" w:rsidTr="005D274B">
        <w:trPr>
          <w:trHeight w:val="103"/>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Масса, кг</w:t>
            </w:r>
          </w:p>
        </w:tc>
        <w:tc>
          <w:tcPr>
            <w:tcW w:w="3261" w:type="dxa"/>
            <w:shd w:val="clear" w:color="auto" w:fill="auto"/>
          </w:tcPr>
          <w:p w:rsidR="00411F88" w:rsidRPr="0060144E" w:rsidRDefault="007E752E" w:rsidP="00EE2688">
            <w:pPr>
              <w:jc w:val="center"/>
              <w:rPr>
                <w:color w:val="000000"/>
              </w:rPr>
            </w:pPr>
            <w:r>
              <w:rPr>
                <w:color w:val="000000" w:themeColor="text1"/>
              </w:rPr>
              <w:t xml:space="preserve">не более </w:t>
            </w:r>
            <w:r w:rsidR="00411F88" w:rsidRPr="0060144E">
              <w:rPr>
                <w:color w:val="000000" w:themeColor="text1"/>
              </w:rPr>
              <w:t>2,1 кг</w:t>
            </w:r>
          </w:p>
        </w:tc>
      </w:tr>
      <w:tr w:rsidR="00411F88" w:rsidRPr="0060144E" w:rsidTr="005D274B">
        <w:trPr>
          <w:trHeight w:val="135"/>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Гарантия, мес.</w:t>
            </w:r>
          </w:p>
        </w:tc>
        <w:tc>
          <w:tcPr>
            <w:tcW w:w="3261" w:type="dxa"/>
            <w:shd w:val="clear" w:color="auto" w:fill="auto"/>
          </w:tcPr>
          <w:p w:rsidR="00411F88" w:rsidRPr="0060144E" w:rsidRDefault="007E752E" w:rsidP="00EE2688">
            <w:pPr>
              <w:jc w:val="center"/>
              <w:rPr>
                <w:color w:val="000000"/>
              </w:rPr>
            </w:pPr>
            <w:r>
              <w:rPr>
                <w:color w:val="000000"/>
              </w:rPr>
              <w:t>н</w:t>
            </w:r>
            <w:bookmarkStart w:id="0" w:name="_GoBack"/>
            <w:bookmarkEnd w:id="0"/>
            <w:r>
              <w:rPr>
                <w:color w:val="000000"/>
              </w:rPr>
              <w:t xml:space="preserve">е менее </w:t>
            </w:r>
            <w:r w:rsidR="00411F88" w:rsidRPr="0060144E">
              <w:rPr>
                <w:color w:val="000000"/>
              </w:rPr>
              <w:t>60</w:t>
            </w:r>
          </w:p>
        </w:tc>
      </w:tr>
      <w:tr w:rsidR="00411F88" w:rsidRPr="00A12FD5" w:rsidTr="005D274B">
        <w:trPr>
          <w:trHeight w:val="70"/>
        </w:trPr>
        <w:tc>
          <w:tcPr>
            <w:tcW w:w="709" w:type="dxa"/>
            <w:vMerge/>
          </w:tcPr>
          <w:p w:rsidR="00411F88" w:rsidRPr="0060144E" w:rsidRDefault="00411F88" w:rsidP="00EE2688"/>
        </w:tc>
        <w:tc>
          <w:tcPr>
            <w:tcW w:w="2693" w:type="dxa"/>
            <w:vMerge/>
          </w:tcPr>
          <w:p w:rsidR="00411F88" w:rsidRPr="0060144E" w:rsidRDefault="00411F88" w:rsidP="00EE2688"/>
        </w:tc>
        <w:tc>
          <w:tcPr>
            <w:tcW w:w="3260" w:type="dxa"/>
            <w:shd w:val="clear" w:color="auto" w:fill="auto"/>
          </w:tcPr>
          <w:p w:rsidR="00411F88" w:rsidRPr="0060144E" w:rsidRDefault="00411F88" w:rsidP="00EE2688">
            <w:r w:rsidRPr="0060144E">
              <w:t>класс защиты от поражения электрическим током</w:t>
            </w:r>
          </w:p>
        </w:tc>
        <w:tc>
          <w:tcPr>
            <w:tcW w:w="3261" w:type="dxa"/>
            <w:shd w:val="clear" w:color="auto" w:fill="auto"/>
          </w:tcPr>
          <w:p w:rsidR="00411F88" w:rsidRPr="0060144E" w:rsidRDefault="00411F88" w:rsidP="00EE2688">
            <w:pPr>
              <w:jc w:val="center"/>
              <w:rPr>
                <w:color w:val="000000"/>
              </w:rPr>
            </w:pPr>
          </w:p>
          <w:p w:rsidR="00411F88" w:rsidRPr="00DA3C2D" w:rsidRDefault="00411F88" w:rsidP="00EE2688">
            <w:pPr>
              <w:jc w:val="center"/>
              <w:rPr>
                <w:color w:val="000000"/>
              </w:rPr>
            </w:pPr>
            <w:r w:rsidRPr="0060144E">
              <w:rPr>
                <w:color w:val="000000"/>
              </w:rPr>
              <w:t>1</w:t>
            </w:r>
          </w:p>
        </w:tc>
      </w:tr>
    </w:tbl>
    <w:p w:rsidR="00411F88" w:rsidRDefault="00411F88" w:rsidP="00411F88"/>
    <w:sectPr w:rsidR="00411F88" w:rsidSect="004F2574">
      <w:pgSz w:w="11900" w:h="16840"/>
      <w:pgMar w:top="1120" w:right="680" w:bottom="1140" w:left="1000" w:header="0" w:footer="8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81" w:rsidRDefault="00740481">
      <w:r>
        <w:separator/>
      </w:r>
    </w:p>
  </w:endnote>
  <w:endnote w:type="continuationSeparator" w:id="0">
    <w:p w:rsidR="00740481" w:rsidRDefault="0074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ISOCPEUR">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81" w:rsidRDefault="00740481">
      <w:r>
        <w:separator/>
      </w:r>
    </w:p>
  </w:footnote>
  <w:footnote w:type="continuationSeparator" w:id="0">
    <w:p w:rsidR="00740481" w:rsidRDefault="007404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1086AF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86402FD"/>
    <w:multiLevelType w:val="multilevel"/>
    <w:tmpl w:val="546E8790"/>
    <w:lvl w:ilvl="0">
      <w:start w:val="4"/>
      <w:numFmt w:val="decimal"/>
      <w:lvlText w:val="%1"/>
      <w:lvlJc w:val="left"/>
      <w:pPr>
        <w:ind w:left="779" w:hanging="648"/>
      </w:pPr>
      <w:rPr>
        <w:rFonts w:hint="default"/>
        <w:lang w:val="ru-RU" w:eastAsia="ru-RU" w:bidi="ru-RU"/>
      </w:rPr>
    </w:lvl>
    <w:lvl w:ilvl="1">
      <w:start w:val="1"/>
      <w:numFmt w:val="decimal"/>
      <w:lvlText w:val="%1.%2."/>
      <w:lvlJc w:val="left"/>
      <w:pPr>
        <w:ind w:left="779" w:hanging="648"/>
      </w:pPr>
      <w:rPr>
        <w:rFonts w:ascii="Courier New" w:eastAsia="Courier New" w:hAnsi="Courier New" w:cs="Courier New" w:hint="default"/>
        <w:spacing w:val="-1"/>
        <w:w w:val="100"/>
        <w:sz w:val="18"/>
        <w:szCs w:val="18"/>
        <w:lang w:val="ru-RU" w:eastAsia="ru-RU" w:bidi="ru-RU"/>
      </w:rPr>
    </w:lvl>
    <w:lvl w:ilvl="2">
      <w:start w:val="1"/>
      <w:numFmt w:val="decimal"/>
      <w:lvlText w:val="%1.%2.%3."/>
      <w:lvlJc w:val="left"/>
      <w:pPr>
        <w:ind w:left="132" w:hanging="949"/>
      </w:pPr>
      <w:rPr>
        <w:rFonts w:ascii="Courier New" w:eastAsia="Courier New" w:hAnsi="Courier New" w:cs="Courier New" w:hint="default"/>
        <w:spacing w:val="-17"/>
        <w:w w:val="100"/>
        <w:sz w:val="18"/>
        <w:szCs w:val="18"/>
        <w:lang w:val="ru-RU" w:eastAsia="ru-RU" w:bidi="ru-RU"/>
      </w:rPr>
    </w:lvl>
    <w:lvl w:ilvl="3">
      <w:start w:val="1"/>
      <w:numFmt w:val="decimal"/>
      <w:lvlText w:val="%1.%2.%3.%4."/>
      <w:lvlJc w:val="left"/>
      <w:pPr>
        <w:ind w:left="132" w:hanging="1161"/>
      </w:pPr>
      <w:rPr>
        <w:rFonts w:ascii="Courier New" w:eastAsia="Courier New" w:hAnsi="Courier New" w:cs="Courier New" w:hint="default"/>
        <w:spacing w:val="-86"/>
        <w:w w:val="18"/>
        <w:sz w:val="18"/>
        <w:szCs w:val="18"/>
        <w:lang w:val="ru-RU" w:eastAsia="ru-RU" w:bidi="ru-RU"/>
      </w:rPr>
    </w:lvl>
    <w:lvl w:ilvl="4">
      <w:numFmt w:val="bullet"/>
      <w:lvlText w:val="•"/>
      <w:lvlJc w:val="left"/>
      <w:pPr>
        <w:ind w:left="3926" w:hanging="1161"/>
      </w:pPr>
      <w:rPr>
        <w:rFonts w:hint="default"/>
        <w:lang w:val="ru-RU" w:eastAsia="ru-RU" w:bidi="ru-RU"/>
      </w:rPr>
    </w:lvl>
    <w:lvl w:ilvl="5">
      <w:numFmt w:val="bullet"/>
      <w:lvlText w:val="•"/>
      <w:lvlJc w:val="left"/>
      <w:pPr>
        <w:ind w:left="4975" w:hanging="1161"/>
      </w:pPr>
      <w:rPr>
        <w:rFonts w:hint="default"/>
        <w:lang w:val="ru-RU" w:eastAsia="ru-RU" w:bidi="ru-RU"/>
      </w:rPr>
    </w:lvl>
    <w:lvl w:ilvl="6">
      <w:numFmt w:val="bullet"/>
      <w:lvlText w:val="•"/>
      <w:lvlJc w:val="left"/>
      <w:pPr>
        <w:ind w:left="6024" w:hanging="1161"/>
      </w:pPr>
      <w:rPr>
        <w:rFonts w:hint="default"/>
        <w:lang w:val="ru-RU" w:eastAsia="ru-RU" w:bidi="ru-RU"/>
      </w:rPr>
    </w:lvl>
    <w:lvl w:ilvl="7">
      <w:numFmt w:val="bullet"/>
      <w:lvlText w:val="•"/>
      <w:lvlJc w:val="left"/>
      <w:pPr>
        <w:ind w:left="7073" w:hanging="1161"/>
      </w:pPr>
      <w:rPr>
        <w:rFonts w:hint="default"/>
        <w:lang w:val="ru-RU" w:eastAsia="ru-RU" w:bidi="ru-RU"/>
      </w:rPr>
    </w:lvl>
    <w:lvl w:ilvl="8">
      <w:numFmt w:val="bullet"/>
      <w:lvlText w:val="•"/>
      <w:lvlJc w:val="left"/>
      <w:pPr>
        <w:ind w:left="8122" w:hanging="1161"/>
      </w:pPr>
      <w:rPr>
        <w:rFonts w:hint="default"/>
        <w:lang w:val="ru-RU" w:eastAsia="ru-RU" w:bidi="ru-RU"/>
      </w:rPr>
    </w:lvl>
  </w:abstractNum>
  <w:abstractNum w:abstractNumId="3" w15:restartNumberingAfterBreak="0">
    <w:nsid w:val="0E1872C9"/>
    <w:multiLevelType w:val="multilevel"/>
    <w:tmpl w:val="FED002D2"/>
    <w:lvl w:ilvl="0">
      <w:start w:val="2"/>
      <w:numFmt w:val="decimal"/>
      <w:lvlText w:val="%1"/>
      <w:lvlJc w:val="left"/>
      <w:pPr>
        <w:ind w:left="819" w:hanging="688"/>
      </w:pPr>
      <w:rPr>
        <w:rFonts w:hint="default"/>
        <w:lang w:val="ru-RU" w:eastAsia="ru-RU" w:bidi="ru-RU"/>
      </w:rPr>
    </w:lvl>
    <w:lvl w:ilvl="1">
      <w:start w:val="1"/>
      <w:numFmt w:val="decimal"/>
      <w:lvlText w:val="%1.%2."/>
      <w:lvlJc w:val="left"/>
      <w:pPr>
        <w:ind w:left="2106" w:hanging="688"/>
        <w:jc w:val="right"/>
      </w:pPr>
      <w:rPr>
        <w:rFonts w:ascii="Courier New" w:eastAsia="Courier New" w:hAnsi="Courier New" w:cs="Courier New" w:hint="default"/>
        <w:spacing w:val="0"/>
        <w:w w:val="100"/>
        <w:sz w:val="18"/>
        <w:szCs w:val="18"/>
        <w:lang w:val="ru-RU" w:eastAsia="ru-RU" w:bidi="ru-RU"/>
      </w:rPr>
    </w:lvl>
    <w:lvl w:ilvl="2">
      <w:numFmt w:val="bullet"/>
      <w:lvlText w:val="•"/>
      <w:lvlJc w:val="left"/>
      <w:pPr>
        <w:ind w:left="2700" w:hanging="688"/>
      </w:pPr>
      <w:rPr>
        <w:rFonts w:hint="default"/>
        <w:lang w:val="ru-RU" w:eastAsia="ru-RU" w:bidi="ru-RU"/>
      </w:rPr>
    </w:lvl>
    <w:lvl w:ilvl="3">
      <w:numFmt w:val="bullet"/>
      <w:lvlText w:val="•"/>
      <w:lvlJc w:val="left"/>
      <w:pPr>
        <w:ind w:left="3640" w:hanging="688"/>
      </w:pPr>
      <w:rPr>
        <w:rFonts w:hint="default"/>
        <w:lang w:val="ru-RU" w:eastAsia="ru-RU" w:bidi="ru-RU"/>
      </w:rPr>
    </w:lvl>
    <w:lvl w:ilvl="4">
      <w:numFmt w:val="bullet"/>
      <w:lvlText w:val="•"/>
      <w:lvlJc w:val="left"/>
      <w:pPr>
        <w:ind w:left="4580" w:hanging="688"/>
      </w:pPr>
      <w:rPr>
        <w:rFonts w:hint="default"/>
        <w:lang w:val="ru-RU" w:eastAsia="ru-RU" w:bidi="ru-RU"/>
      </w:rPr>
    </w:lvl>
    <w:lvl w:ilvl="5">
      <w:numFmt w:val="bullet"/>
      <w:lvlText w:val="•"/>
      <w:lvlJc w:val="left"/>
      <w:pPr>
        <w:ind w:left="5520" w:hanging="688"/>
      </w:pPr>
      <w:rPr>
        <w:rFonts w:hint="default"/>
        <w:lang w:val="ru-RU" w:eastAsia="ru-RU" w:bidi="ru-RU"/>
      </w:rPr>
    </w:lvl>
    <w:lvl w:ilvl="6">
      <w:numFmt w:val="bullet"/>
      <w:lvlText w:val="•"/>
      <w:lvlJc w:val="left"/>
      <w:pPr>
        <w:ind w:left="6460" w:hanging="688"/>
      </w:pPr>
      <w:rPr>
        <w:rFonts w:hint="default"/>
        <w:lang w:val="ru-RU" w:eastAsia="ru-RU" w:bidi="ru-RU"/>
      </w:rPr>
    </w:lvl>
    <w:lvl w:ilvl="7">
      <w:numFmt w:val="bullet"/>
      <w:lvlText w:val="•"/>
      <w:lvlJc w:val="left"/>
      <w:pPr>
        <w:ind w:left="7400" w:hanging="688"/>
      </w:pPr>
      <w:rPr>
        <w:rFonts w:hint="default"/>
        <w:lang w:val="ru-RU" w:eastAsia="ru-RU" w:bidi="ru-RU"/>
      </w:rPr>
    </w:lvl>
    <w:lvl w:ilvl="8">
      <w:numFmt w:val="bullet"/>
      <w:lvlText w:val="•"/>
      <w:lvlJc w:val="left"/>
      <w:pPr>
        <w:ind w:left="8340" w:hanging="688"/>
      </w:pPr>
      <w:rPr>
        <w:rFonts w:hint="default"/>
        <w:lang w:val="ru-RU" w:eastAsia="ru-RU" w:bidi="ru-RU"/>
      </w:rPr>
    </w:lvl>
  </w:abstractNum>
  <w:abstractNum w:abstractNumId="4" w15:restartNumberingAfterBreak="0">
    <w:nsid w:val="1224105C"/>
    <w:multiLevelType w:val="hybridMultilevel"/>
    <w:tmpl w:val="06CE5FE6"/>
    <w:lvl w:ilvl="0" w:tplc="8222F85A">
      <w:start w:val="1"/>
      <w:numFmt w:val="decimal"/>
      <w:lvlText w:val="%1."/>
      <w:lvlJc w:val="left"/>
      <w:pPr>
        <w:ind w:left="720" w:hanging="360"/>
      </w:pPr>
      <w:rPr>
        <w:rFonts w:hint="default"/>
      </w:rPr>
    </w:lvl>
    <w:lvl w:ilvl="1" w:tplc="167E4438">
      <w:start w:val="1"/>
      <w:numFmt w:val="lowerLetter"/>
      <w:lvlText w:val="%2."/>
      <w:lvlJc w:val="left"/>
      <w:pPr>
        <w:ind w:left="1440" w:hanging="360"/>
      </w:pPr>
    </w:lvl>
    <w:lvl w:ilvl="2" w:tplc="80769590" w:tentative="1">
      <w:start w:val="1"/>
      <w:numFmt w:val="lowerRoman"/>
      <w:lvlText w:val="%3."/>
      <w:lvlJc w:val="right"/>
      <w:pPr>
        <w:ind w:left="2160" w:hanging="180"/>
      </w:pPr>
    </w:lvl>
    <w:lvl w:ilvl="3" w:tplc="3DB48448" w:tentative="1">
      <w:start w:val="1"/>
      <w:numFmt w:val="decimal"/>
      <w:lvlText w:val="%4."/>
      <w:lvlJc w:val="left"/>
      <w:pPr>
        <w:ind w:left="2880" w:hanging="360"/>
      </w:pPr>
    </w:lvl>
    <w:lvl w:ilvl="4" w:tplc="35022014" w:tentative="1">
      <w:start w:val="1"/>
      <w:numFmt w:val="lowerLetter"/>
      <w:lvlText w:val="%5."/>
      <w:lvlJc w:val="left"/>
      <w:pPr>
        <w:ind w:left="3600" w:hanging="360"/>
      </w:pPr>
    </w:lvl>
    <w:lvl w:ilvl="5" w:tplc="F13E7B8E" w:tentative="1">
      <w:start w:val="1"/>
      <w:numFmt w:val="lowerRoman"/>
      <w:lvlText w:val="%6."/>
      <w:lvlJc w:val="right"/>
      <w:pPr>
        <w:ind w:left="4320" w:hanging="180"/>
      </w:pPr>
    </w:lvl>
    <w:lvl w:ilvl="6" w:tplc="9920057A" w:tentative="1">
      <w:start w:val="1"/>
      <w:numFmt w:val="decimal"/>
      <w:lvlText w:val="%7."/>
      <w:lvlJc w:val="left"/>
      <w:pPr>
        <w:ind w:left="5040" w:hanging="360"/>
      </w:pPr>
    </w:lvl>
    <w:lvl w:ilvl="7" w:tplc="7A1CF904" w:tentative="1">
      <w:start w:val="1"/>
      <w:numFmt w:val="lowerLetter"/>
      <w:lvlText w:val="%8."/>
      <w:lvlJc w:val="left"/>
      <w:pPr>
        <w:ind w:left="5760" w:hanging="360"/>
      </w:pPr>
    </w:lvl>
    <w:lvl w:ilvl="8" w:tplc="AD1CB4E6" w:tentative="1">
      <w:start w:val="1"/>
      <w:numFmt w:val="lowerRoman"/>
      <w:lvlText w:val="%9."/>
      <w:lvlJc w:val="right"/>
      <w:pPr>
        <w:ind w:left="6480" w:hanging="180"/>
      </w:pPr>
    </w:lvl>
  </w:abstractNum>
  <w:abstractNum w:abstractNumId="5" w15:restartNumberingAfterBreak="0">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C214C0C"/>
    <w:multiLevelType w:val="multilevel"/>
    <w:tmpl w:val="A2ECCE52"/>
    <w:lvl w:ilvl="0">
      <w:start w:val="1"/>
      <w:numFmt w:val="decimal"/>
      <w:lvlText w:val="%1"/>
      <w:lvlJc w:val="left"/>
      <w:pPr>
        <w:ind w:left="132" w:hanging="726"/>
      </w:pPr>
      <w:rPr>
        <w:rFonts w:hint="default"/>
        <w:lang w:val="ru-RU" w:eastAsia="ru-RU" w:bidi="ru-RU"/>
      </w:rPr>
    </w:lvl>
    <w:lvl w:ilvl="1">
      <w:start w:val="1"/>
      <w:numFmt w:val="decimal"/>
      <w:lvlText w:val="%1.%2."/>
      <w:lvlJc w:val="left"/>
      <w:pPr>
        <w:ind w:left="132" w:hanging="726"/>
      </w:pPr>
      <w:rPr>
        <w:rFonts w:ascii="Courier New" w:eastAsia="Courier New" w:hAnsi="Courier New" w:cs="Courier New" w:hint="default"/>
        <w:spacing w:val="-1"/>
        <w:w w:val="100"/>
        <w:sz w:val="18"/>
        <w:szCs w:val="18"/>
        <w:lang w:val="ru-RU" w:eastAsia="ru-RU" w:bidi="ru-RU"/>
      </w:rPr>
    </w:lvl>
    <w:lvl w:ilvl="2">
      <w:numFmt w:val="bullet"/>
      <w:lvlText w:val="•"/>
      <w:lvlJc w:val="left"/>
      <w:pPr>
        <w:ind w:left="2156" w:hanging="726"/>
      </w:pPr>
      <w:rPr>
        <w:rFonts w:hint="default"/>
        <w:lang w:val="ru-RU" w:eastAsia="ru-RU" w:bidi="ru-RU"/>
      </w:rPr>
    </w:lvl>
    <w:lvl w:ilvl="3">
      <w:numFmt w:val="bullet"/>
      <w:lvlText w:val="•"/>
      <w:lvlJc w:val="left"/>
      <w:pPr>
        <w:ind w:left="3164" w:hanging="726"/>
      </w:pPr>
      <w:rPr>
        <w:rFonts w:hint="default"/>
        <w:lang w:val="ru-RU" w:eastAsia="ru-RU" w:bidi="ru-RU"/>
      </w:rPr>
    </w:lvl>
    <w:lvl w:ilvl="4">
      <w:numFmt w:val="bullet"/>
      <w:lvlText w:val="•"/>
      <w:lvlJc w:val="left"/>
      <w:pPr>
        <w:ind w:left="4172" w:hanging="726"/>
      </w:pPr>
      <w:rPr>
        <w:rFonts w:hint="default"/>
        <w:lang w:val="ru-RU" w:eastAsia="ru-RU" w:bidi="ru-RU"/>
      </w:rPr>
    </w:lvl>
    <w:lvl w:ilvl="5">
      <w:numFmt w:val="bullet"/>
      <w:lvlText w:val="•"/>
      <w:lvlJc w:val="left"/>
      <w:pPr>
        <w:ind w:left="5180" w:hanging="726"/>
      </w:pPr>
      <w:rPr>
        <w:rFonts w:hint="default"/>
        <w:lang w:val="ru-RU" w:eastAsia="ru-RU" w:bidi="ru-RU"/>
      </w:rPr>
    </w:lvl>
    <w:lvl w:ilvl="6">
      <w:numFmt w:val="bullet"/>
      <w:lvlText w:val="•"/>
      <w:lvlJc w:val="left"/>
      <w:pPr>
        <w:ind w:left="6188" w:hanging="726"/>
      </w:pPr>
      <w:rPr>
        <w:rFonts w:hint="default"/>
        <w:lang w:val="ru-RU" w:eastAsia="ru-RU" w:bidi="ru-RU"/>
      </w:rPr>
    </w:lvl>
    <w:lvl w:ilvl="7">
      <w:numFmt w:val="bullet"/>
      <w:lvlText w:val="•"/>
      <w:lvlJc w:val="left"/>
      <w:pPr>
        <w:ind w:left="7196" w:hanging="726"/>
      </w:pPr>
      <w:rPr>
        <w:rFonts w:hint="default"/>
        <w:lang w:val="ru-RU" w:eastAsia="ru-RU" w:bidi="ru-RU"/>
      </w:rPr>
    </w:lvl>
    <w:lvl w:ilvl="8">
      <w:numFmt w:val="bullet"/>
      <w:lvlText w:val="•"/>
      <w:lvlJc w:val="left"/>
      <w:pPr>
        <w:ind w:left="8204" w:hanging="726"/>
      </w:pPr>
      <w:rPr>
        <w:rFonts w:hint="default"/>
        <w:lang w:val="ru-RU" w:eastAsia="ru-RU" w:bidi="ru-RU"/>
      </w:rPr>
    </w:lvl>
  </w:abstractNum>
  <w:abstractNum w:abstractNumId="7" w15:restartNumberingAfterBreak="0">
    <w:nsid w:val="1DC84308"/>
    <w:multiLevelType w:val="hybridMultilevel"/>
    <w:tmpl w:val="82AC74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27A49"/>
    <w:multiLevelType w:val="multilevel"/>
    <w:tmpl w:val="971457A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FFA7ACA"/>
    <w:multiLevelType w:val="multilevel"/>
    <w:tmpl w:val="B8808B04"/>
    <w:lvl w:ilvl="0">
      <w:start w:val="6"/>
      <w:numFmt w:val="decimal"/>
      <w:lvlText w:val="%1"/>
      <w:lvlJc w:val="left"/>
      <w:pPr>
        <w:ind w:left="132" w:hanging="675"/>
      </w:pPr>
      <w:rPr>
        <w:rFonts w:hint="default"/>
        <w:lang w:val="ru-RU" w:eastAsia="ru-RU" w:bidi="ru-RU"/>
      </w:rPr>
    </w:lvl>
    <w:lvl w:ilvl="1">
      <w:start w:val="6"/>
      <w:numFmt w:val="decimal"/>
      <w:lvlText w:val="%1.%2."/>
      <w:lvlJc w:val="left"/>
      <w:pPr>
        <w:ind w:left="132" w:hanging="675"/>
      </w:pPr>
      <w:rPr>
        <w:rFonts w:ascii="Courier New" w:eastAsia="Courier New" w:hAnsi="Courier New" w:cs="Courier New" w:hint="default"/>
        <w:spacing w:val="-1"/>
        <w:w w:val="100"/>
        <w:sz w:val="18"/>
        <w:szCs w:val="18"/>
        <w:lang w:val="ru-RU" w:eastAsia="ru-RU" w:bidi="ru-RU"/>
      </w:rPr>
    </w:lvl>
    <w:lvl w:ilvl="2">
      <w:numFmt w:val="bullet"/>
      <w:lvlText w:val="•"/>
      <w:lvlJc w:val="left"/>
      <w:pPr>
        <w:ind w:left="2156" w:hanging="675"/>
      </w:pPr>
      <w:rPr>
        <w:rFonts w:hint="default"/>
        <w:lang w:val="ru-RU" w:eastAsia="ru-RU" w:bidi="ru-RU"/>
      </w:rPr>
    </w:lvl>
    <w:lvl w:ilvl="3">
      <w:numFmt w:val="bullet"/>
      <w:lvlText w:val="•"/>
      <w:lvlJc w:val="left"/>
      <w:pPr>
        <w:ind w:left="3164" w:hanging="675"/>
      </w:pPr>
      <w:rPr>
        <w:rFonts w:hint="default"/>
        <w:lang w:val="ru-RU" w:eastAsia="ru-RU" w:bidi="ru-RU"/>
      </w:rPr>
    </w:lvl>
    <w:lvl w:ilvl="4">
      <w:numFmt w:val="bullet"/>
      <w:lvlText w:val="•"/>
      <w:lvlJc w:val="left"/>
      <w:pPr>
        <w:ind w:left="4172" w:hanging="675"/>
      </w:pPr>
      <w:rPr>
        <w:rFonts w:hint="default"/>
        <w:lang w:val="ru-RU" w:eastAsia="ru-RU" w:bidi="ru-RU"/>
      </w:rPr>
    </w:lvl>
    <w:lvl w:ilvl="5">
      <w:numFmt w:val="bullet"/>
      <w:lvlText w:val="•"/>
      <w:lvlJc w:val="left"/>
      <w:pPr>
        <w:ind w:left="5180" w:hanging="675"/>
      </w:pPr>
      <w:rPr>
        <w:rFonts w:hint="default"/>
        <w:lang w:val="ru-RU" w:eastAsia="ru-RU" w:bidi="ru-RU"/>
      </w:rPr>
    </w:lvl>
    <w:lvl w:ilvl="6">
      <w:numFmt w:val="bullet"/>
      <w:lvlText w:val="•"/>
      <w:lvlJc w:val="left"/>
      <w:pPr>
        <w:ind w:left="6188" w:hanging="675"/>
      </w:pPr>
      <w:rPr>
        <w:rFonts w:hint="default"/>
        <w:lang w:val="ru-RU" w:eastAsia="ru-RU" w:bidi="ru-RU"/>
      </w:rPr>
    </w:lvl>
    <w:lvl w:ilvl="7">
      <w:numFmt w:val="bullet"/>
      <w:lvlText w:val="•"/>
      <w:lvlJc w:val="left"/>
      <w:pPr>
        <w:ind w:left="7196" w:hanging="675"/>
      </w:pPr>
      <w:rPr>
        <w:rFonts w:hint="default"/>
        <w:lang w:val="ru-RU" w:eastAsia="ru-RU" w:bidi="ru-RU"/>
      </w:rPr>
    </w:lvl>
    <w:lvl w:ilvl="8">
      <w:numFmt w:val="bullet"/>
      <w:lvlText w:val="•"/>
      <w:lvlJc w:val="left"/>
      <w:pPr>
        <w:ind w:left="8204" w:hanging="675"/>
      </w:pPr>
      <w:rPr>
        <w:rFonts w:hint="default"/>
        <w:lang w:val="ru-RU" w:eastAsia="ru-RU" w:bidi="ru-RU"/>
      </w:rPr>
    </w:lvl>
  </w:abstractNum>
  <w:abstractNum w:abstractNumId="10" w15:restartNumberingAfterBreak="0">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D402FCA2" w:tentative="1">
      <w:start w:val="1"/>
      <w:numFmt w:val="bullet"/>
      <w:lvlText w:val="o"/>
      <w:lvlJc w:val="left"/>
      <w:pPr>
        <w:tabs>
          <w:tab w:val="num" w:pos="4309"/>
        </w:tabs>
        <w:ind w:left="4309" w:hanging="360"/>
      </w:pPr>
      <w:rPr>
        <w:rFonts w:ascii="Courier New" w:hAnsi="Courier New" w:cs="Arial Unicode M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Arial Unicode M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4120101"/>
    <w:multiLevelType w:val="multilevel"/>
    <w:tmpl w:val="8902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3341F"/>
    <w:multiLevelType w:val="multilevel"/>
    <w:tmpl w:val="98462FC4"/>
    <w:lvl w:ilvl="0">
      <w:start w:val="6"/>
      <w:numFmt w:val="decimal"/>
      <w:lvlText w:val="%1"/>
      <w:lvlJc w:val="left"/>
      <w:pPr>
        <w:ind w:left="132" w:hanging="728"/>
      </w:pPr>
      <w:rPr>
        <w:rFonts w:hint="default"/>
        <w:lang w:val="ru-RU" w:eastAsia="ru-RU" w:bidi="ru-RU"/>
      </w:rPr>
    </w:lvl>
    <w:lvl w:ilvl="1">
      <w:start w:val="1"/>
      <w:numFmt w:val="decimal"/>
      <w:lvlText w:val="%1.%2."/>
      <w:lvlJc w:val="left"/>
      <w:pPr>
        <w:ind w:left="132" w:hanging="728"/>
      </w:pPr>
      <w:rPr>
        <w:rFonts w:ascii="Courier New" w:eastAsia="Courier New" w:hAnsi="Courier New" w:cs="Courier New" w:hint="default"/>
        <w:spacing w:val="-1"/>
        <w:w w:val="100"/>
        <w:sz w:val="18"/>
        <w:szCs w:val="18"/>
        <w:lang w:val="ru-RU" w:eastAsia="ru-RU" w:bidi="ru-RU"/>
      </w:rPr>
    </w:lvl>
    <w:lvl w:ilvl="2">
      <w:numFmt w:val="bullet"/>
      <w:lvlText w:val="•"/>
      <w:lvlJc w:val="left"/>
      <w:pPr>
        <w:ind w:left="2156" w:hanging="728"/>
      </w:pPr>
      <w:rPr>
        <w:rFonts w:hint="default"/>
        <w:lang w:val="ru-RU" w:eastAsia="ru-RU" w:bidi="ru-RU"/>
      </w:rPr>
    </w:lvl>
    <w:lvl w:ilvl="3">
      <w:numFmt w:val="bullet"/>
      <w:lvlText w:val="•"/>
      <w:lvlJc w:val="left"/>
      <w:pPr>
        <w:ind w:left="3164" w:hanging="728"/>
      </w:pPr>
      <w:rPr>
        <w:rFonts w:hint="default"/>
        <w:lang w:val="ru-RU" w:eastAsia="ru-RU" w:bidi="ru-RU"/>
      </w:rPr>
    </w:lvl>
    <w:lvl w:ilvl="4">
      <w:numFmt w:val="bullet"/>
      <w:lvlText w:val="•"/>
      <w:lvlJc w:val="left"/>
      <w:pPr>
        <w:ind w:left="4172" w:hanging="728"/>
      </w:pPr>
      <w:rPr>
        <w:rFonts w:hint="default"/>
        <w:lang w:val="ru-RU" w:eastAsia="ru-RU" w:bidi="ru-RU"/>
      </w:rPr>
    </w:lvl>
    <w:lvl w:ilvl="5">
      <w:numFmt w:val="bullet"/>
      <w:lvlText w:val="•"/>
      <w:lvlJc w:val="left"/>
      <w:pPr>
        <w:ind w:left="5180" w:hanging="728"/>
      </w:pPr>
      <w:rPr>
        <w:rFonts w:hint="default"/>
        <w:lang w:val="ru-RU" w:eastAsia="ru-RU" w:bidi="ru-RU"/>
      </w:rPr>
    </w:lvl>
    <w:lvl w:ilvl="6">
      <w:numFmt w:val="bullet"/>
      <w:lvlText w:val="•"/>
      <w:lvlJc w:val="left"/>
      <w:pPr>
        <w:ind w:left="6188" w:hanging="728"/>
      </w:pPr>
      <w:rPr>
        <w:rFonts w:hint="default"/>
        <w:lang w:val="ru-RU" w:eastAsia="ru-RU" w:bidi="ru-RU"/>
      </w:rPr>
    </w:lvl>
    <w:lvl w:ilvl="7">
      <w:numFmt w:val="bullet"/>
      <w:lvlText w:val="•"/>
      <w:lvlJc w:val="left"/>
      <w:pPr>
        <w:ind w:left="7196" w:hanging="728"/>
      </w:pPr>
      <w:rPr>
        <w:rFonts w:hint="default"/>
        <w:lang w:val="ru-RU" w:eastAsia="ru-RU" w:bidi="ru-RU"/>
      </w:rPr>
    </w:lvl>
    <w:lvl w:ilvl="8">
      <w:numFmt w:val="bullet"/>
      <w:lvlText w:val="•"/>
      <w:lvlJc w:val="left"/>
      <w:pPr>
        <w:ind w:left="8204" w:hanging="728"/>
      </w:pPr>
      <w:rPr>
        <w:rFonts w:hint="default"/>
        <w:lang w:val="ru-RU" w:eastAsia="ru-RU" w:bidi="ru-RU"/>
      </w:rPr>
    </w:lvl>
  </w:abstractNum>
  <w:abstractNum w:abstractNumId="13" w15:restartNumberingAfterBreak="0">
    <w:nsid w:val="259E5E98"/>
    <w:multiLevelType w:val="multilevel"/>
    <w:tmpl w:val="5DF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4D2CF2"/>
    <w:multiLevelType w:val="multilevel"/>
    <w:tmpl w:val="971457A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3975434"/>
    <w:multiLevelType w:val="hybridMultilevel"/>
    <w:tmpl w:val="52B69138"/>
    <w:lvl w:ilvl="0" w:tplc="5BBA783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2C57A1"/>
    <w:multiLevelType w:val="hybridMultilevel"/>
    <w:tmpl w:val="2CF892D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CC1ECA"/>
    <w:multiLevelType w:val="multilevel"/>
    <w:tmpl w:val="F20681E4"/>
    <w:lvl w:ilvl="0">
      <w:start w:val="10"/>
      <w:numFmt w:val="decimal"/>
      <w:lvlText w:val="%1"/>
      <w:lvlJc w:val="left"/>
      <w:pPr>
        <w:ind w:left="132" w:hanging="845"/>
      </w:pPr>
      <w:rPr>
        <w:rFonts w:hint="default"/>
        <w:lang w:val="ru-RU" w:eastAsia="ru-RU" w:bidi="ru-RU"/>
      </w:rPr>
    </w:lvl>
    <w:lvl w:ilvl="1">
      <w:start w:val="1"/>
      <w:numFmt w:val="decimal"/>
      <w:lvlText w:val="%1.%2."/>
      <w:lvlJc w:val="left"/>
      <w:pPr>
        <w:ind w:left="132" w:hanging="845"/>
      </w:pPr>
      <w:rPr>
        <w:rFonts w:ascii="Courier New" w:eastAsia="Courier New" w:hAnsi="Courier New" w:cs="Courier New" w:hint="default"/>
        <w:spacing w:val="-1"/>
        <w:w w:val="100"/>
        <w:sz w:val="18"/>
        <w:szCs w:val="18"/>
        <w:lang w:val="ru-RU" w:eastAsia="ru-RU" w:bidi="ru-RU"/>
      </w:rPr>
    </w:lvl>
    <w:lvl w:ilvl="2">
      <w:numFmt w:val="bullet"/>
      <w:lvlText w:val="•"/>
      <w:lvlJc w:val="left"/>
      <w:pPr>
        <w:ind w:left="2156" w:hanging="845"/>
      </w:pPr>
      <w:rPr>
        <w:rFonts w:hint="default"/>
        <w:lang w:val="ru-RU" w:eastAsia="ru-RU" w:bidi="ru-RU"/>
      </w:rPr>
    </w:lvl>
    <w:lvl w:ilvl="3">
      <w:numFmt w:val="bullet"/>
      <w:lvlText w:val="•"/>
      <w:lvlJc w:val="left"/>
      <w:pPr>
        <w:ind w:left="3164" w:hanging="845"/>
      </w:pPr>
      <w:rPr>
        <w:rFonts w:hint="default"/>
        <w:lang w:val="ru-RU" w:eastAsia="ru-RU" w:bidi="ru-RU"/>
      </w:rPr>
    </w:lvl>
    <w:lvl w:ilvl="4">
      <w:numFmt w:val="bullet"/>
      <w:lvlText w:val="•"/>
      <w:lvlJc w:val="left"/>
      <w:pPr>
        <w:ind w:left="4172" w:hanging="845"/>
      </w:pPr>
      <w:rPr>
        <w:rFonts w:hint="default"/>
        <w:lang w:val="ru-RU" w:eastAsia="ru-RU" w:bidi="ru-RU"/>
      </w:rPr>
    </w:lvl>
    <w:lvl w:ilvl="5">
      <w:numFmt w:val="bullet"/>
      <w:lvlText w:val="•"/>
      <w:lvlJc w:val="left"/>
      <w:pPr>
        <w:ind w:left="5180" w:hanging="845"/>
      </w:pPr>
      <w:rPr>
        <w:rFonts w:hint="default"/>
        <w:lang w:val="ru-RU" w:eastAsia="ru-RU" w:bidi="ru-RU"/>
      </w:rPr>
    </w:lvl>
    <w:lvl w:ilvl="6">
      <w:numFmt w:val="bullet"/>
      <w:lvlText w:val="•"/>
      <w:lvlJc w:val="left"/>
      <w:pPr>
        <w:ind w:left="6188" w:hanging="845"/>
      </w:pPr>
      <w:rPr>
        <w:rFonts w:hint="default"/>
        <w:lang w:val="ru-RU" w:eastAsia="ru-RU" w:bidi="ru-RU"/>
      </w:rPr>
    </w:lvl>
    <w:lvl w:ilvl="7">
      <w:numFmt w:val="bullet"/>
      <w:lvlText w:val="•"/>
      <w:lvlJc w:val="left"/>
      <w:pPr>
        <w:ind w:left="7196" w:hanging="845"/>
      </w:pPr>
      <w:rPr>
        <w:rFonts w:hint="default"/>
        <w:lang w:val="ru-RU" w:eastAsia="ru-RU" w:bidi="ru-RU"/>
      </w:rPr>
    </w:lvl>
    <w:lvl w:ilvl="8">
      <w:numFmt w:val="bullet"/>
      <w:lvlText w:val="•"/>
      <w:lvlJc w:val="left"/>
      <w:pPr>
        <w:ind w:left="8204" w:hanging="845"/>
      </w:pPr>
      <w:rPr>
        <w:rFonts w:hint="default"/>
        <w:lang w:val="ru-RU" w:eastAsia="ru-RU" w:bidi="ru-RU"/>
      </w:rPr>
    </w:lvl>
  </w:abstractNum>
  <w:abstractNum w:abstractNumId="19" w15:restartNumberingAfterBreak="0">
    <w:nsid w:val="3DD27530"/>
    <w:multiLevelType w:val="multilevel"/>
    <w:tmpl w:val="2998FEAE"/>
    <w:lvl w:ilvl="0">
      <w:start w:val="5"/>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0" w15:restartNumberingAfterBreak="0">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hint="default"/>
      </w:rPr>
    </w:lvl>
    <w:lvl w:ilvl="2" w:tplc="5A862BD8">
      <w:start w:val="1"/>
      <w:numFmt w:val="decimal"/>
      <w:lvlText w:val="%3)"/>
      <w:lvlJc w:val="left"/>
      <w:pPr>
        <w:ind w:left="2707" w:hanging="915"/>
      </w:pPr>
      <w:rPr>
        <w:rFonts w:hint="default"/>
      </w:r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21" w15:restartNumberingAfterBreak="0">
    <w:nsid w:val="459B018E"/>
    <w:multiLevelType w:val="hybridMultilevel"/>
    <w:tmpl w:val="797ACD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0C0FCE"/>
    <w:multiLevelType w:val="hybridMultilevel"/>
    <w:tmpl w:val="F424BE38"/>
    <w:lvl w:ilvl="0" w:tplc="0B8686BA">
      <w:start w:val="1"/>
      <w:numFmt w:val="decimal"/>
      <w:lvlText w:val="%1."/>
      <w:lvlJc w:val="left"/>
      <w:pPr>
        <w:ind w:left="4389" w:hanging="432"/>
        <w:jc w:val="right"/>
      </w:pPr>
      <w:rPr>
        <w:rFonts w:ascii="Courier New" w:eastAsia="Courier New" w:hAnsi="Courier New" w:cs="Courier New" w:hint="default"/>
        <w:b/>
        <w:bCs/>
        <w:spacing w:val="-1"/>
        <w:w w:val="100"/>
        <w:sz w:val="18"/>
        <w:szCs w:val="18"/>
        <w:lang w:val="ru-RU" w:eastAsia="ru-RU" w:bidi="ru-RU"/>
      </w:rPr>
    </w:lvl>
    <w:lvl w:ilvl="1" w:tplc="2390D520">
      <w:numFmt w:val="bullet"/>
      <w:lvlText w:val="•"/>
      <w:lvlJc w:val="left"/>
      <w:pPr>
        <w:ind w:left="4964" w:hanging="432"/>
      </w:pPr>
      <w:rPr>
        <w:rFonts w:hint="default"/>
        <w:lang w:val="ru-RU" w:eastAsia="ru-RU" w:bidi="ru-RU"/>
      </w:rPr>
    </w:lvl>
    <w:lvl w:ilvl="2" w:tplc="B81E0226">
      <w:numFmt w:val="bullet"/>
      <w:lvlText w:val="•"/>
      <w:lvlJc w:val="left"/>
      <w:pPr>
        <w:ind w:left="5548" w:hanging="432"/>
      </w:pPr>
      <w:rPr>
        <w:rFonts w:hint="default"/>
        <w:lang w:val="ru-RU" w:eastAsia="ru-RU" w:bidi="ru-RU"/>
      </w:rPr>
    </w:lvl>
    <w:lvl w:ilvl="3" w:tplc="E3026ADE">
      <w:numFmt w:val="bullet"/>
      <w:lvlText w:val="•"/>
      <w:lvlJc w:val="left"/>
      <w:pPr>
        <w:ind w:left="6132" w:hanging="432"/>
      </w:pPr>
      <w:rPr>
        <w:rFonts w:hint="default"/>
        <w:lang w:val="ru-RU" w:eastAsia="ru-RU" w:bidi="ru-RU"/>
      </w:rPr>
    </w:lvl>
    <w:lvl w:ilvl="4" w:tplc="5136F0EC">
      <w:numFmt w:val="bullet"/>
      <w:lvlText w:val="•"/>
      <w:lvlJc w:val="left"/>
      <w:pPr>
        <w:ind w:left="6716" w:hanging="432"/>
      </w:pPr>
      <w:rPr>
        <w:rFonts w:hint="default"/>
        <w:lang w:val="ru-RU" w:eastAsia="ru-RU" w:bidi="ru-RU"/>
      </w:rPr>
    </w:lvl>
    <w:lvl w:ilvl="5" w:tplc="5636EACE">
      <w:numFmt w:val="bullet"/>
      <w:lvlText w:val="•"/>
      <w:lvlJc w:val="left"/>
      <w:pPr>
        <w:ind w:left="7300" w:hanging="432"/>
      </w:pPr>
      <w:rPr>
        <w:rFonts w:hint="default"/>
        <w:lang w:val="ru-RU" w:eastAsia="ru-RU" w:bidi="ru-RU"/>
      </w:rPr>
    </w:lvl>
    <w:lvl w:ilvl="6" w:tplc="74FA169C">
      <w:numFmt w:val="bullet"/>
      <w:lvlText w:val="•"/>
      <w:lvlJc w:val="left"/>
      <w:pPr>
        <w:ind w:left="7884" w:hanging="432"/>
      </w:pPr>
      <w:rPr>
        <w:rFonts w:hint="default"/>
        <w:lang w:val="ru-RU" w:eastAsia="ru-RU" w:bidi="ru-RU"/>
      </w:rPr>
    </w:lvl>
    <w:lvl w:ilvl="7" w:tplc="B0C8737E">
      <w:numFmt w:val="bullet"/>
      <w:lvlText w:val="•"/>
      <w:lvlJc w:val="left"/>
      <w:pPr>
        <w:ind w:left="8468" w:hanging="432"/>
      </w:pPr>
      <w:rPr>
        <w:rFonts w:hint="default"/>
        <w:lang w:val="ru-RU" w:eastAsia="ru-RU" w:bidi="ru-RU"/>
      </w:rPr>
    </w:lvl>
    <w:lvl w:ilvl="8" w:tplc="0FDCA9E6">
      <w:numFmt w:val="bullet"/>
      <w:lvlText w:val="•"/>
      <w:lvlJc w:val="left"/>
      <w:pPr>
        <w:ind w:left="9052" w:hanging="432"/>
      </w:pPr>
      <w:rPr>
        <w:rFonts w:hint="default"/>
        <w:lang w:val="ru-RU" w:eastAsia="ru-RU" w:bidi="ru-RU"/>
      </w:rPr>
    </w:lvl>
  </w:abstractNum>
  <w:abstractNum w:abstractNumId="23" w15:restartNumberingAfterBreak="0">
    <w:nsid w:val="5F353B17"/>
    <w:multiLevelType w:val="hybridMultilevel"/>
    <w:tmpl w:val="5F20E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99E28A3"/>
    <w:multiLevelType w:val="multilevel"/>
    <w:tmpl w:val="AE56CCE4"/>
    <w:lvl w:ilvl="0">
      <w:start w:val="5"/>
      <w:numFmt w:val="decimal"/>
      <w:lvlText w:val="%1"/>
      <w:lvlJc w:val="left"/>
      <w:pPr>
        <w:ind w:left="132" w:hanging="672"/>
      </w:pPr>
      <w:rPr>
        <w:rFonts w:hint="default"/>
        <w:lang w:val="ru-RU" w:eastAsia="ru-RU" w:bidi="ru-RU"/>
      </w:rPr>
    </w:lvl>
    <w:lvl w:ilvl="1">
      <w:start w:val="1"/>
      <w:numFmt w:val="decimal"/>
      <w:lvlText w:val="%1.%2."/>
      <w:lvlJc w:val="left"/>
      <w:pPr>
        <w:ind w:left="132" w:hanging="672"/>
      </w:pPr>
      <w:rPr>
        <w:rFonts w:ascii="Courier New" w:eastAsia="Courier New" w:hAnsi="Courier New" w:cs="Courier New" w:hint="default"/>
        <w:spacing w:val="-1"/>
        <w:w w:val="100"/>
        <w:sz w:val="18"/>
        <w:szCs w:val="18"/>
        <w:lang w:val="ru-RU" w:eastAsia="ru-RU" w:bidi="ru-RU"/>
      </w:rPr>
    </w:lvl>
    <w:lvl w:ilvl="2">
      <w:numFmt w:val="bullet"/>
      <w:lvlText w:val="•"/>
      <w:lvlJc w:val="left"/>
      <w:pPr>
        <w:ind w:left="2156" w:hanging="672"/>
      </w:pPr>
      <w:rPr>
        <w:rFonts w:hint="default"/>
        <w:lang w:val="ru-RU" w:eastAsia="ru-RU" w:bidi="ru-RU"/>
      </w:rPr>
    </w:lvl>
    <w:lvl w:ilvl="3">
      <w:numFmt w:val="bullet"/>
      <w:lvlText w:val="•"/>
      <w:lvlJc w:val="left"/>
      <w:pPr>
        <w:ind w:left="3164" w:hanging="672"/>
      </w:pPr>
      <w:rPr>
        <w:rFonts w:hint="default"/>
        <w:lang w:val="ru-RU" w:eastAsia="ru-RU" w:bidi="ru-RU"/>
      </w:rPr>
    </w:lvl>
    <w:lvl w:ilvl="4">
      <w:numFmt w:val="bullet"/>
      <w:lvlText w:val="•"/>
      <w:lvlJc w:val="left"/>
      <w:pPr>
        <w:ind w:left="4172" w:hanging="672"/>
      </w:pPr>
      <w:rPr>
        <w:rFonts w:hint="default"/>
        <w:lang w:val="ru-RU" w:eastAsia="ru-RU" w:bidi="ru-RU"/>
      </w:rPr>
    </w:lvl>
    <w:lvl w:ilvl="5">
      <w:numFmt w:val="bullet"/>
      <w:lvlText w:val="•"/>
      <w:lvlJc w:val="left"/>
      <w:pPr>
        <w:ind w:left="5180" w:hanging="672"/>
      </w:pPr>
      <w:rPr>
        <w:rFonts w:hint="default"/>
        <w:lang w:val="ru-RU" w:eastAsia="ru-RU" w:bidi="ru-RU"/>
      </w:rPr>
    </w:lvl>
    <w:lvl w:ilvl="6">
      <w:numFmt w:val="bullet"/>
      <w:lvlText w:val="•"/>
      <w:lvlJc w:val="left"/>
      <w:pPr>
        <w:ind w:left="6188" w:hanging="672"/>
      </w:pPr>
      <w:rPr>
        <w:rFonts w:hint="default"/>
        <w:lang w:val="ru-RU" w:eastAsia="ru-RU" w:bidi="ru-RU"/>
      </w:rPr>
    </w:lvl>
    <w:lvl w:ilvl="7">
      <w:numFmt w:val="bullet"/>
      <w:lvlText w:val="•"/>
      <w:lvlJc w:val="left"/>
      <w:pPr>
        <w:ind w:left="7196" w:hanging="672"/>
      </w:pPr>
      <w:rPr>
        <w:rFonts w:hint="default"/>
        <w:lang w:val="ru-RU" w:eastAsia="ru-RU" w:bidi="ru-RU"/>
      </w:rPr>
    </w:lvl>
    <w:lvl w:ilvl="8">
      <w:numFmt w:val="bullet"/>
      <w:lvlText w:val="•"/>
      <w:lvlJc w:val="left"/>
      <w:pPr>
        <w:ind w:left="8204" w:hanging="672"/>
      </w:pPr>
      <w:rPr>
        <w:rFonts w:hint="default"/>
        <w:lang w:val="ru-RU" w:eastAsia="ru-RU" w:bidi="ru-RU"/>
      </w:rPr>
    </w:lvl>
  </w:abstractNum>
  <w:abstractNum w:abstractNumId="25" w15:restartNumberingAfterBreak="0">
    <w:nsid w:val="69AE7443"/>
    <w:multiLevelType w:val="hybridMultilevel"/>
    <w:tmpl w:val="A4FE481E"/>
    <w:lvl w:ilvl="0" w:tplc="0B2E4B2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B4F1385"/>
    <w:multiLevelType w:val="hybridMultilevel"/>
    <w:tmpl w:val="ED649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6C26D3"/>
    <w:multiLevelType w:val="multilevel"/>
    <w:tmpl w:val="C358BC58"/>
    <w:lvl w:ilvl="0">
      <w:start w:val="3"/>
      <w:numFmt w:val="decimal"/>
      <w:lvlText w:val="%1"/>
      <w:lvlJc w:val="left"/>
      <w:pPr>
        <w:ind w:left="132" w:hanging="707"/>
      </w:pPr>
      <w:rPr>
        <w:rFonts w:hint="default"/>
        <w:lang w:val="ru-RU" w:eastAsia="ru-RU" w:bidi="ru-RU"/>
      </w:rPr>
    </w:lvl>
    <w:lvl w:ilvl="1">
      <w:start w:val="1"/>
      <w:numFmt w:val="decimal"/>
      <w:lvlText w:val="%1.%2."/>
      <w:lvlJc w:val="left"/>
      <w:pPr>
        <w:ind w:left="132" w:hanging="707"/>
      </w:pPr>
      <w:rPr>
        <w:rFonts w:ascii="Courier New" w:eastAsia="Courier New" w:hAnsi="Courier New" w:cs="Courier New" w:hint="default"/>
        <w:spacing w:val="-1"/>
        <w:w w:val="100"/>
        <w:sz w:val="18"/>
        <w:szCs w:val="18"/>
        <w:lang w:val="ru-RU" w:eastAsia="ru-RU" w:bidi="ru-RU"/>
      </w:rPr>
    </w:lvl>
    <w:lvl w:ilvl="2">
      <w:numFmt w:val="bullet"/>
      <w:lvlText w:val="•"/>
      <w:lvlJc w:val="left"/>
      <w:pPr>
        <w:ind w:left="2156" w:hanging="707"/>
      </w:pPr>
      <w:rPr>
        <w:rFonts w:hint="default"/>
        <w:lang w:val="ru-RU" w:eastAsia="ru-RU" w:bidi="ru-RU"/>
      </w:rPr>
    </w:lvl>
    <w:lvl w:ilvl="3">
      <w:numFmt w:val="bullet"/>
      <w:lvlText w:val="•"/>
      <w:lvlJc w:val="left"/>
      <w:pPr>
        <w:ind w:left="3164" w:hanging="707"/>
      </w:pPr>
      <w:rPr>
        <w:rFonts w:hint="default"/>
        <w:lang w:val="ru-RU" w:eastAsia="ru-RU" w:bidi="ru-RU"/>
      </w:rPr>
    </w:lvl>
    <w:lvl w:ilvl="4">
      <w:numFmt w:val="bullet"/>
      <w:lvlText w:val="•"/>
      <w:lvlJc w:val="left"/>
      <w:pPr>
        <w:ind w:left="4172" w:hanging="707"/>
      </w:pPr>
      <w:rPr>
        <w:rFonts w:hint="default"/>
        <w:lang w:val="ru-RU" w:eastAsia="ru-RU" w:bidi="ru-RU"/>
      </w:rPr>
    </w:lvl>
    <w:lvl w:ilvl="5">
      <w:numFmt w:val="bullet"/>
      <w:lvlText w:val="•"/>
      <w:lvlJc w:val="left"/>
      <w:pPr>
        <w:ind w:left="5180" w:hanging="707"/>
      </w:pPr>
      <w:rPr>
        <w:rFonts w:hint="default"/>
        <w:lang w:val="ru-RU" w:eastAsia="ru-RU" w:bidi="ru-RU"/>
      </w:rPr>
    </w:lvl>
    <w:lvl w:ilvl="6">
      <w:numFmt w:val="bullet"/>
      <w:lvlText w:val="•"/>
      <w:lvlJc w:val="left"/>
      <w:pPr>
        <w:ind w:left="6188" w:hanging="707"/>
      </w:pPr>
      <w:rPr>
        <w:rFonts w:hint="default"/>
        <w:lang w:val="ru-RU" w:eastAsia="ru-RU" w:bidi="ru-RU"/>
      </w:rPr>
    </w:lvl>
    <w:lvl w:ilvl="7">
      <w:numFmt w:val="bullet"/>
      <w:lvlText w:val="•"/>
      <w:lvlJc w:val="left"/>
      <w:pPr>
        <w:ind w:left="7196" w:hanging="707"/>
      </w:pPr>
      <w:rPr>
        <w:rFonts w:hint="default"/>
        <w:lang w:val="ru-RU" w:eastAsia="ru-RU" w:bidi="ru-RU"/>
      </w:rPr>
    </w:lvl>
    <w:lvl w:ilvl="8">
      <w:numFmt w:val="bullet"/>
      <w:lvlText w:val="•"/>
      <w:lvlJc w:val="left"/>
      <w:pPr>
        <w:ind w:left="8204" w:hanging="707"/>
      </w:pPr>
      <w:rPr>
        <w:rFonts w:hint="default"/>
        <w:lang w:val="ru-RU" w:eastAsia="ru-RU" w:bidi="ru-RU"/>
      </w:rPr>
    </w:lvl>
  </w:abstractNum>
  <w:abstractNum w:abstractNumId="28" w15:restartNumberingAfterBreak="0">
    <w:nsid w:val="709C6ED3"/>
    <w:multiLevelType w:val="multilevel"/>
    <w:tmpl w:val="F394FD4A"/>
    <w:lvl w:ilvl="0">
      <w:start w:val="8"/>
      <w:numFmt w:val="decimal"/>
      <w:lvlText w:val="%1"/>
      <w:lvlJc w:val="left"/>
      <w:pPr>
        <w:ind w:left="132" w:hanging="679"/>
      </w:pPr>
      <w:rPr>
        <w:rFonts w:hint="default"/>
        <w:lang w:val="ru-RU" w:eastAsia="ru-RU" w:bidi="ru-RU"/>
      </w:rPr>
    </w:lvl>
    <w:lvl w:ilvl="1">
      <w:start w:val="1"/>
      <w:numFmt w:val="decimal"/>
      <w:lvlText w:val="%1.%2."/>
      <w:lvlJc w:val="left"/>
      <w:pPr>
        <w:ind w:left="132" w:hanging="679"/>
      </w:pPr>
      <w:rPr>
        <w:rFonts w:ascii="Courier New" w:eastAsia="Courier New" w:hAnsi="Courier New" w:cs="Courier New" w:hint="default"/>
        <w:spacing w:val="-1"/>
        <w:w w:val="100"/>
        <w:sz w:val="18"/>
        <w:szCs w:val="18"/>
        <w:lang w:val="ru-RU" w:eastAsia="ru-RU" w:bidi="ru-RU"/>
      </w:rPr>
    </w:lvl>
    <w:lvl w:ilvl="2">
      <w:numFmt w:val="bullet"/>
      <w:lvlText w:val="•"/>
      <w:lvlJc w:val="left"/>
      <w:pPr>
        <w:ind w:left="2156" w:hanging="679"/>
      </w:pPr>
      <w:rPr>
        <w:rFonts w:hint="default"/>
        <w:lang w:val="ru-RU" w:eastAsia="ru-RU" w:bidi="ru-RU"/>
      </w:rPr>
    </w:lvl>
    <w:lvl w:ilvl="3">
      <w:numFmt w:val="bullet"/>
      <w:lvlText w:val="•"/>
      <w:lvlJc w:val="left"/>
      <w:pPr>
        <w:ind w:left="3164" w:hanging="679"/>
      </w:pPr>
      <w:rPr>
        <w:rFonts w:hint="default"/>
        <w:lang w:val="ru-RU" w:eastAsia="ru-RU" w:bidi="ru-RU"/>
      </w:rPr>
    </w:lvl>
    <w:lvl w:ilvl="4">
      <w:numFmt w:val="bullet"/>
      <w:lvlText w:val="•"/>
      <w:lvlJc w:val="left"/>
      <w:pPr>
        <w:ind w:left="4172" w:hanging="679"/>
      </w:pPr>
      <w:rPr>
        <w:rFonts w:hint="default"/>
        <w:lang w:val="ru-RU" w:eastAsia="ru-RU" w:bidi="ru-RU"/>
      </w:rPr>
    </w:lvl>
    <w:lvl w:ilvl="5">
      <w:numFmt w:val="bullet"/>
      <w:lvlText w:val="•"/>
      <w:lvlJc w:val="left"/>
      <w:pPr>
        <w:ind w:left="5180" w:hanging="679"/>
      </w:pPr>
      <w:rPr>
        <w:rFonts w:hint="default"/>
        <w:lang w:val="ru-RU" w:eastAsia="ru-RU" w:bidi="ru-RU"/>
      </w:rPr>
    </w:lvl>
    <w:lvl w:ilvl="6">
      <w:numFmt w:val="bullet"/>
      <w:lvlText w:val="•"/>
      <w:lvlJc w:val="left"/>
      <w:pPr>
        <w:ind w:left="6188" w:hanging="679"/>
      </w:pPr>
      <w:rPr>
        <w:rFonts w:hint="default"/>
        <w:lang w:val="ru-RU" w:eastAsia="ru-RU" w:bidi="ru-RU"/>
      </w:rPr>
    </w:lvl>
    <w:lvl w:ilvl="7">
      <w:numFmt w:val="bullet"/>
      <w:lvlText w:val="•"/>
      <w:lvlJc w:val="left"/>
      <w:pPr>
        <w:ind w:left="7196" w:hanging="679"/>
      </w:pPr>
      <w:rPr>
        <w:rFonts w:hint="default"/>
        <w:lang w:val="ru-RU" w:eastAsia="ru-RU" w:bidi="ru-RU"/>
      </w:rPr>
    </w:lvl>
    <w:lvl w:ilvl="8">
      <w:numFmt w:val="bullet"/>
      <w:lvlText w:val="•"/>
      <w:lvlJc w:val="left"/>
      <w:pPr>
        <w:ind w:left="8204" w:hanging="679"/>
      </w:pPr>
      <w:rPr>
        <w:rFonts w:hint="default"/>
        <w:lang w:val="ru-RU" w:eastAsia="ru-RU" w:bidi="ru-RU"/>
      </w:rPr>
    </w:lvl>
  </w:abstractNum>
  <w:abstractNum w:abstractNumId="29" w15:restartNumberingAfterBreak="0">
    <w:nsid w:val="72DC25A4"/>
    <w:multiLevelType w:val="multilevel"/>
    <w:tmpl w:val="ABF6ABEC"/>
    <w:lvl w:ilvl="0">
      <w:start w:val="9"/>
      <w:numFmt w:val="decimal"/>
      <w:lvlText w:val="%1"/>
      <w:lvlJc w:val="left"/>
      <w:pPr>
        <w:ind w:left="132" w:hanging="678"/>
      </w:pPr>
      <w:rPr>
        <w:rFonts w:hint="default"/>
        <w:lang w:val="ru-RU" w:eastAsia="ru-RU" w:bidi="ru-RU"/>
      </w:rPr>
    </w:lvl>
    <w:lvl w:ilvl="1">
      <w:start w:val="1"/>
      <w:numFmt w:val="decimal"/>
      <w:lvlText w:val="%1.%2."/>
      <w:lvlJc w:val="left"/>
      <w:pPr>
        <w:ind w:left="132" w:hanging="678"/>
      </w:pPr>
      <w:rPr>
        <w:rFonts w:ascii="Courier New" w:eastAsia="Courier New" w:hAnsi="Courier New" w:cs="Courier New" w:hint="default"/>
        <w:spacing w:val="-1"/>
        <w:w w:val="100"/>
        <w:sz w:val="18"/>
        <w:szCs w:val="18"/>
        <w:lang w:val="ru-RU" w:eastAsia="ru-RU" w:bidi="ru-RU"/>
      </w:rPr>
    </w:lvl>
    <w:lvl w:ilvl="2">
      <w:numFmt w:val="bullet"/>
      <w:lvlText w:val="•"/>
      <w:lvlJc w:val="left"/>
      <w:pPr>
        <w:ind w:left="2156" w:hanging="678"/>
      </w:pPr>
      <w:rPr>
        <w:rFonts w:hint="default"/>
        <w:lang w:val="ru-RU" w:eastAsia="ru-RU" w:bidi="ru-RU"/>
      </w:rPr>
    </w:lvl>
    <w:lvl w:ilvl="3">
      <w:numFmt w:val="bullet"/>
      <w:lvlText w:val="•"/>
      <w:lvlJc w:val="left"/>
      <w:pPr>
        <w:ind w:left="3164" w:hanging="678"/>
      </w:pPr>
      <w:rPr>
        <w:rFonts w:hint="default"/>
        <w:lang w:val="ru-RU" w:eastAsia="ru-RU" w:bidi="ru-RU"/>
      </w:rPr>
    </w:lvl>
    <w:lvl w:ilvl="4">
      <w:numFmt w:val="bullet"/>
      <w:lvlText w:val="•"/>
      <w:lvlJc w:val="left"/>
      <w:pPr>
        <w:ind w:left="4172" w:hanging="678"/>
      </w:pPr>
      <w:rPr>
        <w:rFonts w:hint="default"/>
        <w:lang w:val="ru-RU" w:eastAsia="ru-RU" w:bidi="ru-RU"/>
      </w:rPr>
    </w:lvl>
    <w:lvl w:ilvl="5">
      <w:numFmt w:val="bullet"/>
      <w:lvlText w:val="•"/>
      <w:lvlJc w:val="left"/>
      <w:pPr>
        <w:ind w:left="5180" w:hanging="678"/>
      </w:pPr>
      <w:rPr>
        <w:rFonts w:hint="default"/>
        <w:lang w:val="ru-RU" w:eastAsia="ru-RU" w:bidi="ru-RU"/>
      </w:rPr>
    </w:lvl>
    <w:lvl w:ilvl="6">
      <w:numFmt w:val="bullet"/>
      <w:lvlText w:val="•"/>
      <w:lvlJc w:val="left"/>
      <w:pPr>
        <w:ind w:left="6188" w:hanging="678"/>
      </w:pPr>
      <w:rPr>
        <w:rFonts w:hint="default"/>
        <w:lang w:val="ru-RU" w:eastAsia="ru-RU" w:bidi="ru-RU"/>
      </w:rPr>
    </w:lvl>
    <w:lvl w:ilvl="7">
      <w:numFmt w:val="bullet"/>
      <w:lvlText w:val="•"/>
      <w:lvlJc w:val="left"/>
      <w:pPr>
        <w:ind w:left="7196" w:hanging="678"/>
      </w:pPr>
      <w:rPr>
        <w:rFonts w:hint="default"/>
        <w:lang w:val="ru-RU" w:eastAsia="ru-RU" w:bidi="ru-RU"/>
      </w:rPr>
    </w:lvl>
    <w:lvl w:ilvl="8">
      <w:numFmt w:val="bullet"/>
      <w:lvlText w:val="•"/>
      <w:lvlJc w:val="left"/>
      <w:pPr>
        <w:ind w:left="8204" w:hanging="678"/>
      </w:pPr>
      <w:rPr>
        <w:rFonts w:hint="default"/>
        <w:lang w:val="ru-RU" w:eastAsia="ru-RU" w:bidi="ru-RU"/>
      </w:rPr>
    </w:lvl>
  </w:abstractNum>
  <w:abstractNum w:abstractNumId="30" w15:restartNumberingAfterBreak="0">
    <w:nsid w:val="759103DA"/>
    <w:multiLevelType w:val="multilevel"/>
    <w:tmpl w:val="61161744"/>
    <w:lvl w:ilvl="0">
      <w:start w:val="1"/>
      <w:numFmt w:val="upperRoman"/>
      <w:lvlText w:val="Статья %1."/>
      <w:lvlJc w:val="left"/>
      <w:pPr>
        <w:tabs>
          <w:tab w:val="num" w:pos="9237"/>
        </w:tabs>
        <w:ind w:left="7797" w:firstLine="0"/>
      </w:pPr>
    </w:lvl>
    <w:lvl w:ilvl="1">
      <w:start w:val="1"/>
      <w:numFmt w:val="decimalZero"/>
      <w:isLgl/>
      <w:lvlText w:val="Раздел %1.%2"/>
      <w:lvlJc w:val="left"/>
      <w:pPr>
        <w:tabs>
          <w:tab w:val="num" w:pos="9728"/>
        </w:tabs>
        <w:ind w:left="8648" w:firstLine="0"/>
      </w:pPr>
    </w:lvl>
    <w:lvl w:ilvl="2">
      <w:start w:val="1"/>
      <w:numFmt w:val="lowerLetter"/>
      <w:lvlText w:val="(%3)"/>
      <w:lvlJc w:val="left"/>
      <w:pPr>
        <w:tabs>
          <w:tab w:val="num" w:pos="8517"/>
        </w:tabs>
        <w:ind w:left="8517" w:hanging="432"/>
      </w:pPr>
    </w:lvl>
    <w:lvl w:ilvl="3">
      <w:start w:val="1"/>
      <w:numFmt w:val="lowerRoman"/>
      <w:lvlText w:val="(%4)"/>
      <w:lvlJc w:val="right"/>
      <w:pPr>
        <w:tabs>
          <w:tab w:val="num" w:pos="8661"/>
        </w:tabs>
        <w:ind w:left="8661" w:hanging="144"/>
      </w:pPr>
    </w:lvl>
    <w:lvl w:ilvl="4">
      <w:start w:val="1"/>
      <w:numFmt w:val="decimal"/>
      <w:lvlText w:val="%5)"/>
      <w:lvlJc w:val="left"/>
      <w:pPr>
        <w:tabs>
          <w:tab w:val="num" w:pos="8805"/>
        </w:tabs>
        <w:ind w:left="8805" w:hanging="432"/>
      </w:pPr>
    </w:lvl>
    <w:lvl w:ilvl="5">
      <w:start w:val="1"/>
      <w:numFmt w:val="lowerLetter"/>
      <w:lvlText w:val="%6)"/>
      <w:lvlJc w:val="left"/>
      <w:pPr>
        <w:tabs>
          <w:tab w:val="num" w:pos="8949"/>
        </w:tabs>
        <w:ind w:left="8949" w:hanging="432"/>
      </w:pPr>
    </w:lvl>
    <w:lvl w:ilvl="6">
      <w:start w:val="1"/>
      <w:numFmt w:val="lowerRoman"/>
      <w:lvlText w:val="%7)"/>
      <w:lvlJc w:val="right"/>
      <w:pPr>
        <w:tabs>
          <w:tab w:val="num" w:pos="9093"/>
        </w:tabs>
        <w:ind w:left="9093" w:hanging="288"/>
      </w:pPr>
    </w:lvl>
    <w:lvl w:ilvl="7">
      <w:start w:val="1"/>
      <w:numFmt w:val="lowerLetter"/>
      <w:lvlText w:val="%8."/>
      <w:lvlJc w:val="left"/>
      <w:pPr>
        <w:tabs>
          <w:tab w:val="num" w:pos="9237"/>
        </w:tabs>
        <w:ind w:left="9237" w:hanging="432"/>
      </w:pPr>
    </w:lvl>
    <w:lvl w:ilvl="8">
      <w:start w:val="1"/>
      <w:numFmt w:val="lowerRoman"/>
      <w:lvlText w:val="%9."/>
      <w:lvlJc w:val="right"/>
      <w:pPr>
        <w:tabs>
          <w:tab w:val="num" w:pos="9381"/>
        </w:tabs>
        <w:ind w:left="9381" w:hanging="144"/>
      </w:pPr>
    </w:lvl>
  </w:abstractNum>
  <w:abstractNum w:abstractNumId="31" w15:restartNumberingAfterBreak="0">
    <w:nsid w:val="76543439"/>
    <w:multiLevelType w:val="multilevel"/>
    <w:tmpl w:val="2F8C8F76"/>
    <w:lvl w:ilvl="0">
      <w:start w:val="7"/>
      <w:numFmt w:val="decimal"/>
      <w:lvlText w:val="%1"/>
      <w:lvlJc w:val="left"/>
      <w:pPr>
        <w:ind w:left="132" w:hanging="666"/>
      </w:pPr>
      <w:rPr>
        <w:rFonts w:hint="default"/>
        <w:lang w:val="ru-RU" w:eastAsia="ru-RU" w:bidi="ru-RU"/>
      </w:rPr>
    </w:lvl>
    <w:lvl w:ilvl="1">
      <w:start w:val="1"/>
      <w:numFmt w:val="decimal"/>
      <w:lvlText w:val="%1.%2."/>
      <w:lvlJc w:val="left"/>
      <w:pPr>
        <w:ind w:left="132" w:hanging="666"/>
      </w:pPr>
      <w:rPr>
        <w:rFonts w:ascii="Courier New" w:eastAsia="Courier New" w:hAnsi="Courier New" w:cs="Courier New" w:hint="default"/>
        <w:spacing w:val="-1"/>
        <w:w w:val="100"/>
        <w:sz w:val="18"/>
        <w:szCs w:val="18"/>
        <w:lang w:val="ru-RU" w:eastAsia="ru-RU" w:bidi="ru-RU"/>
      </w:rPr>
    </w:lvl>
    <w:lvl w:ilvl="2">
      <w:start w:val="1"/>
      <w:numFmt w:val="decimal"/>
      <w:lvlText w:val="%1.%2.%3."/>
      <w:lvlJc w:val="left"/>
      <w:pPr>
        <w:ind w:left="132" w:hanging="951"/>
      </w:pPr>
      <w:rPr>
        <w:rFonts w:ascii="Courier New" w:eastAsia="Courier New" w:hAnsi="Courier New" w:cs="Courier New" w:hint="default"/>
        <w:spacing w:val="-1"/>
        <w:w w:val="100"/>
        <w:sz w:val="18"/>
        <w:szCs w:val="18"/>
        <w:lang w:val="ru-RU" w:eastAsia="ru-RU" w:bidi="ru-RU"/>
      </w:rPr>
    </w:lvl>
    <w:lvl w:ilvl="3">
      <w:numFmt w:val="bullet"/>
      <w:lvlText w:val="•"/>
      <w:lvlJc w:val="left"/>
      <w:pPr>
        <w:ind w:left="3164" w:hanging="951"/>
      </w:pPr>
      <w:rPr>
        <w:rFonts w:hint="default"/>
        <w:lang w:val="ru-RU" w:eastAsia="ru-RU" w:bidi="ru-RU"/>
      </w:rPr>
    </w:lvl>
    <w:lvl w:ilvl="4">
      <w:numFmt w:val="bullet"/>
      <w:lvlText w:val="•"/>
      <w:lvlJc w:val="left"/>
      <w:pPr>
        <w:ind w:left="4172" w:hanging="951"/>
      </w:pPr>
      <w:rPr>
        <w:rFonts w:hint="default"/>
        <w:lang w:val="ru-RU" w:eastAsia="ru-RU" w:bidi="ru-RU"/>
      </w:rPr>
    </w:lvl>
    <w:lvl w:ilvl="5">
      <w:numFmt w:val="bullet"/>
      <w:lvlText w:val="•"/>
      <w:lvlJc w:val="left"/>
      <w:pPr>
        <w:ind w:left="5180" w:hanging="951"/>
      </w:pPr>
      <w:rPr>
        <w:rFonts w:hint="default"/>
        <w:lang w:val="ru-RU" w:eastAsia="ru-RU" w:bidi="ru-RU"/>
      </w:rPr>
    </w:lvl>
    <w:lvl w:ilvl="6">
      <w:numFmt w:val="bullet"/>
      <w:lvlText w:val="•"/>
      <w:lvlJc w:val="left"/>
      <w:pPr>
        <w:ind w:left="6188" w:hanging="951"/>
      </w:pPr>
      <w:rPr>
        <w:rFonts w:hint="default"/>
        <w:lang w:val="ru-RU" w:eastAsia="ru-RU" w:bidi="ru-RU"/>
      </w:rPr>
    </w:lvl>
    <w:lvl w:ilvl="7">
      <w:numFmt w:val="bullet"/>
      <w:lvlText w:val="•"/>
      <w:lvlJc w:val="left"/>
      <w:pPr>
        <w:ind w:left="7196" w:hanging="951"/>
      </w:pPr>
      <w:rPr>
        <w:rFonts w:hint="default"/>
        <w:lang w:val="ru-RU" w:eastAsia="ru-RU" w:bidi="ru-RU"/>
      </w:rPr>
    </w:lvl>
    <w:lvl w:ilvl="8">
      <w:numFmt w:val="bullet"/>
      <w:lvlText w:val="•"/>
      <w:lvlJc w:val="left"/>
      <w:pPr>
        <w:ind w:left="8204" w:hanging="951"/>
      </w:pPr>
      <w:rPr>
        <w:rFonts w:hint="default"/>
        <w:lang w:val="ru-RU" w:eastAsia="ru-RU" w:bidi="ru-RU"/>
      </w:rPr>
    </w:lvl>
  </w:abstractNum>
  <w:abstractNum w:abstractNumId="32" w15:restartNumberingAfterBreak="0">
    <w:nsid w:val="765621F6"/>
    <w:multiLevelType w:val="multilevel"/>
    <w:tmpl w:val="036A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9"/>
  </w:num>
  <w:num w:numId="3">
    <w:abstractNumId w:val="28"/>
  </w:num>
  <w:num w:numId="4">
    <w:abstractNumId w:val="31"/>
  </w:num>
  <w:num w:numId="5">
    <w:abstractNumId w:val="9"/>
  </w:num>
  <w:num w:numId="6">
    <w:abstractNumId w:val="12"/>
  </w:num>
  <w:num w:numId="7">
    <w:abstractNumId w:val="24"/>
  </w:num>
  <w:num w:numId="8">
    <w:abstractNumId w:val="2"/>
  </w:num>
  <w:num w:numId="9">
    <w:abstractNumId w:val="27"/>
  </w:num>
  <w:num w:numId="10">
    <w:abstractNumId w:val="3"/>
  </w:num>
  <w:num w:numId="11">
    <w:abstractNumId w:val="6"/>
  </w:num>
  <w:num w:numId="12">
    <w:abstractNumId w:val="22"/>
  </w:num>
  <w:num w:numId="13">
    <w:abstractNumId w:val="7"/>
  </w:num>
  <w:num w:numId="14">
    <w:abstractNumId w:val="10"/>
  </w:num>
  <w:num w:numId="15">
    <w:abstractNumId w:val="5"/>
  </w:num>
  <w:num w:numId="16">
    <w:abstractNumId w:val="1"/>
  </w:num>
  <w:num w:numId="17">
    <w:abstractNumId w:val="30"/>
  </w:num>
  <w:num w:numId="18">
    <w:abstractNumId w:val="20"/>
  </w:num>
  <w:num w:numId="19">
    <w:abstractNumId w:val="26"/>
  </w:num>
  <w:num w:numId="20">
    <w:abstractNumId w:val="17"/>
  </w:num>
  <w:num w:numId="21">
    <w:abstractNumId w:val="23"/>
  </w:num>
  <w:num w:numId="22">
    <w:abstractNumId w:val="16"/>
  </w:num>
  <w:num w:numId="23">
    <w:abstractNumId w:val="14"/>
  </w:num>
  <w:num w:numId="24">
    <w:abstractNumId w:val="21"/>
  </w:num>
  <w:num w:numId="25">
    <w:abstractNumId w:val="0"/>
  </w:num>
  <w:num w:numId="26">
    <w:abstractNumId w:val="13"/>
  </w:num>
  <w:num w:numId="27">
    <w:abstractNumId w:val="32"/>
  </w:num>
  <w:num w:numId="28">
    <w:abstractNumId w:val="11"/>
  </w:num>
  <w:num w:numId="29">
    <w:abstractNumId w:val="25"/>
  </w:num>
  <w:num w:numId="30">
    <w:abstractNumId w:val="15"/>
  </w:num>
  <w:num w:numId="31">
    <w:abstractNumId w:val="19"/>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B2401"/>
    <w:rsid w:val="000118EC"/>
    <w:rsid w:val="00023E80"/>
    <w:rsid w:val="00032567"/>
    <w:rsid w:val="00032657"/>
    <w:rsid w:val="00044885"/>
    <w:rsid w:val="0006670D"/>
    <w:rsid w:val="00084F75"/>
    <w:rsid w:val="00087CB8"/>
    <w:rsid w:val="000917D4"/>
    <w:rsid w:val="00092CCE"/>
    <w:rsid w:val="000943A4"/>
    <w:rsid w:val="000A06CC"/>
    <w:rsid w:val="000A4761"/>
    <w:rsid w:val="000A5D47"/>
    <w:rsid w:val="000A5DDB"/>
    <w:rsid w:val="000C4278"/>
    <w:rsid w:val="000E4C1A"/>
    <w:rsid w:val="000F5560"/>
    <w:rsid w:val="000F7D06"/>
    <w:rsid w:val="001209B0"/>
    <w:rsid w:val="0013323D"/>
    <w:rsid w:val="001418B3"/>
    <w:rsid w:val="00167BC7"/>
    <w:rsid w:val="00177AD4"/>
    <w:rsid w:val="001931B8"/>
    <w:rsid w:val="001C45C6"/>
    <w:rsid w:val="001E36D5"/>
    <w:rsid w:val="001F282B"/>
    <w:rsid w:val="002013DB"/>
    <w:rsid w:val="002244BC"/>
    <w:rsid w:val="00230869"/>
    <w:rsid w:val="00232B80"/>
    <w:rsid w:val="00250E93"/>
    <w:rsid w:val="00254417"/>
    <w:rsid w:val="002556DB"/>
    <w:rsid w:val="00262E5F"/>
    <w:rsid w:val="00285A55"/>
    <w:rsid w:val="002B0D83"/>
    <w:rsid w:val="002E56C8"/>
    <w:rsid w:val="002F11A8"/>
    <w:rsid w:val="00312FD4"/>
    <w:rsid w:val="00331F19"/>
    <w:rsid w:val="003428A4"/>
    <w:rsid w:val="003536CF"/>
    <w:rsid w:val="003611C0"/>
    <w:rsid w:val="003654DE"/>
    <w:rsid w:val="003707C5"/>
    <w:rsid w:val="0037436E"/>
    <w:rsid w:val="003B03F3"/>
    <w:rsid w:val="003B2BB1"/>
    <w:rsid w:val="003B52B9"/>
    <w:rsid w:val="003C4AF2"/>
    <w:rsid w:val="003D1C2F"/>
    <w:rsid w:val="003E2654"/>
    <w:rsid w:val="003F261D"/>
    <w:rsid w:val="00411F88"/>
    <w:rsid w:val="004440BE"/>
    <w:rsid w:val="00464EE2"/>
    <w:rsid w:val="00467449"/>
    <w:rsid w:val="00481F08"/>
    <w:rsid w:val="004B12C6"/>
    <w:rsid w:val="004C1A1A"/>
    <w:rsid w:val="004E5ECB"/>
    <w:rsid w:val="004F2574"/>
    <w:rsid w:val="004F7D52"/>
    <w:rsid w:val="00501626"/>
    <w:rsid w:val="00505CA7"/>
    <w:rsid w:val="00517EC1"/>
    <w:rsid w:val="005217E8"/>
    <w:rsid w:val="005511BF"/>
    <w:rsid w:val="00560FBB"/>
    <w:rsid w:val="00562629"/>
    <w:rsid w:val="0057695D"/>
    <w:rsid w:val="005C2310"/>
    <w:rsid w:val="005C46AE"/>
    <w:rsid w:val="005C6531"/>
    <w:rsid w:val="005D274B"/>
    <w:rsid w:val="005D659D"/>
    <w:rsid w:val="005E55F7"/>
    <w:rsid w:val="0060144E"/>
    <w:rsid w:val="00601611"/>
    <w:rsid w:val="00610CAF"/>
    <w:rsid w:val="00625C4B"/>
    <w:rsid w:val="00632271"/>
    <w:rsid w:val="00645095"/>
    <w:rsid w:val="00647A3D"/>
    <w:rsid w:val="00662407"/>
    <w:rsid w:val="006638E2"/>
    <w:rsid w:val="0068190F"/>
    <w:rsid w:val="00694FE7"/>
    <w:rsid w:val="006B367C"/>
    <w:rsid w:val="006B7073"/>
    <w:rsid w:val="006E4A20"/>
    <w:rsid w:val="006F2385"/>
    <w:rsid w:val="007003CF"/>
    <w:rsid w:val="00701141"/>
    <w:rsid w:val="00734E04"/>
    <w:rsid w:val="00740481"/>
    <w:rsid w:val="00746404"/>
    <w:rsid w:val="0074661D"/>
    <w:rsid w:val="0074793F"/>
    <w:rsid w:val="00757B33"/>
    <w:rsid w:val="00767DF9"/>
    <w:rsid w:val="007A2F00"/>
    <w:rsid w:val="007C4F48"/>
    <w:rsid w:val="007D7667"/>
    <w:rsid w:val="007E6DC5"/>
    <w:rsid w:val="007E752E"/>
    <w:rsid w:val="007F53C8"/>
    <w:rsid w:val="007F5766"/>
    <w:rsid w:val="008026C9"/>
    <w:rsid w:val="008037AD"/>
    <w:rsid w:val="008155F9"/>
    <w:rsid w:val="00844344"/>
    <w:rsid w:val="00856866"/>
    <w:rsid w:val="008630F0"/>
    <w:rsid w:val="00870DD6"/>
    <w:rsid w:val="008740C3"/>
    <w:rsid w:val="008770F5"/>
    <w:rsid w:val="00877143"/>
    <w:rsid w:val="00883572"/>
    <w:rsid w:val="008A2DDF"/>
    <w:rsid w:val="008B701F"/>
    <w:rsid w:val="008E012E"/>
    <w:rsid w:val="008F536D"/>
    <w:rsid w:val="0090695A"/>
    <w:rsid w:val="00916308"/>
    <w:rsid w:val="00917F5E"/>
    <w:rsid w:val="009203D3"/>
    <w:rsid w:val="00926062"/>
    <w:rsid w:val="00935CB7"/>
    <w:rsid w:val="009414A6"/>
    <w:rsid w:val="009419FB"/>
    <w:rsid w:val="00943BCD"/>
    <w:rsid w:val="00954201"/>
    <w:rsid w:val="009549C5"/>
    <w:rsid w:val="00961AC2"/>
    <w:rsid w:val="00964A4A"/>
    <w:rsid w:val="00964C9D"/>
    <w:rsid w:val="009A2BA4"/>
    <w:rsid w:val="009B2498"/>
    <w:rsid w:val="009B3619"/>
    <w:rsid w:val="009C38A3"/>
    <w:rsid w:val="009D1966"/>
    <w:rsid w:val="009D6178"/>
    <w:rsid w:val="009E53E3"/>
    <w:rsid w:val="009F02D2"/>
    <w:rsid w:val="009F55BB"/>
    <w:rsid w:val="00A03968"/>
    <w:rsid w:val="00A12809"/>
    <w:rsid w:val="00A42725"/>
    <w:rsid w:val="00A525A2"/>
    <w:rsid w:val="00A77D4D"/>
    <w:rsid w:val="00AB0191"/>
    <w:rsid w:val="00AB1593"/>
    <w:rsid w:val="00AC2042"/>
    <w:rsid w:val="00AD748C"/>
    <w:rsid w:val="00B45530"/>
    <w:rsid w:val="00B83408"/>
    <w:rsid w:val="00B91F5B"/>
    <w:rsid w:val="00B93B20"/>
    <w:rsid w:val="00B94A30"/>
    <w:rsid w:val="00BA29E1"/>
    <w:rsid w:val="00BA68AD"/>
    <w:rsid w:val="00BB7C07"/>
    <w:rsid w:val="00BD2C35"/>
    <w:rsid w:val="00BD499F"/>
    <w:rsid w:val="00BD54B4"/>
    <w:rsid w:val="00BD5B2A"/>
    <w:rsid w:val="00BE65ED"/>
    <w:rsid w:val="00C04CE5"/>
    <w:rsid w:val="00C5486A"/>
    <w:rsid w:val="00C612FF"/>
    <w:rsid w:val="00C6704B"/>
    <w:rsid w:val="00C7092D"/>
    <w:rsid w:val="00CA296D"/>
    <w:rsid w:val="00CA3393"/>
    <w:rsid w:val="00CA6D96"/>
    <w:rsid w:val="00CD18CA"/>
    <w:rsid w:val="00CD6498"/>
    <w:rsid w:val="00D23422"/>
    <w:rsid w:val="00D2428B"/>
    <w:rsid w:val="00D254CB"/>
    <w:rsid w:val="00D26083"/>
    <w:rsid w:val="00D277C3"/>
    <w:rsid w:val="00D30BE9"/>
    <w:rsid w:val="00D31D0D"/>
    <w:rsid w:val="00D54821"/>
    <w:rsid w:val="00D65119"/>
    <w:rsid w:val="00D6667F"/>
    <w:rsid w:val="00D81090"/>
    <w:rsid w:val="00D85F1D"/>
    <w:rsid w:val="00DB0A6C"/>
    <w:rsid w:val="00DC4464"/>
    <w:rsid w:val="00DC710A"/>
    <w:rsid w:val="00E17691"/>
    <w:rsid w:val="00E20F9D"/>
    <w:rsid w:val="00E25256"/>
    <w:rsid w:val="00E4709C"/>
    <w:rsid w:val="00E575E2"/>
    <w:rsid w:val="00E726A5"/>
    <w:rsid w:val="00E8760E"/>
    <w:rsid w:val="00EA684B"/>
    <w:rsid w:val="00EB2401"/>
    <w:rsid w:val="00EB4F81"/>
    <w:rsid w:val="00EB6117"/>
    <w:rsid w:val="00EC02FF"/>
    <w:rsid w:val="00EC2F56"/>
    <w:rsid w:val="00EC4A58"/>
    <w:rsid w:val="00EE2688"/>
    <w:rsid w:val="00EE293B"/>
    <w:rsid w:val="00EF2285"/>
    <w:rsid w:val="00EF2BE8"/>
    <w:rsid w:val="00EF2E8E"/>
    <w:rsid w:val="00EF489B"/>
    <w:rsid w:val="00F023CA"/>
    <w:rsid w:val="00F12522"/>
    <w:rsid w:val="00F17427"/>
    <w:rsid w:val="00F37A21"/>
    <w:rsid w:val="00F41EA7"/>
    <w:rsid w:val="00F5670D"/>
    <w:rsid w:val="00F762D2"/>
    <w:rsid w:val="00F80213"/>
    <w:rsid w:val="00F910A1"/>
    <w:rsid w:val="00FA49F5"/>
    <w:rsid w:val="00FC051C"/>
    <w:rsid w:val="00FC0EBC"/>
    <w:rsid w:val="00FD5BDE"/>
    <w:rsid w:val="00FD6E87"/>
    <w:rsid w:val="00FE2C1A"/>
    <w:rsid w:val="00FE5616"/>
    <w:rsid w:val="00FE5994"/>
    <w:rsid w:val="00FE6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B937B"/>
  <w15:docId w15:val="{2047F72E-F574-43E7-9583-1767307C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31D0D"/>
    <w:rPr>
      <w:rFonts w:ascii="Courier New" w:eastAsia="Courier New" w:hAnsi="Courier New" w:cs="Courier New"/>
      <w:lang w:val="ru-RU" w:eastAsia="ru-RU" w:bidi="ru-RU"/>
    </w:rPr>
  </w:style>
  <w:style w:type="paragraph" w:styleId="1">
    <w:name w:val="heading 1"/>
    <w:basedOn w:val="a"/>
    <w:link w:val="10"/>
    <w:qFormat/>
    <w:rsid w:val="00D31D0D"/>
    <w:pPr>
      <w:spacing w:before="10"/>
      <w:ind w:left="40"/>
      <w:outlineLvl w:val="0"/>
    </w:pPr>
    <w:rPr>
      <w:rFonts w:ascii="Times New Roman" w:eastAsia="Times New Roman" w:hAnsi="Times New Roman" w:cs="Times New Roman"/>
      <w:sz w:val="24"/>
      <w:szCs w:val="24"/>
    </w:rPr>
  </w:style>
  <w:style w:type="paragraph" w:styleId="2">
    <w:name w:val="heading 2"/>
    <w:aliases w:val="Заголовок 2 Знак Знак Знак Знак"/>
    <w:basedOn w:val="a"/>
    <w:link w:val="20"/>
    <w:qFormat/>
    <w:rsid w:val="00D31D0D"/>
    <w:pPr>
      <w:ind w:left="132" w:hanging="433"/>
      <w:outlineLvl w:val="1"/>
    </w:pPr>
    <w:rPr>
      <w:b/>
      <w:bCs/>
      <w:sz w:val="18"/>
      <w:szCs w:val="18"/>
    </w:rPr>
  </w:style>
  <w:style w:type="paragraph" w:styleId="3">
    <w:name w:val="heading 3"/>
    <w:basedOn w:val="a"/>
    <w:next w:val="a"/>
    <w:link w:val="30"/>
    <w:uiPriority w:val="9"/>
    <w:qFormat/>
    <w:rsid w:val="00FC051C"/>
    <w:pPr>
      <w:keepNext/>
      <w:keepLines/>
      <w:widowControl/>
      <w:overflowPunct w:val="0"/>
      <w:adjustRightInd w:val="0"/>
      <w:spacing w:line="320" w:lineRule="exact"/>
      <w:jc w:val="center"/>
      <w:textAlignment w:val="baseline"/>
      <w:outlineLvl w:val="2"/>
    </w:pPr>
    <w:rPr>
      <w:rFonts w:ascii="Times New Roman" w:eastAsia="Times New Roman" w:hAnsi="Times New Roman" w:cs="Times New Roman"/>
      <w:b/>
      <w:bCs/>
      <w:i/>
      <w:sz w:val="24"/>
      <w:szCs w:val="20"/>
      <w:lang w:bidi="ar-SA"/>
    </w:rPr>
  </w:style>
  <w:style w:type="paragraph" w:styleId="41">
    <w:name w:val="heading 4"/>
    <w:basedOn w:val="a"/>
    <w:next w:val="a"/>
    <w:link w:val="42"/>
    <w:qFormat/>
    <w:rsid w:val="00FC051C"/>
    <w:pPr>
      <w:keepNext/>
      <w:widowControl/>
      <w:tabs>
        <w:tab w:val="num" w:pos="8661"/>
      </w:tabs>
      <w:autoSpaceDE/>
      <w:autoSpaceDN/>
      <w:ind w:left="8661" w:hanging="144"/>
      <w:jc w:val="center"/>
      <w:outlineLvl w:val="3"/>
    </w:pPr>
    <w:rPr>
      <w:rFonts w:ascii="Times New Roman" w:eastAsia="Times New Roman" w:hAnsi="Times New Roman" w:cs="Times New Roman"/>
      <w:b/>
      <w:bCs/>
      <w:iCs/>
      <w:sz w:val="24"/>
      <w:szCs w:val="24"/>
      <w:lang w:bidi="ar-SA"/>
    </w:rPr>
  </w:style>
  <w:style w:type="paragraph" w:styleId="5">
    <w:name w:val="heading 5"/>
    <w:basedOn w:val="a"/>
    <w:next w:val="a"/>
    <w:link w:val="50"/>
    <w:uiPriority w:val="9"/>
    <w:unhideWhenUsed/>
    <w:qFormat/>
    <w:rsid w:val="00FC051C"/>
    <w:pPr>
      <w:widowControl/>
      <w:autoSpaceDE/>
      <w:autoSpaceDN/>
      <w:spacing w:before="240" w:after="60" w:line="276" w:lineRule="auto"/>
      <w:outlineLvl w:val="4"/>
    </w:pPr>
    <w:rPr>
      <w:rFonts w:ascii="Calibri" w:eastAsia="Times New Roman" w:hAnsi="Calibri" w:cs="Times New Roman"/>
      <w:b/>
      <w:bCs/>
      <w:i/>
      <w:iCs/>
      <w:sz w:val="26"/>
      <w:szCs w:val="26"/>
      <w:lang w:bidi="ar-SA"/>
    </w:rPr>
  </w:style>
  <w:style w:type="paragraph" w:styleId="6">
    <w:name w:val="heading 6"/>
    <w:basedOn w:val="a"/>
    <w:next w:val="a"/>
    <w:link w:val="60"/>
    <w:qFormat/>
    <w:rsid w:val="00FC051C"/>
    <w:pPr>
      <w:keepNext/>
      <w:widowControl/>
      <w:autoSpaceDE/>
      <w:autoSpaceDN/>
      <w:jc w:val="right"/>
      <w:outlineLvl w:val="5"/>
    </w:pPr>
    <w:rPr>
      <w:rFonts w:ascii="Times New Roman" w:eastAsia="Times New Roman" w:hAnsi="Times New Roman" w:cs="Times New Roman"/>
      <w:sz w:val="28"/>
      <w:szCs w:val="20"/>
      <w:lang w:val="en-US" w:bidi="ar-SA"/>
    </w:rPr>
  </w:style>
  <w:style w:type="paragraph" w:styleId="8">
    <w:name w:val="heading 8"/>
    <w:basedOn w:val="a"/>
    <w:next w:val="a"/>
    <w:link w:val="80"/>
    <w:qFormat/>
    <w:rsid w:val="00FC051C"/>
    <w:pPr>
      <w:widowControl/>
      <w:tabs>
        <w:tab w:val="num" w:pos="9237"/>
      </w:tabs>
      <w:autoSpaceDE/>
      <w:autoSpaceDN/>
      <w:spacing w:before="240" w:after="60"/>
      <w:ind w:left="9237" w:hanging="432"/>
      <w:outlineLvl w:val="7"/>
    </w:pPr>
    <w:rPr>
      <w:rFonts w:ascii="Calibri" w:eastAsia="Times New Roman" w:hAnsi="Calibri" w:cs="Times New Roman"/>
      <w:i/>
      <w:iCs/>
      <w:sz w:val="24"/>
      <w:szCs w:val="24"/>
      <w:lang w:bidi="ar-SA"/>
    </w:rPr>
  </w:style>
  <w:style w:type="paragraph" w:styleId="9">
    <w:name w:val="heading 9"/>
    <w:basedOn w:val="a"/>
    <w:next w:val="a"/>
    <w:link w:val="90"/>
    <w:qFormat/>
    <w:rsid w:val="00FC051C"/>
    <w:pPr>
      <w:widowControl/>
      <w:autoSpaceDE/>
      <w:autoSpaceDN/>
      <w:spacing w:before="240" w:after="60"/>
      <w:outlineLvl w:val="8"/>
    </w:pPr>
    <w:rPr>
      <w:rFonts w:ascii="Arial" w:eastAsia="Times New Roman" w:hAnsi="Arial"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1D0D"/>
    <w:tblPr>
      <w:tblInd w:w="0" w:type="dxa"/>
      <w:tblCellMar>
        <w:top w:w="0" w:type="dxa"/>
        <w:left w:w="0" w:type="dxa"/>
        <w:bottom w:w="0" w:type="dxa"/>
        <w:right w:w="0" w:type="dxa"/>
      </w:tblCellMar>
    </w:tblPr>
  </w:style>
  <w:style w:type="paragraph" w:styleId="a3">
    <w:name w:val="Body Text"/>
    <w:aliases w:val="Основной текст Знак Знак,Основной текст Знак1,Основной текст1,Основной текст Знак Знак1,Основной текст Знак1 Знак Знак Знак Знак Знак,Основной текст Знак1 Знак Знак Знак Знак,Основной текст Знак1 Знак,Абзац Знак Знак"/>
    <w:basedOn w:val="a"/>
    <w:link w:val="a4"/>
    <w:qFormat/>
    <w:rsid w:val="00D31D0D"/>
    <w:pPr>
      <w:ind w:left="132"/>
    </w:pPr>
    <w:rPr>
      <w:sz w:val="18"/>
      <w:szCs w:val="18"/>
    </w:rPr>
  </w:style>
  <w:style w:type="paragraph" w:styleId="a5">
    <w:name w:val="List Paragraph"/>
    <w:aliases w:val="GOST_TableList"/>
    <w:basedOn w:val="a"/>
    <w:link w:val="a6"/>
    <w:uiPriority w:val="34"/>
    <w:qFormat/>
    <w:rsid w:val="00D31D0D"/>
    <w:pPr>
      <w:ind w:left="132"/>
      <w:jc w:val="both"/>
    </w:pPr>
  </w:style>
  <w:style w:type="paragraph" w:customStyle="1" w:styleId="TableParagraph">
    <w:name w:val="Table Paragraph"/>
    <w:basedOn w:val="a"/>
    <w:uiPriority w:val="1"/>
    <w:qFormat/>
    <w:rsid w:val="00D31D0D"/>
  </w:style>
  <w:style w:type="paragraph" w:styleId="a7">
    <w:name w:val="footer"/>
    <w:basedOn w:val="a"/>
    <w:link w:val="a8"/>
    <w:rsid w:val="00701141"/>
    <w:pPr>
      <w:widowControl/>
      <w:tabs>
        <w:tab w:val="center" w:pos="4677"/>
        <w:tab w:val="right" w:pos="9355"/>
      </w:tabs>
      <w:autoSpaceDE/>
      <w:autoSpaceDN/>
      <w:jc w:val="both"/>
    </w:pPr>
    <w:rPr>
      <w:rFonts w:ascii="Times New Roman" w:eastAsia="Times New Roman" w:hAnsi="Times New Roman" w:cs="Times New Roman"/>
      <w:sz w:val="24"/>
      <w:szCs w:val="24"/>
      <w:lang w:bidi="ar-SA"/>
    </w:rPr>
  </w:style>
  <w:style w:type="character" w:customStyle="1" w:styleId="a8">
    <w:name w:val="Нижний колонтитул Знак"/>
    <w:basedOn w:val="a0"/>
    <w:link w:val="a7"/>
    <w:rsid w:val="00701141"/>
    <w:rPr>
      <w:rFonts w:ascii="Times New Roman" w:eastAsia="Times New Roman" w:hAnsi="Times New Roman" w:cs="Times New Roman"/>
      <w:sz w:val="24"/>
      <w:szCs w:val="24"/>
    </w:rPr>
  </w:style>
  <w:style w:type="paragraph" w:styleId="a9">
    <w:name w:val="header"/>
    <w:basedOn w:val="a"/>
    <w:link w:val="aa"/>
    <w:rsid w:val="00701141"/>
    <w:pPr>
      <w:widowControl/>
      <w:tabs>
        <w:tab w:val="center" w:pos="4677"/>
        <w:tab w:val="right" w:pos="9355"/>
      </w:tabs>
      <w:autoSpaceDE/>
      <w:autoSpaceDN/>
      <w:jc w:val="both"/>
    </w:pPr>
    <w:rPr>
      <w:rFonts w:ascii="Times New Roman" w:eastAsia="Times New Roman" w:hAnsi="Times New Roman" w:cs="Times New Roman"/>
      <w:sz w:val="24"/>
      <w:szCs w:val="24"/>
      <w:lang w:bidi="ar-SA"/>
    </w:rPr>
  </w:style>
  <w:style w:type="character" w:customStyle="1" w:styleId="aa">
    <w:name w:val="Верхний колонтитул Знак"/>
    <w:basedOn w:val="a0"/>
    <w:link w:val="a9"/>
    <w:rsid w:val="00701141"/>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C051C"/>
    <w:rPr>
      <w:rFonts w:ascii="Times New Roman" w:eastAsia="Times New Roman" w:hAnsi="Times New Roman" w:cs="Times New Roman"/>
      <w:b/>
      <w:bCs/>
      <w:i/>
      <w:sz w:val="24"/>
      <w:szCs w:val="20"/>
    </w:rPr>
  </w:style>
  <w:style w:type="character" w:customStyle="1" w:styleId="42">
    <w:name w:val="Заголовок 4 Знак"/>
    <w:basedOn w:val="a0"/>
    <w:link w:val="41"/>
    <w:rsid w:val="00FC051C"/>
    <w:rPr>
      <w:rFonts w:ascii="Times New Roman" w:eastAsia="Times New Roman" w:hAnsi="Times New Roman" w:cs="Times New Roman"/>
      <w:b/>
      <w:bCs/>
      <w:iCs/>
      <w:sz w:val="24"/>
      <w:szCs w:val="24"/>
    </w:rPr>
  </w:style>
  <w:style w:type="character" w:customStyle="1" w:styleId="50">
    <w:name w:val="Заголовок 5 Знак"/>
    <w:basedOn w:val="a0"/>
    <w:link w:val="5"/>
    <w:uiPriority w:val="9"/>
    <w:rsid w:val="00FC051C"/>
    <w:rPr>
      <w:rFonts w:ascii="Calibri" w:eastAsia="Times New Roman" w:hAnsi="Calibri" w:cs="Times New Roman"/>
      <w:b/>
      <w:bCs/>
      <w:i/>
      <w:iCs/>
      <w:sz w:val="26"/>
      <w:szCs w:val="26"/>
    </w:rPr>
  </w:style>
  <w:style w:type="character" w:customStyle="1" w:styleId="60">
    <w:name w:val="Заголовок 6 Знак"/>
    <w:basedOn w:val="a0"/>
    <w:link w:val="6"/>
    <w:rsid w:val="00FC051C"/>
    <w:rPr>
      <w:rFonts w:ascii="Times New Roman" w:eastAsia="Times New Roman" w:hAnsi="Times New Roman" w:cs="Times New Roman"/>
      <w:sz w:val="28"/>
      <w:szCs w:val="20"/>
    </w:rPr>
  </w:style>
  <w:style w:type="character" w:customStyle="1" w:styleId="80">
    <w:name w:val="Заголовок 8 Знак"/>
    <w:basedOn w:val="a0"/>
    <w:link w:val="8"/>
    <w:rsid w:val="00FC051C"/>
    <w:rPr>
      <w:rFonts w:ascii="Calibri" w:eastAsia="Times New Roman" w:hAnsi="Calibri" w:cs="Times New Roman"/>
      <w:i/>
      <w:iCs/>
      <w:sz w:val="24"/>
      <w:szCs w:val="24"/>
    </w:rPr>
  </w:style>
  <w:style w:type="character" w:customStyle="1" w:styleId="90">
    <w:name w:val="Заголовок 9 Знак"/>
    <w:basedOn w:val="a0"/>
    <w:link w:val="9"/>
    <w:rsid w:val="00FC051C"/>
    <w:rPr>
      <w:rFonts w:ascii="Arial" w:eastAsia="Times New Roman" w:hAnsi="Arial" w:cs="Times New Roman"/>
    </w:rPr>
  </w:style>
  <w:style w:type="paragraph" w:styleId="21">
    <w:name w:val="Body Text Indent 2"/>
    <w:aliases w:val=" Знак,Знак,Знак1,Основной для текста"/>
    <w:basedOn w:val="a"/>
    <w:link w:val="22"/>
    <w:rsid w:val="00FC051C"/>
    <w:pPr>
      <w:keepLines/>
      <w:widowControl/>
      <w:overflowPunct w:val="0"/>
      <w:adjustRightInd w:val="0"/>
      <w:spacing w:line="320" w:lineRule="exact"/>
      <w:ind w:firstLine="567"/>
      <w:jc w:val="both"/>
      <w:textAlignment w:val="baseline"/>
    </w:pPr>
    <w:rPr>
      <w:rFonts w:ascii="Times New Roman" w:eastAsia="Times New Roman" w:hAnsi="Times New Roman" w:cs="Times New Roman"/>
      <w:sz w:val="28"/>
      <w:szCs w:val="28"/>
      <w:lang w:bidi="ar-SA"/>
    </w:rPr>
  </w:style>
  <w:style w:type="character" w:customStyle="1" w:styleId="22">
    <w:name w:val="Основной текст с отступом 2 Знак"/>
    <w:aliases w:val=" Знак Знак,Знак Знак,Знак1 Знак,Основной для текста Знак"/>
    <w:basedOn w:val="a0"/>
    <w:link w:val="21"/>
    <w:rsid w:val="00FC051C"/>
    <w:rPr>
      <w:rFonts w:ascii="Times New Roman" w:eastAsia="Times New Roman" w:hAnsi="Times New Roman" w:cs="Times New Roman"/>
      <w:sz w:val="28"/>
      <w:szCs w:val="28"/>
      <w:lang w:val="ru-RU" w:eastAsia="ru-RU"/>
    </w:rPr>
  </w:style>
  <w:style w:type="paragraph" w:styleId="31">
    <w:name w:val="Body Text Indent 3"/>
    <w:basedOn w:val="a"/>
    <w:link w:val="32"/>
    <w:uiPriority w:val="99"/>
    <w:rsid w:val="00FC051C"/>
    <w:pPr>
      <w:keepLines/>
      <w:widowControl/>
      <w:overflowPunct w:val="0"/>
      <w:adjustRightInd w:val="0"/>
      <w:spacing w:line="320" w:lineRule="exact"/>
      <w:ind w:firstLine="567"/>
      <w:jc w:val="both"/>
      <w:textAlignment w:val="baseline"/>
    </w:pPr>
    <w:rPr>
      <w:rFonts w:ascii="Times New Roman" w:eastAsia="Times New Roman" w:hAnsi="Times New Roman" w:cs="Times New Roman"/>
      <w:sz w:val="24"/>
      <w:szCs w:val="20"/>
      <w:lang w:bidi="ar-SA"/>
    </w:rPr>
  </w:style>
  <w:style w:type="character" w:customStyle="1" w:styleId="32">
    <w:name w:val="Основной текст с отступом 3 Знак"/>
    <w:basedOn w:val="a0"/>
    <w:link w:val="31"/>
    <w:uiPriority w:val="99"/>
    <w:rsid w:val="00FC051C"/>
    <w:rPr>
      <w:rFonts w:ascii="Times New Roman" w:eastAsia="Times New Roman" w:hAnsi="Times New Roman" w:cs="Times New Roman"/>
      <w:sz w:val="24"/>
      <w:szCs w:val="20"/>
    </w:rPr>
  </w:style>
  <w:style w:type="character" w:styleId="ab">
    <w:name w:val="Hyperlink"/>
    <w:uiPriority w:val="99"/>
    <w:rsid w:val="00FC051C"/>
    <w:rPr>
      <w:color w:val="0000FF"/>
      <w:u w:val="single"/>
    </w:rPr>
  </w:style>
  <w:style w:type="paragraph" w:customStyle="1" w:styleId="ConsPlusNormal">
    <w:name w:val="ConsPlusNormal"/>
    <w:link w:val="ConsPlusNormal0"/>
    <w:uiPriority w:val="99"/>
    <w:qFormat/>
    <w:rsid w:val="00FC051C"/>
    <w:pPr>
      <w:adjustRightInd w:val="0"/>
      <w:ind w:firstLine="720"/>
    </w:pPr>
    <w:rPr>
      <w:rFonts w:ascii="Arial" w:eastAsia="Times New Roman" w:hAnsi="Arial" w:cs="Arial"/>
      <w:sz w:val="20"/>
      <w:szCs w:val="20"/>
      <w:lang w:val="ru-RU" w:eastAsia="ru-RU"/>
    </w:rPr>
  </w:style>
  <w:style w:type="paragraph" w:styleId="33">
    <w:name w:val="toc 3"/>
    <w:basedOn w:val="a"/>
    <w:next w:val="a"/>
    <w:autoRedefine/>
    <w:uiPriority w:val="39"/>
    <w:qFormat/>
    <w:rsid w:val="00FC051C"/>
    <w:pPr>
      <w:widowControl/>
      <w:autoSpaceDE/>
      <w:autoSpaceDN/>
      <w:ind w:left="480"/>
    </w:pPr>
    <w:rPr>
      <w:rFonts w:ascii="Times New Roman" w:eastAsia="Times New Roman" w:hAnsi="Times New Roman" w:cs="Times New Roman"/>
      <w:i/>
      <w:iCs/>
      <w:sz w:val="20"/>
      <w:szCs w:val="20"/>
      <w:lang w:bidi="ar-SA"/>
    </w:rPr>
  </w:style>
  <w:style w:type="paragraph" w:customStyle="1" w:styleId="ac">
    <w:basedOn w:val="a"/>
    <w:next w:val="ad"/>
    <w:link w:val="ae"/>
    <w:qFormat/>
    <w:rsid w:val="00FC051C"/>
    <w:pPr>
      <w:widowControl/>
      <w:autoSpaceDE/>
      <w:autoSpaceDN/>
      <w:spacing w:before="240" w:after="60"/>
      <w:jc w:val="center"/>
      <w:outlineLvl w:val="0"/>
    </w:pPr>
    <w:rPr>
      <w:rFonts w:ascii="Arial" w:eastAsiaTheme="minorHAnsi" w:hAnsi="Arial" w:cstheme="minorBidi"/>
      <w:b/>
      <w:kern w:val="28"/>
      <w:sz w:val="32"/>
      <w:lang w:val="en-US" w:eastAsia="en-US" w:bidi="ar-SA"/>
    </w:rPr>
  </w:style>
  <w:style w:type="paragraph" w:customStyle="1" w:styleId="11">
    <w:name w:val="Стиль1"/>
    <w:basedOn w:val="a"/>
    <w:rsid w:val="00FC051C"/>
    <w:pPr>
      <w:keepNext/>
      <w:keepLines/>
      <w:suppressLineNumbers/>
      <w:tabs>
        <w:tab w:val="num" w:pos="432"/>
      </w:tabs>
      <w:suppressAutoHyphens/>
      <w:autoSpaceDE/>
      <w:autoSpaceDN/>
      <w:spacing w:after="60"/>
      <w:ind w:left="432" w:hanging="432"/>
    </w:pPr>
    <w:rPr>
      <w:rFonts w:ascii="Times New Roman" w:eastAsia="Times New Roman" w:hAnsi="Times New Roman" w:cs="Times New Roman"/>
      <w:b/>
      <w:sz w:val="28"/>
      <w:szCs w:val="24"/>
      <w:lang w:bidi="ar-SA"/>
    </w:rPr>
  </w:style>
  <w:style w:type="paragraph" w:customStyle="1" w:styleId="23">
    <w:name w:val="Стиль2"/>
    <w:basedOn w:val="24"/>
    <w:rsid w:val="00FC051C"/>
    <w:pPr>
      <w:keepNext/>
      <w:keepLines/>
      <w:widowControl w:val="0"/>
      <w:suppressLineNumbers/>
      <w:tabs>
        <w:tab w:val="clear" w:pos="432"/>
        <w:tab w:val="num" w:pos="1476"/>
      </w:tabs>
      <w:suppressAutoHyphens/>
      <w:spacing w:after="60"/>
      <w:ind w:left="1476" w:hanging="576"/>
      <w:jc w:val="both"/>
    </w:pPr>
    <w:rPr>
      <w:b/>
      <w:szCs w:val="20"/>
    </w:rPr>
  </w:style>
  <w:style w:type="paragraph" w:styleId="24">
    <w:name w:val="List Number 2"/>
    <w:basedOn w:val="a"/>
    <w:rsid w:val="00FC051C"/>
    <w:pPr>
      <w:widowControl/>
      <w:tabs>
        <w:tab w:val="num" w:pos="432"/>
      </w:tabs>
      <w:autoSpaceDE/>
      <w:autoSpaceDN/>
      <w:ind w:left="432" w:hanging="432"/>
    </w:pPr>
    <w:rPr>
      <w:rFonts w:ascii="Times New Roman" w:eastAsia="Times New Roman" w:hAnsi="Times New Roman" w:cs="Times New Roman"/>
      <w:sz w:val="24"/>
      <w:szCs w:val="24"/>
      <w:lang w:bidi="ar-SA"/>
    </w:rPr>
  </w:style>
  <w:style w:type="paragraph" w:customStyle="1" w:styleId="34">
    <w:name w:val="Стиль3"/>
    <w:basedOn w:val="21"/>
    <w:rsid w:val="00FC051C"/>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link w:val="ConsNormal0"/>
    <w:rsid w:val="00FC051C"/>
    <w:pPr>
      <w:adjustRightInd w:val="0"/>
      <w:ind w:right="19772" w:firstLine="720"/>
    </w:pPr>
    <w:rPr>
      <w:rFonts w:ascii="Arial" w:eastAsia="Times New Roman" w:hAnsi="Arial" w:cs="Arial"/>
      <w:sz w:val="20"/>
      <w:szCs w:val="20"/>
      <w:lang w:val="ru-RU" w:eastAsia="ru-RU"/>
    </w:rPr>
  </w:style>
  <w:style w:type="paragraph" w:styleId="25">
    <w:name w:val="Body Text 2"/>
    <w:basedOn w:val="a"/>
    <w:link w:val="26"/>
    <w:rsid w:val="00FC051C"/>
    <w:pPr>
      <w:widowControl/>
      <w:autoSpaceDE/>
      <w:autoSpaceDN/>
      <w:spacing w:after="120" w:line="480" w:lineRule="auto"/>
    </w:pPr>
    <w:rPr>
      <w:rFonts w:ascii="Times New Roman" w:eastAsia="Times New Roman" w:hAnsi="Times New Roman" w:cs="Times New Roman"/>
      <w:sz w:val="24"/>
      <w:szCs w:val="24"/>
      <w:lang w:bidi="ar-SA"/>
    </w:rPr>
  </w:style>
  <w:style w:type="character" w:customStyle="1" w:styleId="26">
    <w:name w:val="Основной текст 2 Знак"/>
    <w:basedOn w:val="a0"/>
    <w:link w:val="25"/>
    <w:rsid w:val="00FC051C"/>
    <w:rPr>
      <w:rFonts w:ascii="Times New Roman" w:eastAsia="Times New Roman" w:hAnsi="Times New Roman" w:cs="Times New Roman"/>
      <w:sz w:val="24"/>
      <w:szCs w:val="24"/>
    </w:rPr>
  </w:style>
  <w:style w:type="paragraph" w:styleId="af">
    <w:name w:val="List Bullet"/>
    <w:basedOn w:val="a"/>
    <w:autoRedefine/>
    <w:rsid w:val="00FC051C"/>
    <w:pPr>
      <w:autoSpaceDE/>
      <w:autoSpaceDN/>
      <w:spacing w:after="60"/>
      <w:jc w:val="both"/>
    </w:pPr>
    <w:rPr>
      <w:rFonts w:ascii="Times New Roman" w:eastAsia="Times New Roman" w:hAnsi="Times New Roman" w:cs="Times New Roman"/>
      <w:sz w:val="24"/>
      <w:szCs w:val="24"/>
      <w:lang w:bidi="ar-SA"/>
    </w:rPr>
  </w:style>
  <w:style w:type="paragraph" w:styleId="35">
    <w:name w:val="Body Text 3"/>
    <w:basedOn w:val="a"/>
    <w:link w:val="36"/>
    <w:rsid w:val="00FC051C"/>
    <w:pPr>
      <w:widowControl/>
      <w:autoSpaceDE/>
      <w:autoSpaceDN/>
      <w:spacing w:after="120"/>
    </w:pPr>
    <w:rPr>
      <w:rFonts w:ascii="Times New Roman" w:eastAsia="Times New Roman" w:hAnsi="Times New Roman" w:cs="Times New Roman"/>
      <w:sz w:val="16"/>
      <w:szCs w:val="16"/>
      <w:lang w:bidi="ar-SA"/>
    </w:rPr>
  </w:style>
  <w:style w:type="character" w:customStyle="1" w:styleId="36">
    <w:name w:val="Основной текст 3 Знак"/>
    <w:basedOn w:val="a0"/>
    <w:link w:val="35"/>
    <w:rsid w:val="00FC051C"/>
    <w:rPr>
      <w:rFonts w:ascii="Times New Roman" w:eastAsia="Times New Roman" w:hAnsi="Times New Roman" w:cs="Times New Roman"/>
      <w:sz w:val="16"/>
      <w:szCs w:val="16"/>
    </w:rPr>
  </w:style>
  <w:style w:type="paragraph" w:styleId="af0">
    <w:name w:val="Body Text Indent"/>
    <w:basedOn w:val="a"/>
    <w:link w:val="af1"/>
    <w:rsid w:val="00FC051C"/>
    <w:pPr>
      <w:widowControl/>
      <w:autoSpaceDE/>
      <w:autoSpaceDN/>
      <w:spacing w:after="120"/>
      <w:ind w:left="283"/>
    </w:pPr>
    <w:rPr>
      <w:rFonts w:ascii="Times New Roman" w:eastAsia="Times New Roman" w:hAnsi="Times New Roman" w:cs="Times New Roman"/>
      <w:sz w:val="24"/>
      <w:szCs w:val="24"/>
      <w:lang w:bidi="ar-SA"/>
    </w:rPr>
  </w:style>
  <w:style w:type="character" w:customStyle="1" w:styleId="af1">
    <w:name w:val="Основной текст с отступом Знак"/>
    <w:basedOn w:val="a0"/>
    <w:link w:val="af0"/>
    <w:rsid w:val="00FC051C"/>
    <w:rPr>
      <w:rFonts w:ascii="Times New Roman" w:eastAsia="Times New Roman" w:hAnsi="Times New Roman" w:cs="Times New Roman"/>
      <w:sz w:val="24"/>
      <w:szCs w:val="24"/>
    </w:rPr>
  </w:style>
  <w:style w:type="paragraph" w:customStyle="1" w:styleId="af2">
    <w:name w:val="Пункт"/>
    <w:basedOn w:val="a"/>
    <w:link w:val="af3"/>
    <w:rsid w:val="00FC051C"/>
    <w:pPr>
      <w:widowControl/>
      <w:tabs>
        <w:tab w:val="num" w:pos="1980"/>
      </w:tabs>
      <w:autoSpaceDE/>
      <w:autoSpaceDN/>
      <w:ind w:left="1404" w:hanging="504"/>
      <w:jc w:val="both"/>
    </w:pPr>
    <w:rPr>
      <w:rFonts w:ascii="Times New Roman" w:eastAsia="Times New Roman" w:hAnsi="Times New Roman" w:cs="Times New Roman"/>
      <w:sz w:val="24"/>
      <w:szCs w:val="24"/>
      <w:lang w:bidi="ar-SA"/>
    </w:rPr>
  </w:style>
  <w:style w:type="paragraph" w:customStyle="1" w:styleId="HeadDoc">
    <w:name w:val="HeadDoc"/>
    <w:rsid w:val="00FC051C"/>
    <w:pPr>
      <w:keepLines/>
      <w:widowControl/>
      <w:overflowPunct w:val="0"/>
      <w:adjustRightInd w:val="0"/>
      <w:jc w:val="both"/>
      <w:textAlignment w:val="baseline"/>
    </w:pPr>
    <w:rPr>
      <w:rFonts w:ascii="Times New Roman" w:eastAsia="Times New Roman" w:hAnsi="Times New Roman" w:cs="Times New Roman"/>
      <w:sz w:val="28"/>
      <w:szCs w:val="20"/>
      <w:lang w:val="ru-RU" w:eastAsia="ru-RU"/>
    </w:rPr>
  </w:style>
  <w:style w:type="paragraph" w:customStyle="1" w:styleId="af4">
    <w:name w:val="Словарная статья"/>
    <w:basedOn w:val="a"/>
    <w:next w:val="a"/>
    <w:rsid w:val="00FC051C"/>
    <w:pPr>
      <w:widowControl/>
      <w:adjustRightInd w:val="0"/>
      <w:ind w:right="118"/>
      <w:jc w:val="both"/>
    </w:pPr>
    <w:rPr>
      <w:rFonts w:ascii="Arial" w:eastAsia="Times New Roman" w:hAnsi="Arial" w:cs="Times New Roman"/>
      <w:sz w:val="20"/>
      <w:szCs w:val="20"/>
      <w:lang w:bidi="ar-SA"/>
    </w:rPr>
  </w:style>
  <w:style w:type="paragraph" w:customStyle="1" w:styleId="af5">
    <w:name w:val="Íîðìàëüíûé"/>
    <w:semiHidden/>
    <w:rsid w:val="00FC051C"/>
    <w:pPr>
      <w:widowControl/>
      <w:autoSpaceDE/>
      <w:autoSpaceDN/>
    </w:pPr>
    <w:rPr>
      <w:rFonts w:ascii="Courier" w:eastAsia="Times New Roman" w:hAnsi="Courier" w:cs="Times New Roman"/>
      <w:sz w:val="24"/>
      <w:szCs w:val="20"/>
      <w:lang w:val="en-GB" w:eastAsia="ru-RU"/>
    </w:rPr>
  </w:style>
  <w:style w:type="paragraph" w:customStyle="1" w:styleId="ConsPlusNonformat">
    <w:name w:val="ConsPlusNonformat"/>
    <w:uiPriority w:val="99"/>
    <w:rsid w:val="00FC051C"/>
    <w:pPr>
      <w:adjustRightInd w:val="0"/>
    </w:pPr>
    <w:rPr>
      <w:rFonts w:ascii="Courier New" w:eastAsia="Times New Roman" w:hAnsi="Courier New" w:cs="Courier New"/>
      <w:sz w:val="20"/>
      <w:szCs w:val="20"/>
      <w:lang w:val="ru-RU" w:eastAsia="ru-RU"/>
    </w:rPr>
  </w:style>
  <w:style w:type="paragraph" w:styleId="af6">
    <w:name w:val="Note Heading"/>
    <w:basedOn w:val="a"/>
    <w:next w:val="a"/>
    <w:link w:val="af7"/>
    <w:rsid w:val="00FC051C"/>
    <w:pPr>
      <w:widowControl/>
      <w:autoSpaceDE/>
      <w:autoSpaceDN/>
      <w:spacing w:after="60"/>
      <w:jc w:val="both"/>
    </w:pPr>
    <w:rPr>
      <w:rFonts w:ascii="Times New Roman" w:eastAsia="Times New Roman" w:hAnsi="Times New Roman" w:cs="Times New Roman"/>
      <w:sz w:val="24"/>
      <w:szCs w:val="24"/>
      <w:lang w:bidi="ar-SA"/>
    </w:rPr>
  </w:style>
  <w:style w:type="character" w:customStyle="1" w:styleId="af7">
    <w:name w:val="Заголовок записки Знак"/>
    <w:basedOn w:val="a0"/>
    <w:link w:val="af6"/>
    <w:rsid w:val="00FC051C"/>
    <w:rPr>
      <w:rFonts w:ascii="Times New Roman" w:eastAsia="Times New Roman" w:hAnsi="Times New Roman" w:cs="Times New Roman"/>
      <w:sz w:val="24"/>
      <w:szCs w:val="24"/>
      <w:lang w:val="ru-RU" w:eastAsia="ru-RU"/>
    </w:rPr>
  </w:style>
  <w:style w:type="paragraph" w:customStyle="1" w:styleId="af8">
    <w:name w:val="Заголовок к тексту"/>
    <w:basedOn w:val="a"/>
    <w:next w:val="a3"/>
    <w:rsid w:val="00FC051C"/>
    <w:pPr>
      <w:widowControl/>
      <w:suppressAutoHyphens/>
      <w:autoSpaceDE/>
      <w:autoSpaceDN/>
      <w:spacing w:after="480" w:line="240" w:lineRule="exact"/>
    </w:pPr>
    <w:rPr>
      <w:rFonts w:ascii="Times New Roman" w:eastAsia="Times New Roman" w:hAnsi="Times New Roman" w:cs="Times New Roman"/>
      <w:b/>
      <w:sz w:val="28"/>
      <w:szCs w:val="20"/>
      <w:lang w:bidi="ar-SA"/>
    </w:rPr>
  </w:style>
  <w:style w:type="character" w:styleId="af9">
    <w:name w:val="footnote reference"/>
    <w:rsid w:val="00FC051C"/>
    <w:rPr>
      <w:vertAlign w:val="superscript"/>
    </w:rPr>
  </w:style>
  <w:style w:type="paragraph" w:styleId="afa">
    <w:name w:val="endnote text"/>
    <w:basedOn w:val="a"/>
    <w:link w:val="afb"/>
    <w:rsid w:val="00FC051C"/>
    <w:pPr>
      <w:widowControl/>
      <w:autoSpaceDE/>
      <w:autoSpaceDN/>
    </w:pPr>
    <w:rPr>
      <w:rFonts w:ascii="Times New Roman" w:eastAsia="Times New Roman" w:hAnsi="Times New Roman" w:cs="Times New Roman"/>
      <w:sz w:val="20"/>
      <w:szCs w:val="20"/>
      <w:lang w:bidi="ar-SA"/>
    </w:rPr>
  </w:style>
  <w:style w:type="character" w:customStyle="1" w:styleId="afb">
    <w:name w:val="Текст концевой сноски Знак"/>
    <w:basedOn w:val="a0"/>
    <w:link w:val="afa"/>
    <w:rsid w:val="00FC051C"/>
    <w:rPr>
      <w:rFonts w:ascii="Times New Roman" w:eastAsia="Times New Roman" w:hAnsi="Times New Roman" w:cs="Times New Roman"/>
      <w:sz w:val="20"/>
      <w:szCs w:val="20"/>
      <w:lang w:val="ru-RU" w:eastAsia="ru-RU"/>
    </w:rPr>
  </w:style>
  <w:style w:type="character" w:styleId="afc">
    <w:name w:val="endnote reference"/>
    <w:semiHidden/>
    <w:rsid w:val="00FC051C"/>
    <w:rPr>
      <w:vertAlign w:val="superscript"/>
    </w:rPr>
  </w:style>
  <w:style w:type="paragraph" w:styleId="afd">
    <w:name w:val="footnote text"/>
    <w:basedOn w:val="a"/>
    <w:link w:val="afe"/>
    <w:rsid w:val="00FC051C"/>
    <w:pPr>
      <w:widowControl/>
      <w:autoSpaceDE/>
      <w:autoSpaceDN/>
    </w:pPr>
    <w:rPr>
      <w:rFonts w:ascii="Times New Roman" w:eastAsia="Times New Roman" w:hAnsi="Times New Roman" w:cs="Times New Roman"/>
      <w:sz w:val="20"/>
      <w:szCs w:val="20"/>
      <w:lang w:bidi="ar-SA"/>
    </w:rPr>
  </w:style>
  <w:style w:type="character" w:customStyle="1" w:styleId="afe">
    <w:name w:val="Текст сноски Знак"/>
    <w:basedOn w:val="a0"/>
    <w:link w:val="afd"/>
    <w:rsid w:val="00FC051C"/>
    <w:rPr>
      <w:rFonts w:ascii="Times New Roman" w:eastAsia="Times New Roman" w:hAnsi="Times New Roman" w:cs="Times New Roman"/>
      <w:sz w:val="20"/>
      <w:szCs w:val="20"/>
      <w:lang w:val="ru-RU" w:eastAsia="ru-RU"/>
    </w:rPr>
  </w:style>
  <w:style w:type="table" w:styleId="aff">
    <w:name w:val="Table Grid"/>
    <w:basedOn w:val="a1"/>
    <w:uiPriority w:val="59"/>
    <w:rsid w:val="00FC051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rsid w:val="00FC051C"/>
  </w:style>
  <w:style w:type="paragraph" w:customStyle="1" w:styleId="12">
    <w:name w:val="Знак1"/>
    <w:basedOn w:val="a"/>
    <w:rsid w:val="00FC051C"/>
    <w:pPr>
      <w:widowControl/>
      <w:autoSpaceDE/>
      <w:autoSpaceDN/>
      <w:spacing w:after="160" w:line="240" w:lineRule="exact"/>
    </w:pPr>
    <w:rPr>
      <w:rFonts w:ascii="Verdana" w:eastAsia="Times New Roman" w:hAnsi="Verdana" w:cs="Times New Roman"/>
      <w:sz w:val="20"/>
      <w:szCs w:val="20"/>
      <w:lang w:val="en-US" w:eastAsia="en-US" w:bidi="ar-SA"/>
    </w:rPr>
  </w:style>
  <w:style w:type="paragraph" w:customStyle="1" w:styleId="aff1">
    <w:name w:val="регистрационные поля"/>
    <w:basedOn w:val="a"/>
    <w:rsid w:val="00FC051C"/>
    <w:pPr>
      <w:widowControl/>
      <w:autoSpaceDE/>
      <w:autoSpaceDN/>
      <w:spacing w:line="240" w:lineRule="exact"/>
      <w:jc w:val="center"/>
    </w:pPr>
    <w:rPr>
      <w:rFonts w:ascii="Times New Roman" w:eastAsia="Times New Roman" w:hAnsi="Times New Roman" w:cs="Times New Roman"/>
      <w:sz w:val="28"/>
      <w:szCs w:val="20"/>
      <w:lang w:val="en-US" w:bidi="ar-SA"/>
    </w:rPr>
  </w:style>
  <w:style w:type="paragraph" w:customStyle="1" w:styleId="aff2">
    <w:name w:val="Стиль"/>
    <w:basedOn w:val="a"/>
    <w:autoRedefine/>
    <w:rsid w:val="00FC051C"/>
    <w:pPr>
      <w:widowControl/>
      <w:tabs>
        <w:tab w:val="left" w:pos="2160"/>
      </w:tabs>
      <w:autoSpaceDE/>
      <w:autoSpaceDN/>
      <w:spacing w:before="120" w:line="240" w:lineRule="exact"/>
      <w:jc w:val="both"/>
    </w:pPr>
    <w:rPr>
      <w:rFonts w:eastAsia="Times New Roman"/>
      <w:b/>
      <w:bCs/>
      <w:noProof/>
      <w:kern w:val="28"/>
      <w:sz w:val="18"/>
      <w:szCs w:val="18"/>
      <w:lang w:val="en-US" w:bidi="ar-SA"/>
    </w:rPr>
  </w:style>
  <w:style w:type="paragraph" w:customStyle="1" w:styleId="310">
    <w:name w:val="аголовок 31"/>
    <w:basedOn w:val="a"/>
    <w:next w:val="a"/>
    <w:uiPriority w:val="99"/>
    <w:rsid w:val="00FC051C"/>
    <w:pPr>
      <w:keepNext/>
      <w:widowControl/>
      <w:autoSpaceDE/>
      <w:autoSpaceDN/>
      <w:jc w:val="both"/>
    </w:pPr>
    <w:rPr>
      <w:rFonts w:ascii="Times New Roman" w:eastAsia="Times New Roman" w:hAnsi="Times New Roman" w:cs="Times New Roman"/>
      <w:sz w:val="24"/>
      <w:szCs w:val="24"/>
      <w:lang w:bidi="ar-SA"/>
    </w:rPr>
  </w:style>
  <w:style w:type="paragraph" w:styleId="13">
    <w:name w:val="toc 1"/>
    <w:basedOn w:val="a"/>
    <w:next w:val="a"/>
    <w:autoRedefine/>
    <w:uiPriority w:val="39"/>
    <w:qFormat/>
    <w:rsid w:val="00FC051C"/>
    <w:pPr>
      <w:widowControl/>
      <w:tabs>
        <w:tab w:val="right" w:leader="dot" w:pos="9356"/>
      </w:tabs>
      <w:autoSpaceDE/>
      <w:autoSpaceDN/>
      <w:spacing w:before="120" w:after="120"/>
      <w:jc w:val="both"/>
    </w:pPr>
    <w:rPr>
      <w:rFonts w:eastAsia="Times New Roman"/>
      <w:b/>
      <w:bCs/>
      <w:caps/>
      <w:noProof/>
      <w:sz w:val="18"/>
      <w:szCs w:val="18"/>
      <w:lang w:bidi="ar-SA"/>
    </w:rPr>
  </w:style>
  <w:style w:type="paragraph" w:styleId="27">
    <w:name w:val="toc 2"/>
    <w:basedOn w:val="a"/>
    <w:next w:val="a"/>
    <w:autoRedefine/>
    <w:uiPriority w:val="39"/>
    <w:qFormat/>
    <w:rsid w:val="00FC051C"/>
    <w:pPr>
      <w:widowControl/>
      <w:tabs>
        <w:tab w:val="right" w:leader="dot" w:pos="9356"/>
      </w:tabs>
      <w:autoSpaceDE/>
      <w:autoSpaceDN/>
      <w:spacing w:before="120"/>
      <w:ind w:left="238" w:right="142"/>
    </w:pPr>
    <w:rPr>
      <w:rFonts w:eastAsia="Times New Roman"/>
      <w:b/>
      <w:smallCaps/>
      <w:noProof/>
      <w:sz w:val="18"/>
      <w:szCs w:val="18"/>
      <w:lang w:bidi="ar-SA"/>
    </w:rPr>
  </w:style>
  <w:style w:type="paragraph" w:styleId="43">
    <w:name w:val="toc 4"/>
    <w:basedOn w:val="a"/>
    <w:next w:val="a"/>
    <w:autoRedefine/>
    <w:uiPriority w:val="39"/>
    <w:rsid w:val="00FC051C"/>
    <w:pPr>
      <w:widowControl/>
      <w:autoSpaceDE/>
      <w:autoSpaceDN/>
      <w:ind w:left="720"/>
    </w:pPr>
    <w:rPr>
      <w:rFonts w:ascii="Times New Roman" w:eastAsia="Times New Roman" w:hAnsi="Times New Roman" w:cs="Times New Roman"/>
      <w:sz w:val="18"/>
      <w:szCs w:val="18"/>
      <w:lang w:bidi="ar-SA"/>
    </w:rPr>
  </w:style>
  <w:style w:type="character" w:styleId="aff3">
    <w:name w:val="FollowedHyperlink"/>
    <w:uiPriority w:val="99"/>
    <w:rsid w:val="00FC051C"/>
    <w:rPr>
      <w:color w:val="800080"/>
      <w:u w:val="single"/>
    </w:rPr>
  </w:style>
  <w:style w:type="paragraph" w:styleId="aff4">
    <w:name w:val="Balloon Text"/>
    <w:basedOn w:val="a"/>
    <w:link w:val="aff5"/>
    <w:uiPriority w:val="99"/>
    <w:rsid w:val="00FC051C"/>
    <w:pPr>
      <w:widowControl/>
      <w:autoSpaceDE/>
      <w:autoSpaceDN/>
    </w:pPr>
    <w:rPr>
      <w:rFonts w:ascii="Tahoma" w:eastAsia="Times New Roman" w:hAnsi="Tahoma" w:cs="Times New Roman"/>
      <w:sz w:val="16"/>
      <w:szCs w:val="16"/>
      <w:lang w:bidi="ar-SA"/>
    </w:rPr>
  </w:style>
  <w:style w:type="character" w:customStyle="1" w:styleId="aff5">
    <w:name w:val="Текст выноски Знак"/>
    <w:basedOn w:val="a0"/>
    <w:link w:val="aff4"/>
    <w:uiPriority w:val="99"/>
    <w:rsid w:val="00FC051C"/>
    <w:rPr>
      <w:rFonts w:ascii="Tahoma" w:eastAsia="Times New Roman" w:hAnsi="Tahoma" w:cs="Times New Roman"/>
      <w:sz w:val="16"/>
      <w:szCs w:val="16"/>
    </w:rPr>
  </w:style>
  <w:style w:type="paragraph" w:customStyle="1" w:styleId="ConsNonformat">
    <w:name w:val="ConsNonformat"/>
    <w:rsid w:val="00FC051C"/>
    <w:pPr>
      <w:autoSpaceDE/>
      <w:autoSpaceDN/>
    </w:pPr>
    <w:rPr>
      <w:rFonts w:ascii="Courier New" w:eastAsia="Times New Roman" w:hAnsi="Courier New" w:cs="Times New Roman"/>
      <w:snapToGrid w:val="0"/>
      <w:sz w:val="20"/>
      <w:szCs w:val="20"/>
      <w:lang w:val="ru-RU" w:eastAsia="ru-RU"/>
    </w:rPr>
  </w:style>
  <w:style w:type="paragraph" w:customStyle="1" w:styleId="aff6">
    <w:name w:val="Адресат"/>
    <w:basedOn w:val="a"/>
    <w:rsid w:val="00FC051C"/>
    <w:pPr>
      <w:widowControl/>
      <w:suppressAutoHyphens/>
      <w:autoSpaceDE/>
      <w:autoSpaceDN/>
      <w:spacing w:line="240" w:lineRule="exact"/>
    </w:pPr>
    <w:rPr>
      <w:rFonts w:ascii="Times New Roman" w:eastAsia="Times New Roman" w:hAnsi="Times New Roman" w:cs="Times New Roman"/>
      <w:sz w:val="28"/>
      <w:szCs w:val="20"/>
      <w:lang w:bidi="ar-SA"/>
    </w:rPr>
  </w:style>
  <w:style w:type="paragraph" w:customStyle="1" w:styleId="Web">
    <w:name w:val="Обычный (Web)"/>
    <w:basedOn w:val="a"/>
    <w:rsid w:val="00FC051C"/>
    <w:pPr>
      <w:widowControl/>
      <w:autoSpaceDE/>
      <w:autoSpaceDN/>
      <w:spacing w:before="100" w:beforeAutospacing="1" w:after="100" w:afterAutospacing="1"/>
    </w:pPr>
    <w:rPr>
      <w:rFonts w:ascii="Arial Unicode MS" w:eastAsia="Arial Unicode MS" w:hAnsi="Arial Unicode MS" w:cs="Arial Unicode MS"/>
      <w:color w:val="000000"/>
      <w:sz w:val="24"/>
      <w:szCs w:val="24"/>
      <w:lang w:bidi="ar-SA"/>
    </w:rPr>
  </w:style>
  <w:style w:type="paragraph" w:customStyle="1" w:styleId="aff7">
    <w:name w:val="А_обычный"/>
    <w:basedOn w:val="a"/>
    <w:rsid w:val="00FC051C"/>
    <w:pPr>
      <w:widowControl/>
      <w:autoSpaceDE/>
      <w:autoSpaceDN/>
      <w:ind w:firstLine="709"/>
      <w:jc w:val="both"/>
    </w:pPr>
    <w:rPr>
      <w:rFonts w:ascii="Times New Roman" w:eastAsia="Times New Roman" w:hAnsi="Times New Roman" w:cs="Times New Roman"/>
      <w:sz w:val="24"/>
      <w:szCs w:val="24"/>
      <w:lang w:bidi="ar-SA"/>
    </w:rPr>
  </w:style>
  <w:style w:type="paragraph" w:styleId="aff8">
    <w:name w:val="Document Map"/>
    <w:basedOn w:val="a"/>
    <w:link w:val="aff9"/>
    <w:semiHidden/>
    <w:rsid w:val="00FC051C"/>
    <w:pPr>
      <w:widowControl/>
      <w:shd w:val="clear" w:color="auto" w:fill="000080"/>
      <w:autoSpaceDE/>
      <w:autoSpaceDN/>
    </w:pPr>
    <w:rPr>
      <w:rFonts w:ascii="Tahoma" w:eastAsia="Times New Roman" w:hAnsi="Tahoma" w:cs="Tahoma"/>
      <w:sz w:val="20"/>
      <w:szCs w:val="20"/>
      <w:lang w:bidi="ar-SA"/>
    </w:rPr>
  </w:style>
  <w:style w:type="character" w:customStyle="1" w:styleId="aff9">
    <w:name w:val="Схема документа Знак"/>
    <w:basedOn w:val="a0"/>
    <w:link w:val="aff8"/>
    <w:semiHidden/>
    <w:rsid w:val="00FC051C"/>
    <w:rPr>
      <w:rFonts w:ascii="Tahoma" w:eastAsia="Times New Roman" w:hAnsi="Tahoma" w:cs="Tahoma"/>
      <w:sz w:val="20"/>
      <w:szCs w:val="20"/>
      <w:shd w:val="clear" w:color="auto" w:fill="000080"/>
      <w:lang w:val="ru-RU" w:eastAsia="ru-RU"/>
    </w:rPr>
  </w:style>
  <w:style w:type="paragraph" w:styleId="51">
    <w:name w:val="toc 5"/>
    <w:basedOn w:val="a"/>
    <w:next w:val="a"/>
    <w:autoRedefine/>
    <w:uiPriority w:val="39"/>
    <w:rsid w:val="00FC051C"/>
    <w:pPr>
      <w:widowControl/>
      <w:autoSpaceDE/>
      <w:autoSpaceDN/>
      <w:ind w:left="960"/>
    </w:pPr>
    <w:rPr>
      <w:rFonts w:ascii="Times New Roman" w:eastAsia="Times New Roman" w:hAnsi="Times New Roman" w:cs="Times New Roman"/>
      <w:sz w:val="18"/>
      <w:szCs w:val="18"/>
      <w:lang w:bidi="ar-SA"/>
    </w:rPr>
  </w:style>
  <w:style w:type="paragraph" w:styleId="61">
    <w:name w:val="toc 6"/>
    <w:basedOn w:val="a"/>
    <w:next w:val="a"/>
    <w:autoRedefine/>
    <w:uiPriority w:val="39"/>
    <w:rsid w:val="00FC051C"/>
    <w:pPr>
      <w:widowControl/>
      <w:autoSpaceDE/>
      <w:autoSpaceDN/>
      <w:ind w:left="1200"/>
    </w:pPr>
    <w:rPr>
      <w:rFonts w:ascii="Times New Roman" w:eastAsia="Times New Roman" w:hAnsi="Times New Roman" w:cs="Times New Roman"/>
      <w:sz w:val="18"/>
      <w:szCs w:val="18"/>
      <w:lang w:bidi="ar-SA"/>
    </w:rPr>
  </w:style>
  <w:style w:type="paragraph" w:styleId="7">
    <w:name w:val="toc 7"/>
    <w:basedOn w:val="a"/>
    <w:next w:val="a"/>
    <w:autoRedefine/>
    <w:uiPriority w:val="39"/>
    <w:rsid w:val="00FC051C"/>
    <w:pPr>
      <w:widowControl/>
      <w:autoSpaceDE/>
      <w:autoSpaceDN/>
      <w:ind w:left="1440"/>
    </w:pPr>
    <w:rPr>
      <w:rFonts w:ascii="Times New Roman" w:eastAsia="Times New Roman" w:hAnsi="Times New Roman" w:cs="Times New Roman"/>
      <w:sz w:val="18"/>
      <w:szCs w:val="18"/>
      <w:lang w:bidi="ar-SA"/>
    </w:rPr>
  </w:style>
  <w:style w:type="paragraph" w:styleId="81">
    <w:name w:val="toc 8"/>
    <w:basedOn w:val="a"/>
    <w:next w:val="a"/>
    <w:autoRedefine/>
    <w:uiPriority w:val="39"/>
    <w:rsid w:val="00FC051C"/>
    <w:pPr>
      <w:widowControl/>
      <w:autoSpaceDE/>
      <w:autoSpaceDN/>
      <w:ind w:left="1680"/>
    </w:pPr>
    <w:rPr>
      <w:rFonts w:ascii="Times New Roman" w:eastAsia="Times New Roman" w:hAnsi="Times New Roman" w:cs="Times New Roman"/>
      <w:sz w:val="18"/>
      <w:szCs w:val="18"/>
      <w:lang w:bidi="ar-SA"/>
    </w:rPr>
  </w:style>
  <w:style w:type="paragraph" w:styleId="91">
    <w:name w:val="toc 9"/>
    <w:basedOn w:val="a"/>
    <w:next w:val="a"/>
    <w:autoRedefine/>
    <w:uiPriority w:val="39"/>
    <w:rsid w:val="00FC051C"/>
    <w:pPr>
      <w:widowControl/>
      <w:autoSpaceDE/>
      <w:autoSpaceDN/>
      <w:ind w:left="1920"/>
    </w:pPr>
    <w:rPr>
      <w:rFonts w:ascii="Times New Roman" w:eastAsia="Times New Roman" w:hAnsi="Times New Roman" w:cs="Times New Roman"/>
      <w:sz w:val="18"/>
      <w:szCs w:val="18"/>
      <w:lang w:bidi="ar-SA"/>
    </w:rPr>
  </w:style>
  <w:style w:type="paragraph" w:customStyle="1" w:styleId="02statia2">
    <w:name w:val="02statia2"/>
    <w:basedOn w:val="a"/>
    <w:rsid w:val="00FC051C"/>
    <w:pPr>
      <w:widowControl/>
      <w:autoSpaceDE/>
      <w:autoSpaceDN/>
      <w:spacing w:before="120" w:line="320" w:lineRule="atLeast"/>
      <w:ind w:left="2020" w:hanging="880"/>
      <w:jc w:val="both"/>
    </w:pPr>
    <w:rPr>
      <w:rFonts w:ascii="GaramondNarrowC" w:eastAsia="Times New Roman" w:hAnsi="GaramondNarrowC" w:cs="Times New Roman"/>
      <w:color w:val="000000"/>
      <w:sz w:val="21"/>
      <w:szCs w:val="21"/>
      <w:lang w:bidi="ar-SA"/>
    </w:rPr>
  </w:style>
  <w:style w:type="paragraph" w:customStyle="1" w:styleId="02statia3">
    <w:name w:val="02statia3"/>
    <w:basedOn w:val="a"/>
    <w:rsid w:val="00FC051C"/>
    <w:pPr>
      <w:widowControl/>
      <w:autoSpaceDE/>
      <w:autoSpaceDN/>
      <w:spacing w:before="120" w:line="320" w:lineRule="atLeast"/>
      <w:ind w:left="2900" w:hanging="880"/>
      <w:jc w:val="both"/>
    </w:pPr>
    <w:rPr>
      <w:rFonts w:ascii="GaramondNarrowC" w:eastAsia="Times New Roman" w:hAnsi="GaramondNarrowC" w:cs="Times New Roman"/>
      <w:color w:val="000000"/>
      <w:sz w:val="21"/>
      <w:szCs w:val="21"/>
      <w:lang w:bidi="ar-SA"/>
    </w:rPr>
  </w:style>
  <w:style w:type="paragraph" w:customStyle="1" w:styleId="37">
    <w:name w:val="Стиль3 Знак"/>
    <w:basedOn w:val="21"/>
    <w:rsid w:val="00FC051C"/>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3">
    <w:name w:val="Пункт Знак"/>
    <w:link w:val="af2"/>
    <w:rsid w:val="00FC051C"/>
    <w:rPr>
      <w:rFonts w:ascii="Times New Roman" w:eastAsia="Times New Roman" w:hAnsi="Times New Roman" w:cs="Times New Roman"/>
      <w:sz w:val="24"/>
      <w:szCs w:val="24"/>
      <w:lang w:val="ru-RU" w:eastAsia="ru-RU"/>
    </w:rPr>
  </w:style>
  <w:style w:type="numbering" w:styleId="111111">
    <w:name w:val="Outline List 2"/>
    <w:basedOn w:val="a2"/>
    <w:rsid w:val="00FC051C"/>
    <w:pPr>
      <w:numPr>
        <w:numId w:val="16"/>
      </w:numPr>
    </w:pPr>
  </w:style>
  <w:style w:type="paragraph" w:styleId="affa">
    <w:name w:val="No Spacing"/>
    <w:link w:val="affb"/>
    <w:uiPriority w:val="99"/>
    <w:qFormat/>
    <w:rsid w:val="00FC051C"/>
    <w:pPr>
      <w:widowControl/>
      <w:autoSpaceDE/>
      <w:autoSpaceDN/>
    </w:pPr>
    <w:rPr>
      <w:rFonts w:ascii="Times New Roman" w:eastAsia="Times New Roman" w:hAnsi="Times New Roman" w:cs="Times New Roman"/>
      <w:sz w:val="24"/>
      <w:szCs w:val="24"/>
      <w:lang w:val="ru-RU" w:eastAsia="ru-RU"/>
    </w:rPr>
  </w:style>
  <w:style w:type="numbering" w:customStyle="1" w:styleId="40">
    <w:name w:val="Стиль4"/>
    <w:basedOn w:val="a2"/>
    <w:rsid w:val="00FC051C"/>
    <w:pPr>
      <w:numPr>
        <w:numId w:val="15"/>
      </w:numPr>
    </w:pPr>
  </w:style>
  <w:style w:type="character" w:styleId="affc">
    <w:name w:val="Emphasis"/>
    <w:uiPriority w:val="20"/>
    <w:qFormat/>
    <w:rsid w:val="00FC051C"/>
    <w:rPr>
      <w:i/>
      <w:iCs/>
    </w:rPr>
  </w:style>
  <w:style w:type="paragraph" w:styleId="affd">
    <w:name w:val="Revision"/>
    <w:hidden/>
    <w:uiPriority w:val="99"/>
    <w:semiHidden/>
    <w:rsid w:val="00FC051C"/>
    <w:pPr>
      <w:widowControl/>
      <w:autoSpaceDE/>
      <w:autoSpaceDN/>
    </w:pPr>
    <w:rPr>
      <w:rFonts w:ascii="Times New Roman" w:eastAsia="Times New Roman" w:hAnsi="Times New Roman" w:cs="Times New Roman"/>
      <w:sz w:val="24"/>
      <w:szCs w:val="24"/>
      <w:lang w:val="ru-RU" w:eastAsia="ru-RU"/>
    </w:rPr>
  </w:style>
  <w:style w:type="character" w:customStyle="1" w:styleId="a4">
    <w:name w:val="Основной текст Знак"/>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2,Основной текст Знак1 Знак Знак Знак Знак Знак1,Абзац Знак Знак Знак"/>
    <w:link w:val="a3"/>
    <w:rsid w:val="00FC051C"/>
    <w:rPr>
      <w:rFonts w:ascii="Courier New" w:eastAsia="Courier New" w:hAnsi="Courier New" w:cs="Courier New"/>
      <w:sz w:val="18"/>
      <w:szCs w:val="18"/>
      <w:lang w:val="ru-RU" w:eastAsia="ru-RU" w:bidi="ru-RU"/>
    </w:rPr>
  </w:style>
  <w:style w:type="paragraph" w:styleId="affe">
    <w:name w:val="TOC Heading"/>
    <w:basedOn w:val="1"/>
    <w:next w:val="a"/>
    <w:uiPriority w:val="39"/>
    <w:qFormat/>
    <w:rsid w:val="00FC051C"/>
    <w:pPr>
      <w:keepNext/>
      <w:keepLines/>
      <w:widowControl/>
      <w:autoSpaceDE/>
      <w:autoSpaceDN/>
      <w:spacing w:before="480" w:line="276" w:lineRule="auto"/>
      <w:ind w:left="0"/>
      <w:outlineLvl w:val="9"/>
    </w:pPr>
    <w:rPr>
      <w:rFonts w:ascii="Cambria" w:hAnsi="Cambria"/>
      <w:b/>
      <w:bCs/>
      <w:color w:val="365F91"/>
      <w:sz w:val="28"/>
      <w:szCs w:val="28"/>
      <w:lang w:eastAsia="en-US" w:bidi="ar-SA"/>
    </w:rPr>
  </w:style>
  <w:style w:type="paragraph" w:styleId="afff">
    <w:name w:val="Normal (Web)"/>
    <w:basedOn w:val="a"/>
    <w:link w:val="afff0"/>
    <w:unhideWhenUsed/>
    <w:rsid w:val="00FC051C"/>
    <w:pPr>
      <w:widowControl/>
      <w:autoSpaceDE/>
      <w:autoSpaceDN/>
      <w:spacing w:before="120"/>
    </w:pPr>
    <w:rPr>
      <w:rFonts w:ascii="Times New Roman" w:eastAsia="Times New Roman" w:hAnsi="Times New Roman" w:cs="Times New Roman"/>
      <w:sz w:val="24"/>
      <w:szCs w:val="24"/>
      <w:lang w:bidi="ar-SA"/>
    </w:rPr>
  </w:style>
  <w:style w:type="character" w:styleId="afff1">
    <w:name w:val="annotation reference"/>
    <w:rsid w:val="00FC051C"/>
    <w:rPr>
      <w:sz w:val="16"/>
      <w:szCs w:val="16"/>
    </w:rPr>
  </w:style>
  <w:style w:type="paragraph" w:styleId="afff2">
    <w:name w:val="annotation text"/>
    <w:basedOn w:val="a"/>
    <w:link w:val="afff3"/>
    <w:rsid w:val="00FC051C"/>
    <w:pPr>
      <w:widowControl/>
      <w:autoSpaceDE/>
      <w:autoSpaceDN/>
    </w:pPr>
    <w:rPr>
      <w:rFonts w:ascii="Times New Roman" w:eastAsia="Times New Roman" w:hAnsi="Times New Roman" w:cs="Times New Roman"/>
      <w:sz w:val="20"/>
      <w:szCs w:val="20"/>
      <w:lang w:bidi="ar-SA"/>
    </w:rPr>
  </w:style>
  <w:style w:type="character" w:customStyle="1" w:styleId="afff3">
    <w:name w:val="Текст примечания Знак"/>
    <w:basedOn w:val="a0"/>
    <w:link w:val="afff2"/>
    <w:rsid w:val="00FC051C"/>
    <w:rPr>
      <w:rFonts w:ascii="Times New Roman" w:eastAsia="Times New Roman" w:hAnsi="Times New Roman" w:cs="Times New Roman"/>
      <w:sz w:val="20"/>
      <w:szCs w:val="20"/>
      <w:lang w:val="ru-RU" w:eastAsia="ru-RU"/>
    </w:rPr>
  </w:style>
  <w:style w:type="paragraph" w:styleId="afff4">
    <w:name w:val="annotation subject"/>
    <w:basedOn w:val="afff2"/>
    <w:next w:val="afff2"/>
    <w:link w:val="afff5"/>
    <w:semiHidden/>
    <w:rsid w:val="00FC051C"/>
    <w:rPr>
      <w:b/>
      <w:bCs/>
    </w:rPr>
  </w:style>
  <w:style w:type="character" w:customStyle="1" w:styleId="afff5">
    <w:name w:val="Тема примечания Знак"/>
    <w:basedOn w:val="afff3"/>
    <w:link w:val="afff4"/>
    <w:semiHidden/>
    <w:rsid w:val="00FC051C"/>
    <w:rPr>
      <w:rFonts w:ascii="Times New Roman" w:eastAsia="Times New Roman" w:hAnsi="Times New Roman" w:cs="Times New Roman"/>
      <w:b/>
      <w:bCs/>
      <w:sz w:val="20"/>
      <w:szCs w:val="20"/>
      <w:lang w:val="ru-RU" w:eastAsia="ru-RU"/>
    </w:rPr>
  </w:style>
  <w:style w:type="character" w:customStyle="1" w:styleId="10">
    <w:name w:val="Заголовок 1 Знак"/>
    <w:link w:val="1"/>
    <w:rsid w:val="00FC051C"/>
    <w:rPr>
      <w:rFonts w:ascii="Times New Roman" w:eastAsia="Times New Roman" w:hAnsi="Times New Roman" w:cs="Times New Roman"/>
      <w:sz w:val="24"/>
      <w:szCs w:val="24"/>
      <w:lang w:val="ru-RU" w:eastAsia="ru-RU" w:bidi="ru-RU"/>
    </w:rPr>
  </w:style>
  <w:style w:type="paragraph" w:customStyle="1" w:styleId="14">
    <w:name w:val="Основной текст с отступом1"/>
    <w:basedOn w:val="a"/>
    <w:rsid w:val="00FC051C"/>
    <w:pPr>
      <w:widowControl/>
      <w:autoSpaceDE/>
      <w:autoSpaceDN/>
      <w:spacing w:before="60"/>
      <w:ind w:firstLine="851"/>
      <w:jc w:val="both"/>
    </w:pPr>
    <w:rPr>
      <w:rFonts w:ascii="Times New Roman" w:eastAsia="Times New Roman" w:hAnsi="Times New Roman" w:cs="Times New Roman"/>
      <w:sz w:val="24"/>
      <w:szCs w:val="20"/>
      <w:lang w:bidi="ar-SA"/>
    </w:rPr>
  </w:style>
  <w:style w:type="paragraph" w:customStyle="1" w:styleId="c12">
    <w:name w:val="c12"/>
    <w:basedOn w:val="a"/>
    <w:uiPriority w:val="99"/>
    <w:rsid w:val="00FC051C"/>
    <w:pPr>
      <w:adjustRightInd w:val="0"/>
      <w:spacing w:line="240" w:lineRule="atLeast"/>
      <w:jc w:val="center"/>
    </w:pPr>
    <w:rPr>
      <w:rFonts w:ascii="Times New Roman" w:eastAsia="Times New Roman" w:hAnsi="Times New Roman" w:cs="Times New Roman"/>
      <w:sz w:val="24"/>
      <w:szCs w:val="24"/>
      <w:lang w:val="en-US" w:bidi="ar-SA"/>
    </w:rPr>
  </w:style>
  <w:style w:type="character" w:customStyle="1" w:styleId="20">
    <w:name w:val="Заголовок 2 Знак"/>
    <w:aliases w:val="Заголовок 2 Знак Знак Знак Знак Знак"/>
    <w:link w:val="2"/>
    <w:rsid w:val="00FC051C"/>
    <w:rPr>
      <w:rFonts w:ascii="Courier New" w:eastAsia="Courier New" w:hAnsi="Courier New" w:cs="Courier New"/>
      <w:b/>
      <w:bCs/>
      <w:sz w:val="18"/>
      <w:szCs w:val="18"/>
      <w:lang w:val="ru-RU" w:eastAsia="ru-RU" w:bidi="ru-RU"/>
    </w:rPr>
  </w:style>
  <w:style w:type="paragraph" w:customStyle="1" w:styleId="afff6">
    <w:name w:val="Таблица шапка"/>
    <w:basedOn w:val="a"/>
    <w:rsid w:val="00FC051C"/>
    <w:pPr>
      <w:keepNext/>
      <w:widowControl/>
      <w:autoSpaceDE/>
      <w:autoSpaceDN/>
      <w:spacing w:before="40" w:after="40"/>
      <w:ind w:left="57" w:right="57"/>
    </w:pPr>
    <w:rPr>
      <w:rFonts w:ascii="Times New Roman" w:eastAsia="Times New Roman" w:hAnsi="Times New Roman" w:cs="Times New Roman"/>
      <w:sz w:val="18"/>
      <w:szCs w:val="18"/>
      <w:lang w:bidi="ar-SA"/>
    </w:rPr>
  </w:style>
  <w:style w:type="character" w:customStyle="1" w:styleId="afff7">
    <w:name w:val="Гипертекстовая ссылка"/>
    <w:uiPriority w:val="99"/>
    <w:rsid w:val="00FC051C"/>
    <w:rPr>
      <w:b/>
      <w:bCs/>
      <w:color w:val="008000"/>
      <w:sz w:val="30"/>
      <w:szCs w:val="30"/>
    </w:rPr>
  </w:style>
  <w:style w:type="character" w:customStyle="1" w:styleId="210">
    <w:name w:val="Основной текст с отступом 2 Знак1"/>
    <w:basedOn w:val="a0"/>
    <w:uiPriority w:val="99"/>
    <w:semiHidden/>
    <w:rsid w:val="00FC051C"/>
  </w:style>
  <w:style w:type="character" w:customStyle="1" w:styleId="ConsPlusNormal0">
    <w:name w:val="ConsPlusNormal Знак"/>
    <w:link w:val="ConsPlusNormal"/>
    <w:uiPriority w:val="99"/>
    <w:locked/>
    <w:rsid w:val="00FC051C"/>
    <w:rPr>
      <w:rFonts w:ascii="Arial" w:eastAsia="Times New Roman" w:hAnsi="Arial" w:cs="Arial"/>
      <w:sz w:val="20"/>
      <w:szCs w:val="20"/>
      <w:lang w:val="ru-RU" w:eastAsia="ru-RU"/>
    </w:rPr>
  </w:style>
  <w:style w:type="paragraph" w:customStyle="1" w:styleId="28">
    <w:name w:val="Текст2"/>
    <w:basedOn w:val="a"/>
    <w:rsid w:val="00FC051C"/>
    <w:pPr>
      <w:widowControl/>
      <w:autoSpaceDE/>
      <w:autoSpaceDN/>
    </w:pPr>
    <w:rPr>
      <w:rFonts w:eastAsia="Times New Roman"/>
      <w:sz w:val="20"/>
      <w:szCs w:val="20"/>
      <w:lang w:eastAsia="ar-SA" w:bidi="ar-SA"/>
    </w:rPr>
  </w:style>
  <w:style w:type="character" w:customStyle="1" w:styleId="FontStyle20">
    <w:name w:val="Font Style20"/>
    <w:rsid w:val="00FC051C"/>
    <w:rPr>
      <w:rFonts w:ascii="Trebuchet MS" w:hAnsi="Trebuchet MS" w:cs="Trebuchet MS" w:hint="default"/>
      <w:sz w:val="12"/>
      <w:szCs w:val="12"/>
    </w:rPr>
  </w:style>
  <w:style w:type="paragraph" w:customStyle="1" w:styleId="211">
    <w:name w:val="Основной текст 21"/>
    <w:basedOn w:val="a"/>
    <w:rsid w:val="00FC051C"/>
    <w:pPr>
      <w:widowControl/>
      <w:autoSpaceDE/>
      <w:autoSpaceDN/>
      <w:ind w:firstLine="567"/>
      <w:jc w:val="both"/>
    </w:pPr>
    <w:rPr>
      <w:rFonts w:ascii="Times New Roman" w:eastAsia="Times New Roman" w:hAnsi="Times New Roman" w:cs="Times New Roman"/>
      <w:sz w:val="24"/>
      <w:szCs w:val="20"/>
      <w:lang w:bidi="ar-SA"/>
    </w:rPr>
  </w:style>
  <w:style w:type="paragraph" w:customStyle="1" w:styleId="Style4">
    <w:name w:val="Style4"/>
    <w:basedOn w:val="a"/>
    <w:uiPriority w:val="99"/>
    <w:rsid w:val="00FC051C"/>
    <w:pPr>
      <w:adjustRightInd w:val="0"/>
      <w:spacing w:line="302" w:lineRule="exact"/>
      <w:jc w:val="center"/>
    </w:pPr>
    <w:rPr>
      <w:rFonts w:ascii="Times New Roman" w:eastAsia="Times New Roman" w:hAnsi="Times New Roman" w:cs="Times New Roman"/>
      <w:sz w:val="24"/>
      <w:szCs w:val="24"/>
      <w:lang w:bidi="ar-SA"/>
    </w:rPr>
  </w:style>
  <w:style w:type="paragraph" w:customStyle="1" w:styleId="Style5">
    <w:name w:val="Style5"/>
    <w:basedOn w:val="a"/>
    <w:uiPriority w:val="99"/>
    <w:rsid w:val="00FC051C"/>
    <w:pPr>
      <w:adjustRightInd w:val="0"/>
      <w:spacing w:line="221" w:lineRule="exact"/>
      <w:jc w:val="center"/>
    </w:pPr>
    <w:rPr>
      <w:rFonts w:ascii="Times New Roman" w:eastAsia="Times New Roman" w:hAnsi="Times New Roman" w:cs="Times New Roman"/>
      <w:sz w:val="24"/>
      <w:szCs w:val="24"/>
      <w:lang w:bidi="ar-SA"/>
    </w:rPr>
  </w:style>
  <w:style w:type="paragraph" w:customStyle="1" w:styleId="Style6">
    <w:name w:val="Style6"/>
    <w:basedOn w:val="a"/>
    <w:uiPriority w:val="99"/>
    <w:rsid w:val="00FC051C"/>
    <w:pPr>
      <w:adjustRightInd w:val="0"/>
      <w:spacing w:line="300" w:lineRule="exact"/>
    </w:pPr>
    <w:rPr>
      <w:rFonts w:ascii="Times New Roman" w:eastAsia="Times New Roman" w:hAnsi="Times New Roman" w:cs="Times New Roman"/>
      <w:sz w:val="24"/>
      <w:szCs w:val="24"/>
      <w:lang w:bidi="ar-SA"/>
    </w:rPr>
  </w:style>
  <w:style w:type="character" w:customStyle="1" w:styleId="FontStyle11">
    <w:name w:val="Font Style11"/>
    <w:uiPriority w:val="99"/>
    <w:rsid w:val="00FC051C"/>
    <w:rPr>
      <w:rFonts w:ascii="Times New Roman" w:hAnsi="Times New Roman" w:cs="Times New Roman"/>
      <w:b/>
      <w:bCs/>
      <w:sz w:val="18"/>
      <w:szCs w:val="18"/>
    </w:rPr>
  </w:style>
  <w:style w:type="character" w:customStyle="1" w:styleId="FontStyle12">
    <w:name w:val="Font Style12"/>
    <w:uiPriority w:val="99"/>
    <w:rsid w:val="00FC051C"/>
    <w:rPr>
      <w:rFonts w:ascii="Times New Roman" w:hAnsi="Times New Roman" w:cs="Times New Roman"/>
      <w:b/>
      <w:bCs/>
      <w:sz w:val="24"/>
      <w:szCs w:val="24"/>
    </w:rPr>
  </w:style>
  <w:style w:type="character" w:customStyle="1" w:styleId="FontStyle13">
    <w:name w:val="Font Style13"/>
    <w:uiPriority w:val="99"/>
    <w:rsid w:val="00FC051C"/>
    <w:rPr>
      <w:rFonts w:ascii="Times New Roman" w:hAnsi="Times New Roman" w:cs="Times New Roman"/>
      <w:sz w:val="24"/>
      <w:szCs w:val="24"/>
    </w:rPr>
  </w:style>
  <w:style w:type="paragraph" w:customStyle="1" w:styleId="Style3">
    <w:name w:val="Style3"/>
    <w:basedOn w:val="a"/>
    <w:uiPriority w:val="99"/>
    <w:rsid w:val="00FC051C"/>
    <w:pPr>
      <w:adjustRightInd w:val="0"/>
      <w:jc w:val="center"/>
    </w:pPr>
    <w:rPr>
      <w:rFonts w:ascii="Times New Roman" w:eastAsia="Times New Roman" w:hAnsi="Times New Roman" w:cs="Times New Roman"/>
      <w:sz w:val="24"/>
      <w:szCs w:val="24"/>
      <w:lang w:bidi="ar-SA"/>
    </w:rPr>
  </w:style>
  <w:style w:type="paragraph" w:customStyle="1" w:styleId="Style1">
    <w:name w:val="Style1"/>
    <w:basedOn w:val="a"/>
    <w:uiPriority w:val="99"/>
    <w:rsid w:val="00FC051C"/>
    <w:pPr>
      <w:adjustRightInd w:val="0"/>
    </w:pPr>
    <w:rPr>
      <w:rFonts w:ascii="Times New Roman" w:eastAsia="Times New Roman" w:hAnsi="Times New Roman" w:cs="Times New Roman"/>
      <w:sz w:val="24"/>
      <w:szCs w:val="24"/>
      <w:lang w:bidi="ar-SA"/>
    </w:rPr>
  </w:style>
  <w:style w:type="paragraph" w:customStyle="1" w:styleId="38">
    <w:name w:val="Стиль3 Знак Знак"/>
    <w:basedOn w:val="21"/>
    <w:rsid w:val="00FC051C"/>
    <w:pPr>
      <w:keepLines w:val="0"/>
      <w:widowControl w:val="0"/>
      <w:tabs>
        <w:tab w:val="num" w:pos="926"/>
      </w:tabs>
      <w:overflowPunct/>
      <w:autoSpaceDE/>
      <w:autoSpaceDN/>
      <w:spacing w:line="240" w:lineRule="auto"/>
      <w:ind w:left="926" w:hanging="360"/>
    </w:pPr>
    <w:rPr>
      <w:sz w:val="24"/>
      <w:szCs w:val="24"/>
    </w:rPr>
  </w:style>
  <w:style w:type="character" w:customStyle="1" w:styleId="ConsPlusNormal1">
    <w:name w:val="ConsPlusNormal Знак Знак"/>
    <w:locked/>
    <w:rsid w:val="00FC051C"/>
    <w:rPr>
      <w:rFonts w:ascii="Arial" w:hAnsi="Arial" w:cs="Arial"/>
      <w:lang w:val="ru-RU" w:eastAsia="ru-RU" w:bidi="ar-SA"/>
    </w:rPr>
  </w:style>
  <w:style w:type="character" w:styleId="afff8">
    <w:name w:val="Strong"/>
    <w:qFormat/>
    <w:rsid w:val="00FC051C"/>
    <w:rPr>
      <w:b/>
      <w:bCs/>
    </w:rPr>
  </w:style>
  <w:style w:type="character" w:customStyle="1" w:styleId="s">
    <w:name w:val="s"/>
    <w:basedOn w:val="a0"/>
    <w:rsid w:val="00FC051C"/>
  </w:style>
  <w:style w:type="character" w:customStyle="1" w:styleId="FontStyle48">
    <w:name w:val="Font Style48"/>
    <w:uiPriority w:val="99"/>
    <w:rsid w:val="00FC051C"/>
    <w:rPr>
      <w:rFonts w:ascii="Times New Roman" w:hAnsi="Times New Roman" w:cs="Times New Roman"/>
      <w:sz w:val="20"/>
      <w:szCs w:val="20"/>
    </w:rPr>
  </w:style>
  <w:style w:type="character" w:customStyle="1" w:styleId="st1">
    <w:name w:val="st1"/>
    <w:basedOn w:val="a0"/>
    <w:rsid w:val="00FC051C"/>
  </w:style>
  <w:style w:type="paragraph" w:customStyle="1" w:styleId="29">
    <w:name w:val="Название2"/>
    <w:basedOn w:val="a"/>
    <w:rsid w:val="00FC051C"/>
    <w:pPr>
      <w:widowControl/>
      <w:tabs>
        <w:tab w:val="left" w:pos="426"/>
      </w:tabs>
      <w:autoSpaceDE/>
      <w:autoSpaceDN/>
      <w:spacing w:before="120" w:line="360" w:lineRule="auto"/>
      <w:jc w:val="center"/>
    </w:pPr>
    <w:rPr>
      <w:rFonts w:ascii="Times New Roman" w:eastAsia="Times New Roman" w:hAnsi="Times New Roman" w:cs="Times New Roman"/>
      <w:b/>
      <w:snapToGrid w:val="0"/>
      <w:szCs w:val="20"/>
      <w:lang w:bidi="ar-SA"/>
    </w:rPr>
  </w:style>
  <w:style w:type="paragraph" w:customStyle="1" w:styleId="afff9">
    <w:name w:val="Знак Знак Знак Знак Знак Знак Знак"/>
    <w:basedOn w:val="a"/>
    <w:rsid w:val="00FC051C"/>
    <w:pPr>
      <w:widowControl/>
      <w:autoSpaceDE/>
      <w:autoSpaceDN/>
      <w:spacing w:before="100" w:beforeAutospacing="1" w:after="100" w:afterAutospacing="1"/>
    </w:pPr>
    <w:rPr>
      <w:rFonts w:ascii="Tahoma" w:eastAsia="Times New Roman" w:hAnsi="Tahoma" w:cs="Times New Roman"/>
      <w:sz w:val="20"/>
      <w:szCs w:val="20"/>
      <w:lang w:val="en-US" w:eastAsia="en-US" w:bidi="ar-SA"/>
    </w:rPr>
  </w:style>
  <w:style w:type="paragraph" w:customStyle="1" w:styleId="52">
    <w:name w:val="Основной текст5"/>
    <w:basedOn w:val="a"/>
    <w:rsid w:val="00FC051C"/>
    <w:pPr>
      <w:shd w:val="clear" w:color="auto" w:fill="FFFFFF"/>
      <w:autoSpaceDE/>
      <w:autoSpaceDN/>
      <w:spacing w:after="180" w:line="219" w:lineRule="exact"/>
      <w:ind w:hanging="740"/>
      <w:jc w:val="center"/>
    </w:pPr>
    <w:rPr>
      <w:rFonts w:ascii="Times New Roman" w:eastAsia="Times New Roman" w:hAnsi="Times New Roman" w:cs="Times New Roman"/>
      <w:color w:val="000000"/>
      <w:sz w:val="18"/>
      <w:szCs w:val="18"/>
    </w:rPr>
  </w:style>
  <w:style w:type="paragraph" w:styleId="afffa">
    <w:name w:val="caption"/>
    <w:aliases w:val="по тексту"/>
    <w:basedOn w:val="a"/>
    <w:next w:val="a"/>
    <w:link w:val="afffb"/>
    <w:qFormat/>
    <w:rsid w:val="00FC051C"/>
    <w:pPr>
      <w:widowControl/>
      <w:autoSpaceDE/>
      <w:autoSpaceDN/>
      <w:spacing w:line="360" w:lineRule="auto"/>
      <w:ind w:firstLine="720"/>
      <w:jc w:val="both"/>
    </w:pPr>
    <w:rPr>
      <w:rFonts w:ascii="ISOCPEUR" w:eastAsia="Times New Roman" w:hAnsi="ISOCPEUR" w:cs="Times New Roman"/>
      <w:bCs/>
      <w:szCs w:val="20"/>
      <w:lang w:bidi="ar-SA"/>
    </w:rPr>
  </w:style>
  <w:style w:type="character" w:customStyle="1" w:styleId="afffb">
    <w:name w:val="Название объекта Знак"/>
    <w:aliases w:val="по тексту Знак"/>
    <w:link w:val="afffa"/>
    <w:rsid w:val="00FC051C"/>
    <w:rPr>
      <w:rFonts w:ascii="ISOCPEUR" w:eastAsia="Times New Roman" w:hAnsi="ISOCPEUR" w:cs="Times New Roman"/>
      <w:bCs/>
      <w:szCs w:val="20"/>
    </w:rPr>
  </w:style>
  <w:style w:type="character" w:customStyle="1" w:styleId="2a">
    <w:name w:val="Основной текст Знак2"/>
    <w:aliases w:val="Основной текст Знак Знак2,Основной текст Знак Знак Знак,Основной текст Знак1 Знак1,Основной текст1 Знак,Основной текст Знак Знак1 Знак,Основной текст Знак1 Знак Знак Знак Знак Знак Знак1,Основной текст Знак1 Знак Знак"/>
    <w:rsid w:val="00FC051C"/>
    <w:rPr>
      <w:sz w:val="24"/>
      <w:lang w:val="ru-RU" w:eastAsia="ru-RU" w:bidi="ar-SA"/>
    </w:rPr>
  </w:style>
  <w:style w:type="paragraph" w:styleId="afffc">
    <w:name w:val="Plain Text"/>
    <w:aliases w:val="Текст Dos, Знак Знак Знак Знак Знак Знак Знак Знак1, Знак Знак Знак Знак Знак Знак Знак Знак2 Знак Знак Знак Знак,Знак Знак Знак Знак Знак Знак Знак Знак,Текст Знак1,Текст Знак Знак,Текст Знак2,Текст1"/>
    <w:basedOn w:val="a"/>
    <w:link w:val="afffd"/>
    <w:rsid w:val="00FC051C"/>
    <w:pPr>
      <w:widowControl/>
      <w:autoSpaceDE/>
      <w:autoSpaceDN/>
    </w:pPr>
    <w:rPr>
      <w:rFonts w:eastAsia="Times New Roman" w:cs="Times New Roman"/>
      <w:sz w:val="20"/>
      <w:szCs w:val="20"/>
      <w:lang w:bidi="ar-SA"/>
    </w:rPr>
  </w:style>
  <w:style w:type="character" w:customStyle="1" w:styleId="afffd">
    <w:name w:val="Текст Знак"/>
    <w:aliases w:val="Текст Dos Знак1, Знак Знак Знак Знак Знак Знак Знак Знак1 Знак1, Знак Знак Знак Знак Знак Знак Знак Знак2 Знак Знак Знак Знак Знак1,Знак Знак Знак Знак Знак Знак Знак Знак Знак1,Текст Знак1 Знак1,Текст Знак Знак Знак1,Текст Знак2 Знак"/>
    <w:basedOn w:val="a0"/>
    <w:link w:val="afffc"/>
    <w:rsid w:val="00FC051C"/>
    <w:rPr>
      <w:rFonts w:ascii="Courier New" w:eastAsia="Times New Roman" w:hAnsi="Courier New" w:cs="Times New Roman"/>
      <w:sz w:val="20"/>
      <w:szCs w:val="20"/>
    </w:rPr>
  </w:style>
  <w:style w:type="character" w:customStyle="1" w:styleId="15">
    <w:name w:val="Основной текст Знак1 Знак Знак Знак Знак Знак Знак"/>
    <w:rsid w:val="00FC051C"/>
    <w:rPr>
      <w:sz w:val="24"/>
      <w:lang w:val="ru-RU" w:eastAsia="ru-RU" w:bidi="ar-SA"/>
    </w:rPr>
  </w:style>
  <w:style w:type="paragraph" w:styleId="4">
    <w:name w:val="List Bullet 4"/>
    <w:basedOn w:val="a"/>
    <w:rsid w:val="00FC051C"/>
    <w:pPr>
      <w:widowControl/>
      <w:numPr>
        <w:numId w:val="25"/>
      </w:numPr>
      <w:autoSpaceDE/>
      <w:autoSpaceDN/>
      <w:spacing w:before="120" w:line="360" w:lineRule="auto"/>
      <w:jc w:val="both"/>
    </w:pPr>
    <w:rPr>
      <w:rFonts w:ascii="Arial" w:eastAsia="Times New Roman" w:hAnsi="Arial" w:cs="Times New Roman"/>
      <w:sz w:val="24"/>
      <w:szCs w:val="20"/>
      <w:lang w:bidi="ar-SA"/>
    </w:rPr>
  </w:style>
  <w:style w:type="paragraph" w:customStyle="1" w:styleId="afffe">
    <w:name w:val="Абзац"/>
    <w:basedOn w:val="a"/>
    <w:rsid w:val="00FC051C"/>
    <w:pPr>
      <w:widowControl/>
      <w:autoSpaceDE/>
      <w:autoSpaceDN/>
      <w:ind w:firstLine="510"/>
      <w:jc w:val="both"/>
    </w:pPr>
    <w:rPr>
      <w:rFonts w:ascii="Times New Roman" w:eastAsia="Calibri" w:hAnsi="Times New Roman" w:cs="Times New Roman"/>
      <w:sz w:val="24"/>
      <w:szCs w:val="24"/>
      <w:lang w:bidi="ar-SA"/>
    </w:rPr>
  </w:style>
  <w:style w:type="paragraph" w:styleId="affff">
    <w:name w:val="Normal Indent"/>
    <w:basedOn w:val="a"/>
    <w:rsid w:val="00FC051C"/>
    <w:pPr>
      <w:widowControl/>
      <w:autoSpaceDE/>
      <w:autoSpaceDN/>
      <w:ind w:left="720"/>
    </w:pPr>
    <w:rPr>
      <w:rFonts w:ascii="Times New Roman" w:eastAsia="Times New Roman" w:hAnsi="Times New Roman" w:cs="Times New Roman"/>
      <w:sz w:val="20"/>
      <w:szCs w:val="20"/>
      <w:lang w:bidi="ar-SA"/>
    </w:rPr>
  </w:style>
  <w:style w:type="character" w:customStyle="1" w:styleId="Dos">
    <w:name w:val="Текст Dos Знак"/>
    <w:aliases w:val=" Знак Знак Знак Знак Знак Знак Знак Знак1 Знак, Знак Знак Знак Знак Знак Знак Знак Знак2 Знак Знак Знак Знак Знак, Знак Знак Знак Знак Знак Знак Знак Знак,Знак Знак Знак Знак Знак Знак Знак Знак Знак,Текст Знак1 Знак,Текст Знак Знак Знак"/>
    <w:rsid w:val="00FC051C"/>
    <w:rPr>
      <w:rFonts w:ascii="Courier New" w:hAnsi="Courier New"/>
    </w:rPr>
  </w:style>
  <w:style w:type="paragraph" w:styleId="affff0">
    <w:name w:val="List"/>
    <w:basedOn w:val="a"/>
    <w:rsid w:val="00FC051C"/>
    <w:pPr>
      <w:widowControl/>
      <w:ind w:left="283" w:hanging="283"/>
    </w:pPr>
    <w:rPr>
      <w:rFonts w:ascii="Times New Roman" w:eastAsia="Times New Roman" w:hAnsi="Times New Roman" w:cs="Times New Roman"/>
      <w:sz w:val="20"/>
      <w:szCs w:val="20"/>
      <w:lang w:bidi="ar-SA"/>
    </w:rPr>
  </w:style>
  <w:style w:type="paragraph" w:customStyle="1" w:styleId="0">
    <w:name w:val="0 Отчет"/>
    <w:basedOn w:val="a"/>
    <w:link w:val="01"/>
    <w:rsid w:val="00FC051C"/>
    <w:pPr>
      <w:widowControl/>
      <w:tabs>
        <w:tab w:val="left" w:pos="1134"/>
      </w:tabs>
      <w:autoSpaceDE/>
      <w:autoSpaceDN/>
      <w:spacing w:line="360" w:lineRule="auto"/>
      <w:ind w:firstLine="851"/>
      <w:jc w:val="both"/>
    </w:pPr>
    <w:rPr>
      <w:rFonts w:ascii="Times New Roman" w:eastAsia="Times New Roman" w:hAnsi="Times New Roman" w:cs="Times New Roman"/>
      <w:sz w:val="24"/>
      <w:szCs w:val="24"/>
      <w:lang w:eastAsia="en-US" w:bidi="ar-SA"/>
    </w:rPr>
  </w:style>
  <w:style w:type="character" w:customStyle="1" w:styleId="01">
    <w:name w:val="0 Отчет Знак1"/>
    <w:link w:val="0"/>
    <w:rsid w:val="00FC051C"/>
    <w:rPr>
      <w:rFonts w:ascii="Times New Roman" w:eastAsia="Times New Roman" w:hAnsi="Times New Roman" w:cs="Times New Roman"/>
      <w:sz w:val="24"/>
      <w:szCs w:val="24"/>
    </w:rPr>
  </w:style>
  <w:style w:type="paragraph" w:customStyle="1" w:styleId="2b">
    <w:name w:val="2. Заголовок РН подраздел"/>
    <w:basedOn w:val="a"/>
    <w:rsid w:val="00FC051C"/>
    <w:pPr>
      <w:widowControl/>
      <w:tabs>
        <w:tab w:val="left" w:pos="9350"/>
        <w:tab w:val="left" w:pos="9407"/>
      </w:tabs>
      <w:overflowPunct w:val="0"/>
      <w:adjustRightInd w:val="0"/>
      <w:spacing w:before="220" w:after="220"/>
      <w:ind w:firstLine="709"/>
      <w:jc w:val="both"/>
      <w:textAlignment w:val="baseline"/>
    </w:pPr>
    <w:rPr>
      <w:rFonts w:ascii="Arial" w:eastAsia="Times New Roman" w:hAnsi="Arial" w:cs="Arial"/>
      <w:b/>
      <w:lang w:bidi="ar-SA"/>
    </w:rPr>
  </w:style>
  <w:style w:type="paragraph" w:customStyle="1" w:styleId="-1">
    <w:name w:val="УГТП-Заголовок 1"/>
    <w:basedOn w:val="a"/>
    <w:link w:val="-10"/>
    <w:rsid w:val="00FC051C"/>
    <w:pPr>
      <w:widowControl/>
      <w:autoSpaceDE/>
      <w:autoSpaceDN/>
      <w:spacing w:before="240"/>
      <w:ind w:left="284" w:right="284" w:firstLine="851"/>
    </w:pPr>
    <w:rPr>
      <w:rFonts w:ascii="Arial" w:eastAsia="Times New Roman" w:hAnsi="Arial" w:cs="Times New Roman"/>
      <w:b/>
      <w:caps/>
      <w:sz w:val="28"/>
      <w:szCs w:val="28"/>
      <w:lang w:bidi="ar-SA"/>
    </w:rPr>
  </w:style>
  <w:style w:type="character" w:customStyle="1" w:styleId="-10">
    <w:name w:val="УГТП-Заголовок 1 Знак"/>
    <w:link w:val="-1"/>
    <w:rsid w:val="00FC051C"/>
    <w:rPr>
      <w:rFonts w:ascii="Arial" w:eastAsia="Times New Roman" w:hAnsi="Arial" w:cs="Times New Roman"/>
      <w:b/>
      <w:caps/>
      <w:sz w:val="28"/>
      <w:szCs w:val="28"/>
    </w:rPr>
  </w:style>
  <w:style w:type="character" w:customStyle="1" w:styleId="afff0">
    <w:name w:val="Обычный (веб) Знак"/>
    <w:link w:val="afff"/>
    <w:locked/>
    <w:rsid w:val="00FC051C"/>
    <w:rPr>
      <w:rFonts w:ascii="Times New Roman" w:eastAsia="Times New Roman" w:hAnsi="Times New Roman" w:cs="Times New Roman"/>
      <w:sz w:val="24"/>
      <w:szCs w:val="24"/>
    </w:rPr>
  </w:style>
  <w:style w:type="paragraph" w:customStyle="1" w:styleId="consnormal1">
    <w:name w:val="consnormal"/>
    <w:basedOn w:val="a"/>
    <w:rsid w:val="00FC051C"/>
    <w:pPr>
      <w:widowControl/>
      <w:autoSpaceDE/>
      <w:autoSpaceDN/>
      <w:spacing w:before="120" w:after="120"/>
    </w:pPr>
    <w:rPr>
      <w:rFonts w:ascii="Times New Roman" w:eastAsia="Times New Roman" w:hAnsi="Times New Roman" w:cs="Times New Roman"/>
      <w:sz w:val="24"/>
      <w:szCs w:val="24"/>
      <w:lang w:bidi="ar-SA"/>
    </w:rPr>
  </w:style>
  <w:style w:type="character" w:customStyle="1" w:styleId="ae">
    <w:name w:val="Название Знак"/>
    <w:link w:val="ac"/>
    <w:rsid w:val="00FC051C"/>
    <w:rPr>
      <w:rFonts w:ascii="Arial" w:hAnsi="Arial"/>
      <w:b/>
      <w:kern w:val="28"/>
      <w:sz w:val="32"/>
    </w:rPr>
  </w:style>
  <w:style w:type="paragraph" w:customStyle="1" w:styleId="16">
    <w:name w:val="мой1"/>
    <w:basedOn w:val="a"/>
    <w:rsid w:val="00FC051C"/>
    <w:pPr>
      <w:widowControl/>
      <w:autoSpaceDE/>
      <w:autoSpaceDN/>
      <w:spacing w:line="360" w:lineRule="auto"/>
      <w:ind w:firstLine="567"/>
      <w:jc w:val="both"/>
    </w:pPr>
    <w:rPr>
      <w:rFonts w:ascii="Arial" w:eastAsia="Times New Roman" w:hAnsi="Arial" w:cs="Times New Roman"/>
      <w:sz w:val="20"/>
      <w:szCs w:val="20"/>
      <w:lang w:bidi="ar-SA"/>
    </w:rPr>
  </w:style>
  <w:style w:type="paragraph" w:customStyle="1" w:styleId="220">
    <w:name w:val="Основной текст 22"/>
    <w:basedOn w:val="a"/>
    <w:rsid w:val="00FC051C"/>
    <w:pPr>
      <w:widowControl/>
      <w:autoSpaceDE/>
      <w:autoSpaceDN/>
      <w:spacing w:line="360" w:lineRule="auto"/>
      <w:ind w:firstLine="720"/>
      <w:jc w:val="both"/>
    </w:pPr>
    <w:rPr>
      <w:rFonts w:ascii="Arial" w:eastAsia="Times New Roman" w:hAnsi="Arial" w:cs="Times New Roman"/>
      <w:sz w:val="24"/>
      <w:szCs w:val="20"/>
      <w:lang w:bidi="ar-SA"/>
    </w:rPr>
  </w:style>
  <w:style w:type="character" w:customStyle="1" w:styleId="FontStyle57">
    <w:name w:val="Font Style57"/>
    <w:uiPriority w:val="99"/>
    <w:rsid w:val="00FC051C"/>
    <w:rPr>
      <w:rFonts w:ascii="Times New Roman" w:hAnsi="Times New Roman" w:cs="Times New Roman"/>
      <w:color w:val="000000"/>
      <w:sz w:val="22"/>
      <w:szCs w:val="22"/>
    </w:rPr>
  </w:style>
  <w:style w:type="character" w:customStyle="1" w:styleId="FontStyle28">
    <w:name w:val="Font Style28"/>
    <w:uiPriority w:val="99"/>
    <w:rsid w:val="00FC051C"/>
    <w:rPr>
      <w:rFonts w:ascii="Times New Roman" w:hAnsi="Times New Roman" w:cs="Times New Roman"/>
      <w:b/>
      <w:bCs/>
      <w:sz w:val="18"/>
      <w:szCs w:val="18"/>
    </w:rPr>
  </w:style>
  <w:style w:type="table" w:customStyle="1" w:styleId="17">
    <w:name w:val="Сетка таблицы1"/>
    <w:basedOn w:val="a1"/>
    <w:next w:val="aff"/>
    <w:uiPriority w:val="59"/>
    <w:rsid w:val="00FC051C"/>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C051C"/>
    <w:pPr>
      <w:widowControl/>
      <w:autoSpaceDE/>
      <w:autoSpaceDN/>
      <w:spacing w:before="100" w:beforeAutospacing="1" w:after="100" w:afterAutospacing="1"/>
    </w:pPr>
    <w:rPr>
      <w:rFonts w:ascii="Arial" w:eastAsia="Times New Roman" w:hAnsi="Arial" w:cs="Arial"/>
      <w:i/>
      <w:iCs/>
      <w:sz w:val="18"/>
      <w:szCs w:val="18"/>
      <w:lang w:bidi="ar-SA"/>
    </w:rPr>
  </w:style>
  <w:style w:type="paragraph" w:customStyle="1" w:styleId="font6">
    <w:name w:val="font6"/>
    <w:basedOn w:val="a"/>
    <w:rsid w:val="00FC051C"/>
    <w:pPr>
      <w:widowControl/>
      <w:autoSpaceDE/>
      <w:autoSpaceDN/>
      <w:spacing w:before="100" w:beforeAutospacing="1" w:after="100" w:afterAutospacing="1"/>
    </w:pPr>
    <w:rPr>
      <w:rFonts w:ascii="Arial" w:eastAsia="Times New Roman" w:hAnsi="Arial" w:cs="Arial"/>
      <w:i/>
      <w:iCs/>
      <w:sz w:val="14"/>
      <w:szCs w:val="14"/>
      <w:lang w:bidi="ar-SA"/>
    </w:rPr>
  </w:style>
  <w:style w:type="paragraph" w:customStyle="1" w:styleId="font7">
    <w:name w:val="font7"/>
    <w:basedOn w:val="a"/>
    <w:rsid w:val="00FC051C"/>
    <w:pPr>
      <w:widowControl/>
      <w:autoSpaceDE/>
      <w:autoSpaceDN/>
      <w:spacing w:before="100" w:beforeAutospacing="1" w:after="100" w:afterAutospacing="1"/>
    </w:pPr>
    <w:rPr>
      <w:rFonts w:ascii="Arial" w:eastAsia="Times New Roman" w:hAnsi="Arial" w:cs="Arial"/>
      <w:i/>
      <w:iCs/>
      <w:sz w:val="12"/>
      <w:szCs w:val="12"/>
      <w:lang w:bidi="ar-SA"/>
    </w:rPr>
  </w:style>
  <w:style w:type="paragraph" w:customStyle="1" w:styleId="xl65">
    <w:name w:val="xl65"/>
    <w:basedOn w:val="a"/>
    <w:rsid w:val="00FC051C"/>
    <w:pPr>
      <w:widowControl/>
      <w:autoSpaceDE/>
      <w:autoSpaceDN/>
      <w:spacing w:before="100" w:beforeAutospacing="1" w:after="100" w:afterAutospacing="1"/>
      <w:textAlignment w:val="top"/>
    </w:pPr>
    <w:rPr>
      <w:rFonts w:ascii="Arial" w:eastAsia="Times New Roman" w:hAnsi="Arial" w:cs="Arial"/>
      <w:sz w:val="18"/>
      <w:szCs w:val="18"/>
      <w:lang w:bidi="ar-SA"/>
    </w:rPr>
  </w:style>
  <w:style w:type="paragraph" w:customStyle="1" w:styleId="xl66">
    <w:name w:val="xl66"/>
    <w:basedOn w:val="a"/>
    <w:rsid w:val="00FC051C"/>
    <w:pPr>
      <w:widowControl/>
      <w:autoSpaceDE/>
      <w:autoSpaceDN/>
      <w:spacing w:before="100" w:beforeAutospacing="1" w:after="100" w:afterAutospacing="1"/>
      <w:textAlignment w:val="top"/>
    </w:pPr>
    <w:rPr>
      <w:rFonts w:ascii="Arial" w:eastAsia="Times New Roman" w:hAnsi="Arial" w:cs="Arial"/>
      <w:sz w:val="18"/>
      <w:szCs w:val="18"/>
      <w:lang w:bidi="ar-SA"/>
    </w:rPr>
  </w:style>
  <w:style w:type="paragraph" w:customStyle="1" w:styleId="xl67">
    <w:name w:val="xl67"/>
    <w:basedOn w:val="a"/>
    <w:rsid w:val="00FC051C"/>
    <w:pPr>
      <w:widowControl/>
      <w:autoSpaceDE/>
      <w:autoSpaceDN/>
      <w:spacing w:before="100" w:beforeAutospacing="1" w:after="100" w:afterAutospacing="1"/>
      <w:jc w:val="center"/>
      <w:textAlignment w:val="top"/>
    </w:pPr>
    <w:rPr>
      <w:rFonts w:ascii="Arial" w:eastAsia="Times New Roman" w:hAnsi="Arial" w:cs="Arial"/>
      <w:sz w:val="18"/>
      <w:szCs w:val="18"/>
      <w:lang w:bidi="ar-SA"/>
    </w:rPr>
  </w:style>
  <w:style w:type="paragraph" w:customStyle="1" w:styleId="xl68">
    <w:name w:val="xl68"/>
    <w:basedOn w:val="a"/>
    <w:rsid w:val="00FC051C"/>
    <w:pPr>
      <w:widowControl/>
      <w:autoSpaceDE/>
      <w:autoSpaceDN/>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69">
    <w:name w:val="xl69"/>
    <w:basedOn w:val="a"/>
    <w:rsid w:val="00FC051C"/>
    <w:pPr>
      <w:widowControl/>
      <w:autoSpaceDE/>
      <w:autoSpaceDN/>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70">
    <w:name w:val="xl70"/>
    <w:basedOn w:val="a"/>
    <w:rsid w:val="00FC051C"/>
    <w:pPr>
      <w:widowControl/>
      <w:autoSpaceDE/>
      <w:autoSpaceDN/>
      <w:spacing w:before="100" w:beforeAutospacing="1" w:after="100" w:afterAutospacing="1"/>
    </w:pPr>
    <w:rPr>
      <w:rFonts w:ascii="Arial" w:eastAsia="Times New Roman" w:hAnsi="Arial" w:cs="Arial"/>
      <w:sz w:val="24"/>
      <w:szCs w:val="24"/>
      <w:lang w:bidi="ar-SA"/>
    </w:rPr>
  </w:style>
  <w:style w:type="paragraph" w:customStyle="1" w:styleId="xl71">
    <w:name w:val="xl71"/>
    <w:basedOn w:val="a"/>
    <w:rsid w:val="00FC051C"/>
    <w:pPr>
      <w:widowControl/>
      <w:autoSpaceDE/>
      <w:autoSpaceDN/>
      <w:spacing w:before="100" w:beforeAutospacing="1" w:after="100" w:afterAutospacing="1"/>
      <w:jc w:val="center"/>
      <w:textAlignment w:val="top"/>
    </w:pPr>
    <w:rPr>
      <w:rFonts w:ascii="Arial" w:eastAsia="Times New Roman" w:hAnsi="Arial" w:cs="Arial"/>
      <w:sz w:val="18"/>
      <w:szCs w:val="18"/>
      <w:lang w:bidi="ar-SA"/>
    </w:rPr>
  </w:style>
  <w:style w:type="paragraph" w:customStyle="1" w:styleId="xl72">
    <w:name w:val="xl72"/>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8"/>
      <w:szCs w:val="18"/>
      <w:lang w:bidi="ar-SA"/>
    </w:rPr>
  </w:style>
  <w:style w:type="paragraph" w:customStyle="1" w:styleId="xl73">
    <w:name w:val="xl73"/>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8"/>
      <w:szCs w:val="18"/>
      <w:lang w:bidi="ar-SA"/>
    </w:rPr>
  </w:style>
  <w:style w:type="paragraph" w:customStyle="1" w:styleId="xl74">
    <w:name w:val="xl74"/>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b/>
      <w:bCs/>
      <w:sz w:val="18"/>
      <w:szCs w:val="18"/>
      <w:lang w:bidi="ar-SA"/>
    </w:rPr>
  </w:style>
  <w:style w:type="paragraph" w:customStyle="1" w:styleId="xl75">
    <w:name w:val="xl75"/>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18"/>
      <w:szCs w:val="18"/>
      <w:lang w:bidi="ar-SA"/>
    </w:rPr>
  </w:style>
  <w:style w:type="paragraph" w:customStyle="1" w:styleId="xl76">
    <w:name w:val="xl76"/>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7">
    <w:name w:val="xl77"/>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78">
    <w:name w:val="xl78"/>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79">
    <w:name w:val="xl79"/>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b/>
      <w:bCs/>
      <w:sz w:val="16"/>
      <w:szCs w:val="16"/>
      <w:lang w:bidi="ar-SA"/>
    </w:rPr>
  </w:style>
  <w:style w:type="paragraph" w:customStyle="1" w:styleId="xl80">
    <w:name w:val="xl80"/>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i/>
      <w:iCs/>
      <w:sz w:val="16"/>
      <w:szCs w:val="16"/>
      <w:lang w:bidi="ar-SA"/>
    </w:rPr>
  </w:style>
  <w:style w:type="paragraph" w:customStyle="1" w:styleId="xl81">
    <w:name w:val="xl81"/>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i/>
      <w:iCs/>
      <w:sz w:val="16"/>
      <w:szCs w:val="16"/>
      <w:lang w:bidi="ar-SA"/>
    </w:rPr>
  </w:style>
  <w:style w:type="paragraph" w:customStyle="1" w:styleId="xl82">
    <w:name w:val="xl82"/>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i/>
      <w:iCs/>
      <w:sz w:val="16"/>
      <w:szCs w:val="16"/>
      <w:lang w:bidi="ar-SA"/>
    </w:rPr>
  </w:style>
  <w:style w:type="paragraph" w:customStyle="1" w:styleId="xl83">
    <w:name w:val="xl83"/>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i/>
      <w:iCs/>
      <w:sz w:val="14"/>
      <w:szCs w:val="14"/>
      <w:lang w:bidi="ar-SA"/>
    </w:rPr>
  </w:style>
  <w:style w:type="paragraph" w:customStyle="1" w:styleId="xl84">
    <w:name w:val="xl84"/>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color w:val="000000"/>
      <w:sz w:val="14"/>
      <w:szCs w:val="14"/>
      <w:lang w:bidi="ar-SA"/>
    </w:rPr>
  </w:style>
  <w:style w:type="paragraph" w:customStyle="1" w:styleId="xl85">
    <w:name w:val="xl85"/>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i/>
      <w:iCs/>
      <w:sz w:val="14"/>
      <w:szCs w:val="14"/>
      <w:lang w:bidi="ar-SA"/>
    </w:rPr>
  </w:style>
  <w:style w:type="paragraph" w:customStyle="1" w:styleId="xl86">
    <w:name w:val="xl86"/>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7">
    <w:name w:val="xl87"/>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bidi="ar-SA"/>
    </w:rPr>
  </w:style>
  <w:style w:type="paragraph" w:customStyle="1" w:styleId="xl88">
    <w:name w:val="xl88"/>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b/>
      <w:bCs/>
      <w:sz w:val="18"/>
      <w:szCs w:val="18"/>
      <w:lang w:bidi="ar-SA"/>
    </w:rPr>
  </w:style>
  <w:style w:type="paragraph" w:customStyle="1" w:styleId="xl89">
    <w:name w:val="xl89"/>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18"/>
      <w:szCs w:val="18"/>
      <w:lang w:bidi="ar-SA"/>
    </w:rPr>
  </w:style>
  <w:style w:type="paragraph" w:customStyle="1" w:styleId="xl90">
    <w:name w:val="xl90"/>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b/>
      <w:bCs/>
      <w:sz w:val="18"/>
      <w:szCs w:val="18"/>
      <w:lang w:bidi="ar-SA"/>
    </w:rPr>
  </w:style>
  <w:style w:type="paragraph" w:customStyle="1" w:styleId="xl91">
    <w:name w:val="xl91"/>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bidi="ar-SA"/>
    </w:rPr>
  </w:style>
  <w:style w:type="paragraph" w:customStyle="1" w:styleId="xl92">
    <w:name w:val="xl92"/>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b/>
      <w:bCs/>
      <w:sz w:val="24"/>
      <w:szCs w:val="24"/>
      <w:lang w:bidi="ar-SA"/>
    </w:rPr>
  </w:style>
  <w:style w:type="paragraph" w:customStyle="1" w:styleId="s1">
    <w:name w:val="s_1"/>
    <w:basedOn w:val="a"/>
    <w:rsid w:val="00FC051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18">
    <w:name w:val="Обычный1"/>
    <w:rsid w:val="00FC051C"/>
    <w:pPr>
      <w:widowControl/>
      <w:autoSpaceDE/>
      <w:autoSpaceDN/>
      <w:spacing w:line="276" w:lineRule="auto"/>
    </w:pPr>
    <w:rPr>
      <w:rFonts w:ascii="Arial" w:eastAsia="Arial" w:hAnsi="Arial" w:cs="Arial"/>
      <w:color w:val="000000"/>
      <w:szCs w:val="20"/>
      <w:lang w:val="ru-RU" w:eastAsia="ru-RU"/>
    </w:rPr>
  </w:style>
  <w:style w:type="paragraph" w:customStyle="1" w:styleId="affff1">
    <w:name w:val="Текстовка"/>
    <w:basedOn w:val="a"/>
    <w:rsid w:val="00FC051C"/>
    <w:pPr>
      <w:widowControl/>
      <w:suppressAutoHyphens/>
      <w:autoSpaceDE/>
      <w:autoSpaceDN/>
      <w:ind w:firstLine="567"/>
      <w:jc w:val="both"/>
    </w:pPr>
    <w:rPr>
      <w:rFonts w:ascii="Arial" w:eastAsia="Times New Roman" w:hAnsi="Arial" w:cs="Times New Roman"/>
      <w:sz w:val="18"/>
      <w:szCs w:val="20"/>
      <w:lang w:bidi="ar-SA"/>
    </w:rPr>
  </w:style>
  <w:style w:type="character" w:customStyle="1" w:styleId="rvts6">
    <w:name w:val="rvts6"/>
    <w:basedOn w:val="a0"/>
    <w:rsid w:val="00FC051C"/>
  </w:style>
  <w:style w:type="paragraph" w:customStyle="1" w:styleId="rvps3">
    <w:name w:val="rvps3"/>
    <w:basedOn w:val="a"/>
    <w:rsid w:val="00FC051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ffb">
    <w:name w:val="Без интервала Знак"/>
    <w:link w:val="affa"/>
    <w:uiPriority w:val="99"/>
    <w:rsid w:val="00FC051C"/>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FC051C"/>
    <w:pPr>
      <w:adjustRightInd w:val="0"/>
      <w:spacing w:line="254" w:lineRule="exact"/>
    </w:pPr>
    <w:rPr>
      <w:rFonts w:ascii="Times New Roman" w:eastAsia="Times New Roman" w:hAnsi="Times New Roman" w:cs="Times New Roman"/>
      <w:sz w:val="24"/>
      <w:szCs w:val="24"/>
      <w:lang w:bidi="ar-SA"/>
    </w:rPr>
  </w:style>
  <w:style w:type="paragraph" w:customStyle="1" w:styleId="Style8">
    <w:name w:val="Style8"/>
    <w:basedOn w:val="a"/>
    <w:uiPriority w:val="99"/>
    <w:rsid w:val="00FC051C"/>
    <w:pPr>
      <w:adjustRightInd w:val="0"/>
    </w:pPr>
    <w:rPr>
      <w:rFonts w:ascii="Times New Roman" w:eastAsia="Times New Roman" w:hAnsi="Times New Roman" w:cs="Times New Roman"/>
      <w:sz w:val="24"/>
      <w:szCs w:val="24"/>
      <w:lang w:bidi="ar-SA"/>
    </w:rPr>
  </w:style>
  <w:style w:type="paragraph" w:customStyle="1" w:styleId="Style12">
    <w:name w:val="Style12"/>
    <w:basedOn w:val="a"/>
    <w:uiPriority w:val="99"/>
    <w:rsid w:val="00FC051C"/>
    <w:pPr>
      <w:adjustRightInd w:val="0"/>
      <w:spacing w:line="253" w:lineRule="exact"/>
      <w:ind w:firstLine="701"/>
    </w:pPr>
    <w:rPr>
      <w:rFonts w:ascii="Times New Roman" w:eastAsia="Times New Roman" w:hAnsi="Times New Roman" w:cs="Times New Roman"/>
      <w:sz w:val="24"/>
      <w:szCs w:val="24"/>
      <w:lang w:bidi="ar-SA"/>
    </w:rPr>
  </w:style>
  <w:style w:type="character" w:customStyle="1" w:styleId="FontStyle14">
    <w:name w:val="Font Style14"/>
    <w:uiPriority w:val="99"/>
    <w:rsid w:val="00FC051C"/>
    <w:rPr>
      <w:rFonts w:ascii="Times New Roman" w:hAnsi="Times New Roman" w:cs="Times New Roman"/>
      <w:b/>
      <w:bCs/>
      <w:sz w:val="24"/>
      <w:szCs w:val="24"/>
    </w:rPr>
  </w:style>
  <w:style w:type="character" w:customStyle="1" w:styleId="FontStyle15">
    <w:name w:val="Font Style15"/>
    <w:uiPriority w:val="99"/>
    <w:rsid w:val="00FC051C"/>
    <w:rPr>
      <w:rFonts w:ascii="Times New Roman" w:hAnsi="Times New Roman" w:cs="Times New Roman"/>
      <w:b/>
      <w:bCs/>
      <w:sz w:val="20"/>
      <w:szCs w:val="20"/>
    </w:rPr>
  </w:style>
  <w:style w:type="character" w:customStyle="1" w:styleId="FontStyle17">
    <w:name w:val="Font Style17"/>
    <w:uiPriority w:val="99"/>
    <w:rsid w:val="00FC051C"/>
    <w:rPr>
      <w:rFonts w:ascii="Times New Roman" w:hAnsi="Times New Roman" w:cs="Times New Roman"/>
      <w:sz w:val="20"/>
      <w:szCs w:val="20"/>
    </w:rPr>
  </w:style>
  <w:style w:type="paragraph" w:customStyle="1" w:styleId="19">
    <w:name w:val="Обычный1"/>
    <w:rsid w:val="00FC051C"/>
    <w:pPr>
      <w:widowControl/>
      <w:autoSpaceDE/>
      <w:autoSpaceDN/>
      <w:snapToGrid w:val="0"/>
    </w:pPr>
    <w:rPr>
      <w:rFonts w:ascii="Times New Roman" w:eastAsia="Times New Roman" w:hAnsi="Times New Roman" w:cs="Times New Roman"/>
      <w:sz w:val="20"/>
      <w:szCs w:val="20"/>
      <w:lang w:val="ru-RU" w:eastAsia="ru-RU"/>
    </w:rPr>
  </w:style>
  <w:style w:type="paragraph" w:customStyle="1" w:styleId="510">
    <w:name w:val="Заголовок 51"/>
    <w:basedOn w:val="19"/>
    <w:next w:val="19"/>
    <w:rsid w:val="00FC051C"/>
    <w:pPr>
      <w:keepNext/>
      <w:tabs>
        <w:tab w:val="left" w:pos="426"/>
      </w:tabs>
      <w:spacing w:before="120"/>
      <w:jc w:val="center"/>
      <w:outlineLvl w:val="4"/>
    </w:pPr>
    <w:rPr>
      <w:b/>
      <w:sz w:val="24"/>
    </w:rPr>
  </w:style>
  <w:style w:type="paragraph" w:customStyle="1" w:styleId="311">
    <w:name w:val="Основной текст с отступом 31"/>
    <w:basedOn w:val="19"/>
    <w:rsid w:val="00FC051C"/>
    <w:pPr>
      <w:spacing w:line="360" w:lineRule="auto"/>
      <w:ind w:firstLine="567"/>
      <w:jc w:val="both"/>
    </w:pPr>
    <w:rPr>
      <w:sz w:val="24"/>
    </w:rPr>
  </w:style>
  <w:style w:type="character" w:customStyle="1" w:styleId="FontStyle25">
    <w:name w:val="Font Style25"/>
    <w:uiPriority w:val="99"/>
    <w:rsid w:val="00FC051C"/>
    <w:rPr>
      <w:rFonts w:ascii="Times New Roman" w:hAnsi="Times New Roman" w:cs="Times New Roman"/>
      <w:b/>
      <w:bCs/>
      <w:sz w:val="28"/>
      <w:szCs w:val="28"/>
    </w:rPr>
  </w:style>
  <w:style w:type="paragraph" w:customStyle="1" w:styleId="ConsPlusTitle">
    <w:name w:val="ConsPlusTitle"/>
    <w:rsid w:val="00FC051C"/>
    <w:pPr>
      <w:adjustRightInd w:val="0"/>
    </w:pPr>
    <w:rPr>
      <w:rFonts w:ascii="Calibri" w:eastAsia="Times New Roman" w:hAnsi="Calibri" w:cs="Calibri"/>
      <w:b/>
      <w:bCs/>
      <w:lang w:val="ru-RU" w:eastAsia="ru-RU"/>
    </w:rPr>
  </w:style>
  <w:style w:type="paragraph" w:customStyle="1" w:styleId="Default">
    <w:name w:val="Default"/>
    <w:rsid w:val="00FC051C"/>
    <w:pPr>
      <w:widowControl/>
      <w:adjustRightInd w:val="0"/>
    </w:pPr>
    <w:rPr>
      <w:rFonts w:ascii="Times New Roman" w:eastAsia="Calibri" w:hAnsi="Times New Roman" w:cs="Times New Roman"/>
      <w:color w:val="000000"/>
      <w:sz w:val="24"/>
      <w:szCs w:val="24"/>
      <w:lang w:val="ru-RU" w:eastAsia="ru-RU"/>
    </w:rPr>
  </w:style>
  <w:style w:type="character" w:customStyle="1" w:styleId="FontStyle16">
    <w:name w:val="Font Style16"/>
    <w:uiPriority w:val="99"/>
    <w:rsid w:val="00FC051C"/>
    <w:rPr>
      <w:rFonts w:ascii="Times New Roman" w:hAnsi="Times New Roman" w:cs="Times New Roman"/>
      <w:b/>
      <w:bCs/>
      <w:sz w:val="22"/>
      <w:szCs w:val="22"/>
    </w:rPr>
  </w:style>
  <w:style w:type="paragraph" w:customStyle="1" w:styleId="1a">
    <w:name w:val="Обычный отступ1"/>
    <w:basedOn w:val="a"/>
    <w:rsid w:val="00FC051C"/>
    <w:pPr>
      <w:widowControl/>
      <w:suppressAutoHyphens/>
      <w:autoSpaceDE/>
      <w:autoSpaceDN/>
      <w:spacing w:line="360" w:lineRule="auto"/>
      <w:ind w:firstLine="624"/>
      <w:jc w:val="both"/>
    </w:pPr>
    <w:rPr>
      <w:rFonts w:ascii="Times New Roman" w:eastAsia="Times New Roman" w:hAnsi="Times New Roman" w:cs="Times New Roman"/>
      <w:kern w:val="1"/>
      <w:sz w:val="26"/>
      <w:szCs w:val="20"/>
      <w:lang w:eastAsia="ar-SA" w:bidi="ar-SA"/>
    </w:rPr>
  </w:style>
  <w:style w:type="paragraph" w:customStyle="1" w:styleId="Heading">
    <w:name w:val="Heading"/>
    <w:rsid w:val="00FC051C"/>
    <w:pPr>
      <w:adjustRightInd w:val="0"/>
    </w:pPr>
    <w:rPr>
      <w:rFonts w:ascii="Arial" w:eastAsia="Times New Roman" w:hAnsi="Arial" w:cs="Arial"/>
      <w:b/>
      <w:bCs/>
      <w:lang w:val="ru-RU" w:eastAsia="ru-RU"/>
    </w:rPr>
  </w:style>
  <w:style w:type="character" w:customStyle="1" w:styleId="14pt">
    <w:name w:val="Обычный + 14 pt Знак"/>
    <w:aliases w:val="Темно-синий Знак"/>
    <w:link w:val="14pt0"/>
    <w:locked/>
    <w:rsid w:val="00FC051C"/>
    <w:rPr>
      <w:sz w:val="28"/>
    </w:rPr>
  </w:style>
  <w:style w:type="paragraph" w:customStyle="1" w:styleId="14pt0">
    <w:name w:val="Обычный + 14 pt"/>
    <w:aliases w:val="Темно-синий"/>
    <w:basedOn w:val="a"/>
    <w:link w:val="14pt"/>
    <w:rsid w:val="00FC051C"/>
    <w:pPr>
      <w:widowControl/>
    </w:pPr>
    <w:rPr>
      <w:rFonts w:asciiTheme="minorHAnsi" w:eastAsiaTheme="minorHAnsi" w:hAnsiTheme="minorHAnsi" w:cstheme="minorBidi"/>
      <w:sz w:val="28"/>
      <w:lang w:val="en-US" w:eastAsia="en-US" w:bidi="ar-SA"/>
    </w:rPr>
  </w:style>
  <w:style w:type="paragraph" w:customStyle="1" w:styleId="1b">
    <w:name w:val="Обычный1"/>
    <w:rsid w:val="00FC051C"/>
    <w:pPr>
      <w:widowControl/>
      <w:autoSpaceDE/>
      <w:autoSpaceDN/>
      <w:snapToGrid w:val="0"/>
    </w:pPr>
    <w:rPr>
      <w:rFonts w:ascii="Times New Roman" w:eastAsia="Times New Roman" w:hAnsi="Times New Roman" w:cs="Times New Roman"/>
      <w:sz w:val="20"/>
      <w:szCs w:val="20"/>
      <w:lang w:val="ru-RU" w:eastAsia="ru-RU"/>
    </w:rPr>
  </w:style>
  <w:style w:type="character" w:customStyle="1" w:styleId="ConsNormal0">
    <w:name w:val="ConsNormal Знак"/>
    <w:link w:val="ConsNormal"/>
    <w:locked/>
    <w:rsid w:val="00FC051C"/>
    <w:rPr>
      <w:rFonts w:ascii="Arial" w:eastAsia="Times New Roman" w:hAnsi="Arial" w:cs="Arial"/>
      <w:sz w:val="20"/>
      <w:szCs w:val="20"/>
      <w:lang w:val="ru-RU" w:eastAsia="ru-RU"/>
    </w:rPr>
  </w:style>
  <w:style w:type="character" w:customStyle="1" w:styleId="a6">
    <w:name w:val="Абзац списка Знак"/>
    <w:aliases w:val="GOST_TableList Знак"/>
    <w:link w:val="a5"/>
    <w:uiPriority w:val="34"/>
    <w:locked/>
    <w:rsid w:val="00FC051C"/>
    <w:rPr>
      <w:rFonts w:ascii="Courier New" w:eastAsia="Courier New" w:hAnsi="Courier New" w:cs="Courier New"/>
      <w:lang w:val="ru-RU" w:eastAsia="ru-RU" w:bidi="ru-RU"/>
    </w:rPr>
  </w:style>
  <w:style w:type="numbering" w:customStyle="1" w:styleId="1c">
    <w:name w:val="Нет списка1"/>
    <w:next w:val="a2"/>
    <w:uiPriority w:val="99"/>
    <w:semiHidden/>
    <w:unhideWhenUsed/>
    <w:rsid w:val="00FC051C"/>
  </w:style>
  <w:style w:type="table" w:customStyle="1" w:styleId="2c">
    <w:name w:val="Сетка таблицы2"/>
    <w:basedOn w:val="a1"/>
    <w:next w:val="aff"/>
    <w:uiPriority w:val="59"/>
    <w:rsid w:val="00FC051C"/>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d">
    <w:name w:val="Нет списка2"/>
    <w:next w:val="a2"/>
    <w:uiPriority w:val="99"/>
    <w:semiHidden/>
    <w:unhideWhenUsed/>
    <w:rsid w:val="00FC051C"/>
  </w:style>
  <w:style w:type="paragraph" w:customStyle="1" w:styleId="xl93">
    <w:name w:val="xl93"/>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24"/>
      <w:szCs w:val="24"/>
      <w:lang w:bidi="ar-SA"/>
    </w:rPr>
  </w:style>
  <w:style w:type="paragraph" w:customStyle="1" w:styleId="xl94">
    <w:name w:val="xl94"/>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bidi="ar-SA"/>
    </w:rPr>
  </w:style>
  <w:style w:type="numbering" w:customStyle="1" w:styleId="39">
    <w:name w:val="Нет списка3"/>
    <w:next w:val="a2"/>
    <w:uiPriority w:val="99"/>
    <w:semiHidden/>
    <w:unhideWhenUsed/>
    <w:rsid w:val="00FC051C"/>
  </w:style>
  <w:style w:type="table" w:customStyle="1" w:styleId="3a">
    <w:name w:val="Сетка таблицы3"/>
    <w:basedOn w:val="a1"/>
    <w:next w:val="aff"/>
    <w:uiPriority w:val="59"/>
    <w:rsid w:val="00FC051C"/>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5">
    <w:name w:val="xl95"/>
    <w:basedOn w:val="a"/>
    <w:rsid w:val="00FC051C"/>
    <w:pPr>
      <w:widowControl/>
      <w:autoSpaceDE/>
      <w:autoSpaceDN/>
      <w:spacing w:before="100" w:beforeAutospacing="1" w:after="100" w:afterAutospacing="1"/>
      <w:jc w:val="center"/>
      <w:textAlignment w:val="top"/>
    </w:pPr>
    <w:rPr>
      <w:rFonts w:ascii="Arial" w:eastAsia="Times New Roman" w:hAnsi="Arial" w:cs="Arial"/>
      <w:i/>
      <w:iCs/>
      <w:sz w:val="18"/>
      <w:szCs w:val="18"/>
      <w:lang w:bidi="ar-SA"/>
    </w:rPr>
  </w:style>
  <w:style w:type="paragraph" w:customStyle="1" w:styleId="xl96">
    <w:name w:val="xl96"/>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8"/>
      <w:szCs w:val="18"/>
      <w:lang w:bidi="ar-SA"/>
    </w:rPr>
  </w:style>
  <w:style w:type="paragraph" w:customStyle="1" w:styleId="xl97">
    <w:name w:val="xl97"/>
    <w:basedOn w:val="a"/>
    <w:rsid w:val="00FC051C"/>
    <w:pPr>
      <w:widowControl/>
      <w:autoSpaceDE/>
      <w:autoSpaceDN/>
      <w:spacing w:before="100" w:beforeAutospacing="1" w:after="100" w:afterAutospacing="1"/>
      <w:textAlignment w:val="top"/>
    </w:pPr>
    <w:rPr>
      <w:rFonts w:ascii="Arial" w:eastAsia="Times New Roman" w:hAnsi="Arial" w:cs="Arial"/>
      <w:sz w:val="24"/>
      <w:szCs w:val="24"/>
      <w:lang w:bidi="ar-SA"/>
    </w:rPr>
  </w:style>
  <w:style w:type="paragraph" w:customStyle="1" w:styleId="xl98">
    <w:name w:val="xl98"/>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b/>
      <w:bCs/>
      <w:sz w:val="18"/>
      <w:szCs w:val="18"/>
      <w:lang w:bidi="ar-SA"/>
    </w:rPr>
  </w:style>
  <w:style w:type="paragraph" w:customStyle="1" w:styleId="xl99">
    <w:name w:val="xl99"/>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18"/>
      <w:szCs w:val="18"/>
      <w:lang w:bidi="ar-SA"/>
    </w:rPr>
  </w:style>
  <w:style w:type="paragraph" w:customStyle="1" w:styleId="xl100">
    <w:name w:val="xl100"/>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101">
    <w:name w:val="xl101"/>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2">
    <w:name w:val="xl102"/>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3">
    <w:name w:val="xl103"/>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104">
    <w:name w:val="xl104"/>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b/>
      <w:bCs/>
      <w:sz w:val="16"/>
      <w:szCs w:val="16"/>
      <w:lang w:bidi="ar-SA"/>
    </w:rPr>
  </w:style>
  <w:style w:type="paragraph" w:customStyle="1" w:styleId="xl105">
    <w:name w:val="xl105"/>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b/>
      <w:bCs/>
      <w:sz w:val="20"/>
      <w:szCs w:val="20"/>
      <w:lang w:bidi="ar-SA"/>
    </w:rPr>
  </w:style>
  <w:style w:type="paragraph" w:customStyle="1" w:styleId="xl106">
    <w:name w:val="xl106"/>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bidi="ar-SA"/>
    </w:rPr>
  </w:style>
  <w:style w:type="paragraph" w:customStyle="1" w:styleId="xl107">
    <w:name w:val="xl107"/>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8">
    <w:name w:val="xl108"/>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0"/>
      <w:szCs w:val="20"/>
      <w:lang w:bidi="ar-SA"/>
    </w:rPr>
  </w:style>
  <w:style w:type="paragraph" w:customStyle="1" w:styleId="xl109">
    <w:name w:val="xl109"/>
    <w:basedOn w:val="a"/>
    <w:rsid w:val="00FC05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b/>
      <w:bCs/>
      <w:sz w:val="18"/>
      <w:szCs w:val="18"/>
      <w:lang w:bidi="ar-SA"/>
    </w:rPr>
  </w:style>
  <w:style w:type="paragraph" w:customStyle="1" w:styleId="xl110">
    <w:name w:val="xl110"/>
    <w:basedOn w:val="a"/>
    <w:rsid w:val="00FC051C"/>
    <w:pPr>
      <w:widowControl/>
      <w:autoSpaceDE/>
      <w:autoSpaceDN/>
      <w:spacing w:before="100" w:beforeAutospacing="1" w:after="100" w:afterAutospacing="1"/>
      <w:jc w:val="right"/>
    </w:pPr>
    <w:rPr>
      <w:rFonts w:ascii="Arial" w:eastAsia="Times New Roman" w:hAnsi="Arial" w:cs="Arial"/>
      <w:sz w:val="24"/>
      <w:szCs w:val="24"/>
      <w:lang w:bidi="ar-SA"/>
    </w:rPr>
  </w:style>
  <w:style w:type="paragraph" w:customStyle="1" w:styleId="xl111">
    <w:name w:val="xl111"/>
    <w:basedOn w:val="a"/>
    <w:rsid w:val="00FC051C"/>
    <w:pPr>
      <w:widowControl/>
      <w:autoSpaceDE/>
      <w:autoSpaceDN/>
      <w:spacing w:before="100" w:beforeAutospacing="1" w:after="100" w:afterAutospacing="1"/>
      <w:jc w:val="right"/>
    </w:pPr>
    <w:rPr>
      <w:rFonts w:ascii="Times New Roman" w:eastAsia="Times New Roman" w:hAnsi="Times New Roman" w:cs="Times New Roman"/>
      <w:sz w:val="24"/>
      <w:szCs w:val="24"/>
      <w:lang w:bidi="ar-SA"/>
    </w:rPr>
  </w:style>
  <w:style w:type="paragraph" w:customStyle="1" w:styleId="xl64">
    <w:name w:val="xl64"/>
    <w:basedOn w:val="a"/>
    <w:rsid w:val="00FC051C"/>
    <w:pPr>
      <w:widowControl/>
      <w:autoSpaceDE/>
      <w:autoSpaceDN/>
      <w:spacing w:before="100" w:beforeAutospacing="1" w:after="100" w:afterAutospacing="1"/>
      <w:textAlignment w:val="top"/>
    </w:pPr>
    <w:rPr>
      <w:rFonts w:ascii="Arial" w:eastAsia="Times New Roman" w:hAnsi="Arial" w:cs="Arial"/>
      <w:sz w:val="18"/>
      <w:szCs w:val="18"/>
      <w:lang w:bidi="ar-SA"/>
    </w:rPr>
  </w:style>
  <w:style w:type="paragraph" w:customStyle="1" w:styleId="xl63">
    <w:name w:val="xl63"/>
    <w:basedOn w:val="a"/>
    <w:rsid w:val="00FC051C"/>
    <w:pPr>
      <w:widowControl/>
      <w:autoSpaceDE/>
      <w:autoSpaceDN/>
      <w:spacing w:before="100" w:beforeAutospacing="1" w:after="100" w:afterAutospacing="1"/>
      <w:textAlignment w:val="top"/>
    </w:pPr>
    <w:rPr>
      <w:rFonts w:ascii="Arial" w:eastAsia="Times New Roman" w:hAnsi="Arial" w:cs="Arial"/>
      <w:sz w:val="18"/>
      <w:szCs w:val="18"/>
      <w:lang w:bidi="ar-SA"/>
    </w:rPr>
  </w:style>
  <w:style w:type="character" w:customStyle="1" w:styleId="ecattext">
    <w:name w:val="ecattext"/>
    <w:rsid w:val="00FC051C"/>
  </w:style>
  <w:style w:type="paragraph" w:customStyle="1" w:styleId="style10">
    <w:name w:val="style10"/>
    <w:basedOn w:val="a"/>
    <w:rsid w:val="00FC051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44">
    <w:name w:val="Сетка таблицы4"/>
    <w:basedOn w:val="a1"/>
    <w:next w:val="aff"/>
    <w:uiPriority w:val="59"/>
    <w:rsid w:val="00FC051C"/>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onormaltable0">
    <w:name w:val="msonormaltable"/>
    <w:basedOn w:val="a0"/>
    <w:rsid w:val="00FC051C"/>
  </w:style>
  <w:style w:type="numbering" w:customStyle="1" w:styleId="45">
    <w:name w:val="Нет списка4"/>
    <w:next w:val="a2"/>
    <w:uiPriority w:val="99"/>
    <w:semiHidden/>
    <w:unhideWhenUsed/>
    <w:rsid w:val="00FC051C"/>
  </w:style>
  <w:style w:type="table" w:customStyle="1" w:styleId="53">
    <w:name w:val="Сетка таблицы5"/>
    <w:basedOn w:val="a1"/>
    <w:next w:val="aff"/>
    <w:uiPriority w:val="59"/>
    <w:rsid w:val="00FC051C"/>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Title"/>
    <w:basedOn w:val="a"/>
    <w:next w:val="a"/>
    <w:link w:val="affff2"/>
    <w:uiPriority w:val="10"/>
    <w:qFormat/>
    <w:rsid w:val="00FC051C"/>
    <w:pPr>
      <w:contextualSpacing/>
    </w:pPr>
    <w:rPr>
      <w:rFonts w:asciiTheme="majorHAnsi" w:eastAsiaTheme="majorEastAsia" w:hAnsiTheme="majorHAnsi" w:cstheme="majorBidi"/>
      <w:spacing w:val="-10"/>
      <w:kern w:val="28"/>
      <w:sz w:val="56"/>
      <w:szCs w:val="56"/>
    </w:rPr>
  </w:style>
  <w:style w:type="character" w:customStyle="1" w:styleId="affff2">
    <w:name w:val="Заголовок Знак"/>
    <w:basedOn w:val="a0"/>
    <w:link w:val="ad"/>
    <w:uiPriority w:val="10"/>
    <w:rsid w:val="00FC051C"/>
    <w:rPr>
      <w:rFonts w:asciiTheme="majorHAnsi" w:eastAsiaTheme="majorEastAsia" w:hAnsiTheme="majorHAnsi" w:cstheme="majorBidi"/>
      <w:spacing w:val="-10"/>
      <w:kern w:val="28"/>
      <w:sz w:val="56"/>
      <w:szCs w:val="5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89253">
      <w:bodyDiv w:val="1"/>
      <w:marLeft w:val="0"/>
      <w:marRight w:val="0"/>
      <w:marTop w:val="0"/>
      <w:marBottom w:val="0"/>
      <w:divBdr>
        <w:top w:val="none" w:sz="0" w:space="0" w:color="auto"/>
        <w:left w:val="none" w:sz="0" w:space="0" w:color="auto"/>
        <w:bottom w:val="none" w:sz="0" w:space="0" w:color="auto"/>
        <w:right w:val="none" w:sz="0" w:space="0" w:color="auto"/>
      </w:divBdr>
    </w:div>
    <w:div w:id="496768839">
      <w:bodyDiv w:val="1"/>
      <w:marLeft w:val="0"/>
      <w:marRight w:val="0"/>
      <w:marTop w:val="0"/>
      <w:marBottom w:val="0"/>
      <w:divBdr>
        <w:top w:val="none" w:sz="0" w:space="0" w:color="auto"/>
        <w:left w:val="none" w:sz="0" w:space="0" w:color="auto"/>
        <w:bottom w:val="none" w:sz="0" w:space="0" w:color="auto"/>
        <w:right w:val="none" w:sz="0" w:space="0" w:color="auto"/>
      </w:divBdr>
    </w:div>
    <w:div w:id="513962171">
      <w:bodyDiv w:val="1"/>
      <w:marLeft w:val="0"/>
      <w:marRight w:val="0"/>
      <w:marTop w:val="0"/>
      <w:marBottom w:val="0"/>
      <w:divBdr>
        <w:top w:val="none" w:sz="0" w:space="0" w:color="auto"/>
        <w:left w:val="none" w:sz="0" w:space="0" w:color="auto"/>
        <w:bottom w:val="none" w:sz="0" w:space="0" w:color="auto"/>
        <w:right w:val="none" w:sz="0" w:space="0" w:color="auto"/>
      </w:divBdr>
    </w:div>
    <w:div w:id="1038626976">
      <w:bodyDiv w:val="1"/>
      <w:marLeft w:val="0"/>
      <w:marRight w:val="0"/>
      <w:marTop w:val="0"/>
      <w:marBottom w:val="0"/>
      <w:divBdr>
        <w:top w:val="none" w:sz="0" w:space="0" w:color="auto"/>
        <w:left w:val="none" w:sz="0" w:space="0" w:color="auto"/>
        <w:bottom w:val="none" w:sz="0" w:space="0" w:color="auto"/>
        <w:right w:val="none" w:sz="0" w:space="0" w:color="auto"/>
      </w:divBdr>
    </w:div>
    <w:div w:id="1126200187">
      <w:bodyDiv w:val="1"/>
      <w:marLeft w:val="0"/>
      <w:marRight w:val="0"/>
      <w:marTop w:val="0"/>
      <w:marBottom w:val="0"/>
      <w:divBdr>
        <w:top w:val="none" w:sz="0" w:space="0" w:color="auto"/>
        <w:left w:val="none" w:sz="0" w:space="0" w:color="auto"/>
        <w:bottom w:val="none" w:sz="0" w:space="0" w:color="auto"/>
        <w:right w:val="none" w:sz="0" w:space="0" w:color="auto"/>
      </w:divBdr>
    </w:div>
    <w:div w:id="1511675834">
      <w:bodyDiv w:val="1"/>
      <w:marLeft w:val="0"/>
      <w:marRight w:val="0"/>
      <w:marTop w:val="0"/>
      <w:marBottom w:val="0"/>
      <w:divBdr>
        <w:top w:val="none" w:sz="0" w:space="0" w:color="auto"/>
        <w:left w:val="none" w:sz="0" w:space="0" w:color="auto"/>
        <w:bottom w:val="none" w:sz="0" w:space="0" w:color="auto"/>
        <w:right w:val="none" w:sz="0" w:space="0" w:color="auto"/>
      </w:divBdr>
    </w:div>
    <w:div w:id="1639648421">
      <w:bodyDiv w:val="1"/>
      <w:marLeft w:val="0"/>
      <w:marRight w:val="0"/>
      <w:marTop w:val="0"/>
      <w:marBottom w:val="0"/>
      <w:divBdr>
        <w:top w:val="none" w:sz="0" w:space="0" w:color="auto"/>
        <w:left w:val="none" w:sz="0" w:space="0" w:color="auto"/>
        <w:bottom w:val="none" w:sz="0" w:space="0" w:color="auto"/>
        <w:right w:val="none" w:sz="0" w:space="0" w:color="auto"/>
      </w:divBdr>
    </w:div>
    <w:div w:id="1751610810">
      <w:bodyDiv w:val="1"/>
      <w:marLeft w:val="0"/>
      <w:marRight w:val="0"/>
      <w:marTop w:val="0"/>
      <w:marBottom w:val="0"/>
      <w:divBdr>
        <w:top w:val="none" w:sz="0" w:space="0" w:color="auto"/>
        <w:left w:val="none" w:sz="0" w:space="0" w:color="auto"/>
        <w:bottom w:val="none" w:sz="0" w:space="0" w:color="auto"/>
        <w:right w:val="none" w:sz="0" w:space="0" w:color="auto"/>
      </w:divBdr>
    </w:div>
    <w:div w:id="204847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193</cp:revision>
  <cp:lastPrinted>2020-03-11T11:35:00Z</cp:lastPrinted>
  <dcterms:created xsi:type="dcterms:W3CDTF">2019-04-26T03:44:00Z</dcterms:created>
  <dcterms:modified xsi:type="dcterms:W3CDTF">2020-03-19T05:14:00Z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LastSaved">
    <vt:filetime>2019-04-26T00:00:00Z</vt:filetime>
  </property>
</Properties>
</file>