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8" w:rsidRPr="001B1798" w:rsidRDefault="001B1798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1B1798" w:rsidRPr="001B1798" w:rsidRDefault="001B17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ВЕРХОВНЫЙ СУД РОССИЙСКОЙ ФЕДЕРАЦИИ</w:t>
      </w: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ОПРЕДЕЛЕНИЕ</w:t>
      </w: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от 30 мая 2019 г. N 305-ЭС19-391</w:t>
      </w: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Резолютивная часть определения объявлена 29 мая 2019 года.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Полный текст определения изготовлен 30 мая 2019 года.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Судебная коллегия по экономическим спорам Верховного Суда Российской Федерации в составе: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председательствующего судьи Завьяловой Т.В.,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судей Антоновой М.К., Павловой Н.В.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рассмотрела в открытом судебном заседании кассационную жалобу Федерального казенного предприятия "Государственный казенный научно-испытательный полигон авиационных систем" на </w:t>
      </w:r>
      <w:hyperlink r:id="rId5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Арбитражного суда города Москвы от 03.07.2018, </w:t>
      </w:r>
      <w:hyperlink r:id="rId6" w:history="1">
        <w:r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1798">
        <w:rPr>
          <w:rFonts w:ascii="Times New Roman" w:hAnsi="Times New Roman" w:cs="Times New Roman"/>
        </w:rPr>
        <w:t xml:space="preserve"> Девятого арбитражного апелляционного суда от 12.09.2018 и </w:t>
      </w:r>
      <w:hyperlink r:id="rId7" w:history="1">
        <w:r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1798">
        <w:rPr>
          <w:rFonts w:ascii="Times New Roman" w:hAnsi="Times New Roman" w:cs="Times New Roman"/>
        </w:rPr>
        <w:t xml:space="preserve"> Арбитражного суда Московского округа от 13.11.2018 по делу N А40-88142/2018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по заявлению Федерального казенного предприятия "</w:t>
      </w:r>
      <w:proofErr w:type="gramStart"/>
      <w:r w:rsidRPr="001B1798">
        <w:rPr>
          <w:rFonts w:ascii="Times New Roman" w:hAnsi="Times New Roman" w:cs="Times New Roman"/>
        </w:rPr>
        <w:t>Государственный</w:t>
      </w:r>
      <w:proofErr w:type="gramEnd"/>
      <w:r w:rsidRPr="001B1798">
        <w:rPr>
          <w:rFonts w:ascii="Times New Roman" w:hAnsi="Times New Roman" w:cs="Times New Roman"/>
        </w:rPr>
        <w:t xml:space="preserve"> казенный научно-испытательный полигон авиационных систем" о признании </w:t>
      </w:r>
      <w:proofErr w:type="gramStart"/>
      <w:r w:rsidRPr="001B1798">
        <w:rPr>
          <w:rFonts w:ascii="Times New Roman" w:hAnsi="Times New Roman" w:cs="Times New Roman"/>
        </w:rPr>
        <w:t>незаконным</w:t>
      </w:r>
      <w:proofErr w:type="gramEnd"/>
      <w:r w:rsidRPr="001B1798">
        <w:rPr>
          <w:rFonts w:ascii="Times New Roman" w:hAnsi="Times New Roman" w:cs="Times New Roman"/>
        </w:rPr>
        <w:t xml:space="preserve"> </w:t>
      </w:r>
      <w:hyperlink r:id="rId8" w:history="1">
        <w:r w:rsidRPr="001B1798">
          <w:rPr>
            <w:rFonts w:ascii="Times New Roman" w:hAnsi="Times New Roman" w:cs="Times New Roman"/>
            <w:color w:val="0000FF"/>
          </w:rPr>
          <w:t>решения</w:t>
        </w:r>
      </w:hyperlink>
      <w:r w:rsidRPr="001B1798">
        <w:rPr>
          <w:rFonts w:ascii="Times New Roman" w:hAnsi="Times New Roman" w:cs="Times New Roman"/>
        </w:rPr>
        <w:t xml:space="preserve"> Управления Федеральной антимонопольной службы по Московской области от 09.04.2018 N 07-24-8784эп/18,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при участии в деле в качестве третьих лиц, не заявляющих самостоятельных требований относительно предмета спора: общества с ограниченной ответственностью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>" (далее - ООО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>") и общества с ограниченной ответственностью "РТС-тендер" (далее - ООО "РТС-тендер").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В заседании приняли участие представители: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от Федерального казенного предприятия "Государственный казенный научно-испытательный полигон авиационных систем" - Удовенко Ю.В.;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от Управления Федеральной антимонопольной службы по Московской области - </w:t>
      </w:r>
      <w:proofErr w:type="spellStart"/>
      <w:r w:rsidRPr="001B1798">
        <w:rPr>
          <w:rFonts w:ascii="Times New Roman" w:hAnsi="Times New Roman" w:cs="Times New Roman"/>
        </w:rPr>
        <w:t>Жлукта</w:t>
      </w:r>
      <w:proofErr w:type="spellEnd"/>
      <w:r w:rsidRPr="001B1798">
        <w:rPr>
          <w:rFonts w:ascii="Times New Roman" w:hAnsi="Times New Roman" w:cs="Times New Roman"/>
        </w:rPr>
        <w:t xml:space="preserve"> А.Е., Мусаев В.Р., </w:t>
      </w:r>
      <w:proofErr w:type="spellStart"/>
      <w:r w:rsidRPr="001B1798">
        <w:rPr>
          <w:rFonts w:ascii="Times New Roman" w:hAnsi="Times New Roman" w:cs="Times New Roman"/>
        </w:rPr>
        <w:t>Смыслова</w:t>
      </w:r>
      <w:proofErr w:type="spellEnd"/>
      <w:r w:rsidRPr="001B1798">
        <w:rPr>
          <w:rFonts w:ascii="Times New Roman" w:hAnsi="Times New Roman" w:cs="Times New Roman"/>
        </w:rPr>
        <w:t xml:space="preserve"> О.М.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Заслушав доклад судьи Верховного Суда Российской Федерации Антоновой М.К., выслушав объяснения представителей лиц, участвующих в деле, Судебная коллегия по экономическим спорам Верховного Суда Российской Федерации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установила: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ООО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 xml:space="preserve">" обратилось в Управление Федеральной антимонопольной службы по Московской области (далее - управление, антимонопольный орган) с жалобой на действия (бездействие) Федерального казенного предприятия "Государственный казенный научно-испытательный полигон авиационных систем" (далее - предприятие, заказчик) при определении поставщика (подрядчика, исполнителя) путем проведения ООО "РТС-тендер" электронного аукциона на закупку мебели (извещение N 0548100004518000018) на официальном сайте Единой информационной системы в сфере закупок. По мнению заявителя жалобы, документация об аукционе не соответствует требованиям Федерального </w:t>
      </w:r>
      <w:hyperlink r:id="rId9" w:history="1">
        <w:r w:rsidRPr="001B1798">
          <w:rPr>
            <w:rFonts w:ascii="Times New Roman" w:hAnsi="Times New Roman" w:cs="Times New Roman"/>
            <w:color w:val="0000FF"/>
          </w:rPr>
          <w:t>закона</w:t>
        </w:r>
      </w:hyperlink>
      <w:r w:rsidRPr="001B1798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нужд" (далее - Закон о контрактной системе).</w:t>
      </w:r>
    </w:p>
    <w:p w:rsidR="001B1798" w:rsidRPr="001B1798" w:rsidRDefault="00AD2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1B1798" w:rsidRPr="001B1798">
          <w:rPr>
            <w:rFonts w:ascii="Times New Roman" w:hAnsi="Times New Roman" w:cs="Times New Roman"/>
            <w:color w:val="0000FF"/>
          </w:rPr>
          <w:t>Решением</w:t>
        </w:r>
      </w:hyperlink>
      <w:r w:rsidR="001B1798" w:rsidRPr="001B1798">
        <w:rPr>
          <w:rFonts w:ascii="Times New Roman" w:hAnsi="Times New Roman" w:cs="Times New Roman"/>
        </w:rPr>
        <w:t xml:space="preserve"> антимонопольного органа от 09.04.2018 N 07-24-8784эп/18 жалоба ООО "</w:t>
      </w:r>
      <w:proofErr w:type="spellStart"/>
      <w:r w:rsidR="001B1798" w:rsidRPr="001B1798">
        <w:rPr>
          <w:rFonts w:ascii="Times New Roman" w:hAnsi="Times New Roman" w:cs="Times New Roman"/>
        </w:rPr>
        <w:t>Изидолг</w:t>
      </w:r>
      <w:proofErr w:type="spellEnd"/>
      <w:r w:rsidR="001B1798" w:rsidRPr="001B1798">
        <w:rPr>
          <w:rFonts w:ascii="Times New Roman" w:hAnsi="Times New Roman" w:cs="Times New Roman"/>
        </w:rPr>
        <w:t xml:space="preserve">" признана частично обоснованной; в действиях заказчика установлены нарушения </w:t>
      </w:r>
      <w:hyperlink r:id="rId11" w:history="1">
        <w:r w:rsidR="001B1798"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="001B1798" w:rsidRPr="001B1798">
        <w:rPr>
          <w:rFonts w:ascii="Times New Roman" w:hAnsi="Times New Roman" w:cs="Times New Roman"/>
        </w:rPr>
        <w:t xml:space="preserve"> и </w:t>
      </w:r>
      <w:hyperlink r:id="rId12" w:history="1">
        <w:r w:rsidR="001B1798" w:rsidRPr="001B1798">
          <w:rPr>
            <w:rFonts w:ascii="Times New Roman" w:hAnsi="Times New Roman" w:cs="Times New Roman"/>
            <w:color w:val="0000FF"/>
          </w:rPr>
          <w:t>пункта 2 части 1 статьи 64</w:t>
        </w:r>
      </w:hyperlink>
      <w:r w:rsidR="001B1798" w:rsidRPr="001B1798">
        <w:rPr>
          <w:rFonts w:ascii="Times New Roman" w:hAnsi="Times New Roman" w:cs="Times New Roman"/>
        </w:rPr>
        <w:t xml:space="preserve"> Закона о контрактной системе.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Считая </w:t>
      </w:r>
      <w:hyperlink r:id="rId13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управления незаконным, предприятие обратилось в арбитражный суд.</w:t>
      </w:r>
    </w:p>
    <w:p w:rsidR="001B1798" w:rsidRPr="001B1798" w:rsidRDefault="00AD2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proofErr w:type="gramStart"/>
        <w:r w:rsidR="001B1798" w:rsidRPr="001B1798">
          <w:rPr>
            <w:rFonts w:ascii="Times New Roman" w:hAnsi="Times New Roman" w:cs="Times New Roman"/>
            <w:color w:val="0000FF"/>
          </w:rPr>
          <w:t>Решением</w:t>
        </w:r>
      </w:hyperlink>
      <w:r w:rsidR="001B1798" w:rsidRPr="001B1798">
        <w:rPr>
          <w:rFonts w:ascii="Times New Roman" w:hAnsi="Times New Roman" w:cs="Times New Roman"/>
        </w:rPr>
        <w:t xml:space="preserve"> Арбитражного суда города Москвы от 03.07.2018, оставленным без изменения </w:t>
      </w:r>
      <w:hyperlink r:id="rId15" w:history="1">
        <w:r w:rsidR="001B1798" w:rsidRPr="001B179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1B1798" w:rsidRPr="001B1798">
        <w:rPr>
          <w:rFonts w:ascii="Times New Roman" w:hAnsi="Times New Roman" w:cs="Times New Roman"/>
        </w:rPr>
        <w:t xml:space="preserve"> Девятого арбитражного апелляционного суда от 12.09.2018 и </w:t>
      </w:r>
      <w:hyperlink r:id="rId16" w:history="1">
        <w:r w:rsidR="001B1798" w:rsidRPr="001B179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1B1798" w:rsidRPr="001B1798">
        <w:rPr>
          <w:rFonts w:ascii="Times New Roman" w:hAnsi="Times New Roman" w:cs="Times New Roman"/>
        </w:rPr>
        <w:t xml:space="preserve"> Арбитражного суда Московского округа от 13.11.2018, в удовлетворении заявленного требования отказано.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Не согласившись с принятыми по делу судебными актами, предприятие обратилось в Верховный Суд Российской Федерации с кассационной жалобой, в которой ставит вопрос об их отмене, ссылаясь на существенное нарушение норм материального и процессуального права.</w:t>
      </w:r>
    </w:p>
    <w:p w:rsidR="001B1798" w:rsidRPr="001B1798" w:rsidRDefault="00AD2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1B1798" w:rsidRPr="001B1798">
          <w:rPr>
            <w:rFonts w:ascii="Times New Roman" w:hAnsi="Times New Roman" w:cs="Times New Roman"/>
            <w:color w:val="0000FF"/>
          </w:rPr>
          <w:t>Определением</w:t>
        </w:r>
      </w:hyperlink>
      <w:r w:rsidR="001B1798" w:rsidRPr="001B1798">
        <w:rPr>
          <w:rFonts w:ascii="Times New Roman" w:hAnsi="Times New Roman" w:cs="Times New Roman"/>
        </w:rPr>
        <w:t xml:space="preserve"> судьи Верховного Суда Российской Федерации Антоновой М.К. от 06.05.2019 кассационная жалоба предприятия по эпизоду, связанному с установлением в действиях заказчика нарушений </w:t>
      </w:r>
      <w:hyperlink r:id="rId18" w:history="1">
        <w:r w:rsidR="001B1798"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="001B1798" w:rsidRPr="001B1798">
        <w:rPr>
          <w:rFonts w:ascii="Times New Roman" w:hAnsi="Times New Roman" w:cs="Times New Roman"/>
        </w:rPr>
        <w:t xml:space="preserve"> Закона о контрактной системе,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Согласно </w:t>
      </w:r>
      <w:hyperlink r:id="rId19" w:history="1">
        <w:r w:rsidRPr="001B1798">
          <w:rPr>
            <w:rFonts w:ascii="Times New Roman" w:hAnsi="Times New Roman" w:cs="Times New Roman"/>
            <w:color w:val="0000FF"/>
          </w:rPr>
          <w:t>части 1 статьи 291.11</w:t>
        </w:r>
      </w:hyperlink>
      <w:r w:rsidRPr="001B1798">
        <w:rPr>
          <w:rFonts w:ascii="Times New Roman" w:hAnsi="Times New Roman" w:cs="Times New Roman"/>
        </w:rPr>
        <w:t xml:space="preserve">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</w:t>
      </w:r>
      <w:proofErr w:type="gramEnd"/>
      <w:r w:rsidRPr="001B1798">
        <w:rPr>
          <w:rFonts w:ascii="Times New Roman" w:hAnsi="Times New Roman" w:cs="Times New Roman"/>
        </w:rPr>
        <w:t xml:space="preserve"> иной экономической деятельности, а также защита охраняемых законом публичных интересов.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Как установлено судами и следует из материалов дела, </w:t>
      </w:r>
      <w:proofErr w:type="gramStart"/>
      <w:r w:rsidRPr="001B1798">
        <w:rPr>
          <w:rFonts w:ascii="Times New Roman" w:hAnsi="Times New Roman" w:cs="Times New Roman"/>
        </w:rPr>
        <w:t>основанием</w:t>
      </w:r>
      <w:proofErr w:type="gramEnd"/>
      <w:r w:rsidRPr="001B1798">
        <w:rPr>
          <w:rFonts w:ascii="Times New Roman" w:hAnsi="Times New Roman" w:cs="Times New Roman"/>
        </w:rPr>
        <w:t xml:space="preserve"> для признания предприятия нарушившим </w:t>
      </w:r>
      <w:hyperlink r:id="rId20" w:history="1">
        <w:r w:rsidRPr="001B1798">
          <w:rPr>
            <w:rFonts w:ascii="Times New Roman" w:hAnsi="Times New Roman" w:cs="Times New Roman"/>
            <w:color w:val="0000FF"/>
          </w:rPr>
          <w:t>часть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послужил вывод антимонопольного органа о незаконности включения предприятием в структуру цены налога на добавленную стоимость для участника закупки, применяющего упрощенную систему налогообложения.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По мнению управления, заказчик должен был установить в контракте обязательное условие об уменьшении суммы, подлежащей уплате участником, использующим упрощенную систему налогообложения, на размер налоговых платежей, связанных с оплатой контракта.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Признавая </w:t>
      </w:r>
      <w:hyperlink r:id="rId21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управления в данной части законным, судебные инстанции, учитывая редакцию </w:t>
      </w:r>
      <w:hyperlink r:id="rId22" w:history="1">
        <w:r w:rsidRPr="001B1798">
          <w:rPr>
            <w:rFonts w:ascii="Times New Roman" w:hAnsi="Times New Roman" w:cs="Times New Roman"/>
            <w:color w:val="0000FF"/>
          </w:rPr>
          <w:t>части 13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в соответствии с Федеральным </w:t>
      </w:r>
      <w:hyperlink r:id="rId23" w:history="1">
        <w:r w:rsidRPr="001B1798">
          <w:rPr>
            <w:rFonts w:ascii="Times New Roman" w:hAnsi="Times New Roman" w:cs="Times New Roman"/>
            <w:color w:val="0000FF"/>
          </w:rPr>
          <w:t>законом</w:t>
        </w:r>
      </w:hyperlink>
      <w:r w:rsidRPr="001B1798">
        <w:rPr>
          <w:rFonts w:ascii="Times New Roman" w:hAnsi="Times New Roman" w:cs="Times New Roman"/>
        </w:rP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исходили из того, что действия заказчика, не установившего в контракте условие</w:t>
      </w:r>
      <w:proofErr w:type="gramEnd"/>
      <w:r w:rsidRPr="001B1798">
        <w:rPr>
          <w:rFonts w:ascii="Times New Roman" w:hAnsi="Times New Roman" w:cs="Times New Roman"/>
        </w:rPr>
        <w:t xml:space="preserve"> об уменьшении суммы, подлежащей уплате лицу, использующему упрощенную систему налогообложения, нарушают требования </w:t>
      </w:r>
      <w:hyperlink r:id="rId24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Между тем, по мнению </w:t>
      </w:r>
      <w:proofErr w:type="gramStart"/>
      <w:r w:rsidRPr="001B1798">
        <w:rPr>
          <w:rFonts w:ascii="Times New Roman" w:hAnsi="Times New Roman" w:cs="Times New Roman"/>
        </w:rPr>
        <w:t>Судебной</w:t>
      </w:r>
      <w:proofErr w:type="gramEnd"/>
      <w:r w:rsidRPr="001B1798">
        <w:rPr>
          <w:rFonts w:ascii="Times New Roman" w:hAnsi="Times New Roman" w:cs="Times New Roman"/>
        </w:rPr>
        <w:t xml:space="preserve"> коллегии, судами трех инстанций при рассмотрении дела не учтено следующее.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В соответствии с положениями </w:t>
      </w:r>
      <w:hyperlink r:id="rId25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(в редакции, действующей в период проведения торгов)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</w:t>
      </w:r>
      <w:hyperlink r:id="rId26" w:history="1">
        <w:r w:rsidRPr="001B1798">
          <w:rPr>
            <w:rFonts w:ascii="Times New Roman" w:hAnsi="Times New Roman" w:cs="Times New Roman"/>
            <w:color w:val="0000FF"/>
          </w:rPr>
          <w:t>законом</w:t>
        </w:r>
        <w:proofErr w:type="gramEnd"/>
      </w:hyperlink>
      <w:r w:rsidRPr="001B1798">
        <w:rPr>
          <w:rFonts w:ascii="Times New Roman" w:hAnsi="Times New Roman" w:cs="Times New Roman"/>
        </w:rPr>
        <w:t xml:space="preserve">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27" w:history="1">
        <w:r w:rsidRPr="001B1798">
          <w:rPr>
            <w:rFonts w:ascii="Times New Roman" w:hAnsi="Times New Roman" w:cs="Times New Roman"/>
            <w:color w:val="0000FF"/>
          </w:rPr>
          <w:t>статьями 34</w:t>
        </w:r>
      </w:hyperlink>
      <w:r w:rsidRPr="001B1798">
        <w:rPr>
          <w:rFonts w:ascii="Times New Roman" w:hAnsi="Times New Roman" w:cs="Times New Roman"/>
        </w:rPr>
        <w:t xml:space="preserve"> и </w:t>
      </w:r>
      <w:hyperlink r:id="rId28" w:history="1">
        <w:r w:rsidRPr="001B1798">
          <w:rPr>
            <w:rFonts w:ascii="Times New Roman" w:hAnsi="Times New Roman" w:cs="Times New Roman"/>
            <w:color w:val="0000FF"/>
          </w:rPr>
          <w:t>95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(</w:t>
      </w:r>
      <w:hyperlink r:id="rId29" w:history="1">
        <w:r w:rsidRPr="001B1798">
          <w:rPr>
            <w:rFonts w:ascii="Times New Roman" w:hAnsi="Times New Roman" w:cs="Times New Roman"/>
            <w:color w:val="0000FF"/>
          </w:rPr>
          <w:t>часть 2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К числу таких случаев относится снижение цены контракта без изменения количества товара, объема работы или услуги, их качества и иных условий контракта, если эта возможность предусмотрена документацией о закупке и контрактом (</w:t>
      </w:r>
      <w:hyperlink r:id="rId30" w:history="1">
        <w:r w:rsidRPr="001B1798">
          <w:rPr>
            <w:rFonts w:ascii="Times New Roman" w:hAnsi="Times New Roman" w:cs="Times New Roman"/>
            <w:color w:val="0000FF"/>
          </w:rPr>
          <w:t>подпункт 1 части 1 статьи 95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С учетом приведенных положений </w:t>
      </w:r>
      <w:hyperlink r:id="rId31" w:history="1">
        <w:r w:rsidRPr="001B1798">
          <w:rPr>
            <w:rFonts w:ascii="Times New Roman" w:hAnsi="Times New Roman" w:cs="Times New Roman"/>
            <w:color w:val="0000FF"/>
          </w:rPr>
          <w:t>Закона</w:t>
        </w:r>
      </w:hyperlink>
      <w:r w:rsidRPr="001B1798">
        <w:rPr>
          <w:rFonts w:ascii="Times New Roman" w:hAnsi="Times New Roman" w:cs="Times New Roman"/>
        </w:rPr>
        <w:t xml:space="preserve"> о контрактной системе любой участник закупки, в том числе тот, который освобожден от уплаты налога на добавленную стоимость и применяет упрощенную систему </w:t>
      </w:r>
      <w:r w:rsidRPr="001B1798">
        <w:rPr>
          <w:rFonts w:ascii="Times New Roman" w:hAnsi="Times New Roman" w:cs="Times New Roman"/>
        </w:rPr>
        <w:lastRenderedPageBreak/>
        <w:t>налогообложения, вправе участвовать в закупке для обеспечения государственных и муниципальных нужд. Контракт по итогам аукциона заключается и оплачивается заказчиком по цене, предложенной участником закупки, с которым заключается контракт, вне зависимости от применяемой данным участником системы налогообложения. Корректировка заказчиком цены контракта, предложенной юридическим лицом, применяющим упрощенную систему налогообложения, при проведен</w:t>
      </w:r>
      <w:proofErr w:type="gramStart"/>
      <w:r w:rsidRPr="001B1798">
        <w:rPr>
          <w:rFonts w:ascii="Times New Roman" w:hAnsi="Times New Roman" w:cs="Times New Roman"/>
        </w:rPr>
        <w:t>ии ау</w:t>
      </w:r>
      <w:proofErr w:type="gramEnd"/>
      <w:r w:rsidRPr="001B1798">
        <w:rPr>
          <w:rFonts w:ascii="Times New Roman" w:hAnsi="Times New Roman" w:cs="Times New Roman"/>
        </w:rPr>
        <w:t>кциона, а также при заключении государственного или муниципального контракта с таким участником размещения заказа не допускается, и поставленные товары (выполненные работы, оказанные услуги) оплачиваются по цене, указанной в контракте.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Аналогичные выводы содержатся в письмах Министерства экономического развития Российской Федерации от 06.04.2010 </w:t>
      </w:r>
      <w:hyperlink r:id="rId32" w:history="1">
        <w:r w:rsidRPr="001B1798">
          <w:rPr>
            <w:rFonts w:ascii="Times New Roman" w:hAnsi="Times New Roman" w:cs="Times New Roman"/>
            <w:color w:val="0000FF"/>
          </w:rPr>
          <w:t>N Д22-353</w:t>
        </w:r>
      </w:hyperlink>
      <w:r w:rsidRPr="001B1798">
        <w:rPr>
          <w:rFonts w:ascii="Times New Roman" w:hAnsi="Times New Roman" w:cs="Times New Roman"/>
        </w:rPr>
        <w:t xml:space="preserve">, Министерства финансов Российской Федерации от 28.12.2011 </w:t>
      </w:r>
      <w:hyperlink r:id="rId33" w:history="1">
        <w:r w:rsidRPr="001B1798">
          <w:rPr>
            <w:rFonts w:ascii="Times New Roman" w:hAnsi="Times New Roman" w:cs="Times New Roman"/>
            <w:color w:val="0000FF"/>
          </w:rPr>
          <w:t>N 02-11-00/6027</w:t>
        </w:r>
      </w:hyperlink>
      <w:r w:rsidRPr="001B1798">
        <w:rPr>
          <w:rFonts w:ascii="Times New Roman" w:hAnsi="Times New Roman" w:cs="Times New Roman"/>
        </w:rPr>
        <w:t xml:space="preserve"> и Федеральной антимонопольной службы России от 06.10.2011 N АЦ/39173, единообразно определяющих ведомственную практику по рассматриваемому вопросу, но не были учтены антимонопольным органом при вынесении оспариваемого </w:t>
      </w:r>
      <w:hyperlink r:id="rId34" w:history="1">
        <w:r w:rsidRPr="001B1798">
          <w:rPr>
            <w:rFonts w:ascii="Times New Roman" w:hAnsi="Times New Roman" w:cs="Times New Roman"/>
            <w:color w:val="0000FF"/>
          </w:rPr>
          <w:t>решения</w:t>
        </w:r>
      </w:hyperlink>
      <w:r w:rsidRPr="001B1798">
        <w:rPr>
          <w:rFonts w:ascii="Times New Roman" w:hAnsi="Times New Roman" w:cs="Times New Roman"/>
        </w:rPr>
        <w:t>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В связи с этим указание предприятием в проекте контракта цены, включающей налог на добавленную стоимость, не противоречит законодательству о контрактной системе и законодательству о налогах и сборах (в том числе положениям </w:t>
      </w:r>
      <w:hyperlink r:id="rId35" w:history="1">
        <w:r w:rsidRPr="001B1798">
          <w:rPr>
            <w:rFonts w:ascii="Times New Roman" w:hAnsi="Times New Roman" w:cs="Times New Roman"/>
            <w:color w:val="0000FF"/>
          </w:rPr>
          <w:t>статьи 346.11</w:t>
        </w:r>
      </w:hyperlink>
      <w:r w:rsidRPr="001B1798">
        <w:rPr>
          <w:rFonts w:ascii="Times New Roman" w:hAnsi="Times New Roman" w:cs="Times New Roman"/>
        </w:rPr>
        <w:t xml:space="preserve"> Налогового кодекса Российской Федерации, предусматривающей освобождение лиц, применяющих специальный налоговый режим в виде упрощенной системы налогообложения, от уплаты налога на добавленную стоимость) и </w:t>
      </w:r>
      <w:hyperlink r:id="rId36" w:history="1">
        <w:r w:rsidRPr="001B1798">
          <w:rPr>
            <w:rFonts w:ascii="Times New Roman" w:hAnsi="Times New Roman" w:cs="Times New Roman"/>
            <w:color w:val="0000FF"/>
          </w:rPr>
          <w:t>Закону</w:t>
        </w:r>
      </w:hyperlink>
      <w:r w:rsidRPr="001B1798">
        <w:rPr>
          <w:rFonts w:ascii="Times New Roman" w:hAnsi="Times New Roman" w:cs="Times New Roman"/>
        </w:rPr>
        <w:t xml:space="preserve"> о контрактной системе.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Вопреки выводам судов, иной вывод не следует из положений </w:t>
      </w:r>
      <w:hyperlink r:id="rId37" w:history="1">
        <w:r w:rsidRPr="001B1798">
          <w:rPr>
            <w:rFonts w:ascii="Times New Roman" w:hAnsi="Times New Roman" w:cs="Times New Roman"/>
            <w:color w:val="0000FF"/>
          </w:rPr>
          <w:t>части 13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в редакции Федерального </w:t>
      </w:r>
      <w:hyperlink r:id="rId38" w:history="1">
        <w:r w:rsidRPr="001B1798">
          <w:rPr>
            <w:rFonts w:ascii="Times New Roman" w:hAnsi="Times New Roman" w:cs="Times New Roman"/>
            <w:color w:val="0000FF"/>
          </w:rPr>
          <w:t>закона</w:t>
        </w:r>
      </w:hyperlink>
      <w:r w:rsidRPr="001B1798">
        <w:rPr>
          <w:rFonts w:ascii="Times New Roman" w:hAnsi="Times New Roman" w:cs="Times New Roman"/>
        </w:rP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поскольку данная </w:t>
      </w:r>
      <w:hyperlink r:id="rId39" w:history="1">
        <w:r w:rsidRPr="001B1798">
          <w:rPr>
            <w:rFonts w:ascii="Times New Roman" w:hAnsi="Times New Roman" w:cs="Times New Roman"/>
            <w:color w:val="0000FF"/>
          </w:rPr>
          <w:t>норма</w:t>
        </w:r>
      </w:hyperlink>
      <w:r w:rsidRPr="001B1798">
        <w:rPr>
          <w:rFonts w:ascii="Times New Roman" w:hAnsi="Times New Roman" w:cs="Times New Roman"/>
        </w:rPr>
        <w:t xml:space="preserve"> регулирует не вопрос об изменении цены контракта в зависимости от применяемой</w:t>
      </w:r>
      <w:proofErr w:type="gramEnd"/>
      <w:r w:rsidRPr="001B1798">
        <w:rPr>
          <w:rFonts w:ascii="Times New Roman" w:hAnsi="Times New Roman" w:cs="Times New Roman"/>
        </w:rPr>
        <w:t xml:space="preserve"> исполнителем (поставщиком) системы налогообложения, а определяет порядок осуществления расчетов в тех случаях, когда в силу установленных законодательством о налогах и сборах особенностей исполнения обязанности по уплате налогов заказчик (покупатель) должен произвести уплату налога за исполнителя (поставщика) за счет выплачиваемых ему сумм.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К тому же, редакция данной </w:t>
      </w:r>
      <w:hyperlink r:id="rId40" w:history="1">
        <w:r w:rsidRPr="001B1798">
          <w:rPr>
            <w:rFonts w:ascii="Times New Roman" w:hAnsi="Times New Roman" w:cs="Times New Roman"/>
            <w:color w:val="0000FF"/>
          </w:rPr>
          <w:t>нормы</w:t>
        </w:r>
      </w:hyperlink>
      <w:r w:rsidRPr="001B1798">
        <w:rPr>
          <w:rFonts w:ascii="Times New Roman" w:hAnsi="Times New Roman" w:cs="Times New Roman"/>
        </w:rPr>
        <w:t xml:space="preserve">, действовавшая на момент проведения закупки (март 2018 года) предусматривала включение в контракт условия об уменьшении подлежащей уплате суммы на размер налоговых платежей, связанных с оплатой контракта, только в отношении физических лиц. Новая редакция </w:t>
      </w:r>
      <w:hyperlink r:id="rId41" w:history="1">
        <w:r w:rsidRPr="001B1798">
          <w:rPr>
            <w:rFonts w:ascii="Times New Roman" w:hAnsi="Times New Roman" w:cs="Times New Roman"/>
            <w:color w:val="0000FF"/>
          </w:rPr>
          <w:t>части 13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не распространяет свое действие на ранее возникшие правоотношения, следовательно, в рассматриваемом случае применению не подлежала (</w:t>
      </w:r>
      <w:hyperlink r:id="rId42" w:history="1">
        <w:r w:rsidRPr="001B1798">
          <w:rPr>
            <w:rFonts w:ascii="Times New Roman" w:hAnsi="Times New Roman" w:cs="Times New Roman"/>
            <w:color w:val="0000FF"/>
          </w:rPr>
          <w:t>часть 1 статьи 2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системе, </w:t>
      </w:r>
      <w:hyperlink r:id="rId43" w:history="1">
        <w:r w:rsidRPr="001B1798">
          <w:rPr>
            <w:rFonts w:ascii="Times New Roman" w:hAnsi="Times New Roman" w:cs="Times New Roman"/>
            <w:color w:val="0000FF"/>
          </w:rPr>
          <w:t>пункт 1 статьи 4</w:t>
        </w:r>
      </w:hyperlink>
      <w:r w:rsidRPr="001B1798">
        <w:rPr>
          <w:rFonts w:ascii="Times New Roman" w:hAnsi="Times New Roman" w:cs="Times New Roman"/>
        </w:rPr>
        <w:t xml:space="preserve"> и </w:t>
      </w:r>
      <w:hyperlink r:id="rId44" w:history="1">
        <w:r w:rsidRPr="001B1798">
          <w:rPr>
            <w:rFonts w:ascii="Times New Roman" w:hAnsi="Times New Roman" w:cs="Times New Roman"/>
            <w:color w:val="0000FF"/>
          </w:rPr>
          <w:t>пункт 2 статьи 422</w:t>
        </w:r>
      </w:hyperlink>
      <w:r w:rsidRPr="001B1798">
        <w:rPr>
          <w:rFonts w:ascii="Times New Roman" w:hAnsi="Times New Roman" w:cs="Times New Roman"/>
        </w:rPr>
        <w:t xml:space="preserve"> Гражданского кодекса Российской Федерации).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Указание предприятием в проекте контракта цены, включающей налог на добавленную стоимость, также не свидетельствует о нарушении прав участника закупки, поскольку не возлагает на участника закупки, применяющего упрощенную систему налогообложения, безусловной обязанности по исчислению и уплате налога на добавленную стоимость. В силу </w:t>
      </w:r>
      <w:hyperlink r:id="rId45" w:history="1">
        <w:r w:rsidRPr="001B1798">
          <w:rPr>
            <w:rFonts w:ascii="Times New Roman" w:hAnsi="Times New Roman" w:cs="Times New Roman"/>
            <w:color w:val="0000FF"/>
          </w:rPr>
          <w:t>пункта 5 статьи 173</w:t>
        </w:r>
      </w:hyperlink>
      <w:r w:rsidRPr="001B1798">
        <w:rPr>
          <w:rFonts w:ascii="Times New Roman" w:hAnsi="Times New Roman" w:cs="Times New Roman"/>
        </w:rPr>
        <w:t xml:space="preserve"> Налогового кодекса и правовой позиции, выраженной в </w:t>
      </w:r>
      <w:hyperlink r:id="rId46" w:history="1">
        <w:r w:rsidRPr="001B1798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1B1798">
        <w:rPr>
          <w:rFonts w:ascii="Times New Roman" w:hAnsi="Times New Roman" w:cs="Times New Roman"/>
        </w:rPr>
        <w:t xml:space="preserve"> Конституционного Суда Российской Федерации от 03.06.2014 N 17-П, такого рода обязанность может возникнуть лишь при выставлении налогоплательщиком по своей инициативе счета-фактуры с выделенной в нем суммой налога.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С учетом изложенного Судебная коллегия приходит к выводу о том, что обжалуемые судебные акты в части эпизода, связанного с установлением в действиях заказчика нарушений </w:t>
      </w:r>
      <w:hyperlink r:id="rId47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системе, подлежат отмене на основании </w:t>
      </w:r>
      <w:hyperlink r:id="rId48" w:history="1">
        <w:r w:rsidRPr="001B1798">
          <w:rPr>
            <w:rFonts w:ascii="Times New Roman" w:hAnsi="Times New Roman" w:cs="Times New Roman"/>
            <w:color w:val="0000FF"/>
          </w:rPr>
          <w:t>части 1 статьи 291.11</w:t>
        </w:r>
      </w:hyperlink>
      <w:r w:rsidRPr="001B1798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а требования предприятия в указанной части - удовлетворению.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Руководствуясь </w:t>
      </w:r>
      <w:hyperlink r:id="rId49" w:history="1">
        <w:r w:rsidRPr="001B1798">
          <w:rPr>
            <w:rFonts w:ascii="Times New Roman" w:hAnsi="Times New Roman" w:cs="Times New Roman"/>
            <w:color w:val="0000FF"/>
          </w:rPr>
          <w:t>статьями 176</w:t>
        </w:r>
      </w:hyperlink>
      <w:r w:rsidRPr="001B1798">
        <w:rPr>
          <w:rFonts w:ascii="Times New Roman" w:hAnsi="Times New Roman" w:cs="Times New Roman"/>
        </w:rPr>
        <w:t xml:space="preserve">, </w:t>
      </w:r>
      <w:hyperlink r:id="rId50" w:history="1">
        <w:r w:rsidRPr="001B1798">
          <w:rPr>
            <w:rFonts w:ascii="Times New Roman" w:hAnsi="Times New Roman" w:cs="Times New Roman"/>
            <w:color w:val="0000FF"/>
          </w:rPr>
          <w:t>291.11</w:t>
        </w:r>
      </w:hyperlink>
      <w:r w:rsidRPr="001B1798">
        <w:rPr>
          <w:rFonts w:ascii="Times New Roman" w:hAnsi="Times New Roman" w:cs="Times New Roman"/>
        </w:rPr>
        <w:t xml:space="preserve"> - </w:t>
      </w:r>
      <w:hyperlink r:id="rId51" w:history="1">
        <w:r w:rsidRPr="001B1798">
          <w:rPr>
            <w:rFonts w:ascii="Times New Roman" w:hAnsi="Times New Roman" w:cs="Times New Roman"/>
            <w:color w:val="0000FF"/>
          </w:rPr>
          <w:t>291.15</w:t>
        </w:r>
      </w:hyperlink>
      <w:r w:rsidRPr="001B1798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определила: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AD2D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2" w:history="1">
        <w:proofErr w:type="gramStart"/>
        <w:r w:rsidR="001B1798"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="001B1798" w:rsidRPr="001B1798">
        <w:rPr>
          <w:rFonts w:ascii="Times New Roman" w:hAnsi="Times New Roman" w:cs="Times New Roman"/>
        </w:rPr>
        <w:t xml:space="preserve"> Арбитражного суда города Москвы от 03.07.2018, </w:t>
      </w:r>
      <w:hyperlink r:id="rId53" w:history="1">
        <w:r w:rsidR="001B1798"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1B1798" w:rsidRPr="001B1798">
        <w:rPr>
          <w:rFonts w:ascii="Times New Roman" w:hAnsi="Times New Roman" w:cs="Times New Roman"/>
        </w:rPr>
        <w:t xml:space="preserve"> Девятого арбитражного апелляционного суда от 12.09.2018 и </w:t>
      </w:r>
      <w:hyperlink r:id="rId54" w:history="1">
        <w:r w:rsidR="001B1798"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1B1798" w:rsidRPr="001B1798">
        <w:rPr>
          <w:rFonts w:ascii="Times New Roman" w:hAnsi="Times New Roman" w:cs="Times New Roman"/>
        </w:rPr>
        <w:t xml:space="preserve"> Арбитражного суда Московского округа от 13.11.2018 по делу N А40-88142/2018 по эпизоду, связанному с установлением в действиях заказчика нарушений </w:t>
      </w:r>
      <w:hyperlink r:id="rId55" w:history="1">
        <w:r w:rsidR="001B1798"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="001B1798" w:rsidRPr="001B1798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нужд", отменить.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lastRenderedPageBreak/>
        <w:t>Требование Федерального казенного предприятия "Государственный казенный научно-испытательный полигон авиационных систем" в указанной части удовлетворить.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Признать недействительным </w:t>
      </w:r>
      <w:hyperlink r:id="rId56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Управления Федеральной антимонопольной службы по Московской области от 09.04.2018 N 07-24-8784эп/18 в части признания в действиях Федерального казенного предприятия "Государственный казенный научно-испытательный полигон авиационных систем" нарушения </w:t>
      </w:r>
      <w:hyperlink r:id="rId57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В остальной части принятые по делу судебные акты оставить без изменения.</w:t>
      </w: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Председательствующий судья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Т.В.ЗАВЬЯЛОВА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Судьи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М.К.АНТОНОВА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Н.В.ПАВЛОВА</w:t>
      </w: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B1798" w:rsidRPr="001B1798" w:rsidSect="001B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98"/>
    <w:rsid w:val="000A782C"/>
    <w:rsid w:val="001B1798"/>
    <w:rsid w:val="00A40212"/>
    <w:rsid w:val="00A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34B4FBB12E84EAECEB14DF35F48AE0A21799EB7E82FE1129CA18B3828F9FA0C7FBD343C876DB38E18C581582vDA7J" TargetMode="External"/><Relationship Id="rId18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26" Type="http://schemas.openxmlformats.org/officeDocument/2006/relationships/hyperlink" Target="consultantplus://offline/ref=8A34B4FBB12E84EAECEB08DF31F48AE0A4189AE07885FE1129CA18B3828F9FA0C7FBD343C876DB38E18C581582vDA7J" TargetMode="External"/><Relationship Id="rId39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21" Type="http://schemas.openxmlformats.org/officeDocument/2006/relationships/hyperlink" Target="consultantplus://offline/ref=8A34B4FBB12E84EAECEB14DF35F48AE0A21799EB7E82FE1129CA18B3828F9FA0C7FBD343C876DB38E18C581582vDA7J" TargetMode="External"/><Relationship Id="rId34" Type="http://schemas.openxmlformats.org/officeDocument/2006/relationships/hyperlink" Target="consultantplus://offline/ref=8A34B4FBB12E84EAECEB14DF35F48AE0A21799EB7E82FE1129CA18B3828F9FA0C7FBD343C876DB38E18C581582vDA7J" TargetMode="External"/><Relationship Id="rId42" Type="http://schemas.openxmlformats.org/officeDocument/2006/relationships/hyperlink" Target="consultantplus://offline/ref=8A34B4FBB12E84EAECEB08DF31F48AE0A4189AE07885FE1129CA18B3828F9FA0D5FB8B4FC870C53AE4990E44C78B6578E359882F74C3D071vCAEJ" TargetMode="External"/><Relationship Id="rId47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50" Type="http://schemas.openxmlformats.org/officeDocument/2006/relationships/hyperlink" Target="consultantplus://offline/ref=8A34B4FBB12E84EAECEB08DF31F48AE0A51199E77F80FE1129CA18B3828F9FA0D5FB8B49CF76CE6CB6D60F1883D87678E3598A296BvCA8J" TargetMode="External"/><Relationship Id="rId55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7" Type="http://schemas.openxmlformats.org/officeDocument/2006/relationships/hyperlink" Target="consultantplus://offline/ref=8A34B4FBB12E84EAECEB17D335F48AE0A5109AEB7682FE1129CA18B3828F9FA0C7FBD343C876DB38E18C581582vDA7J" TargetMode="External"/><Relationship Id="rId12" Type="http://schemas.openxmlformats.org/officeDocument/2006/relationships/hyperlink" Target="consultantplus://offline/ref=8A34B4FBB12E84EAECEB08DF31F48AE0A4189AE07885FE1129CA18B3828F9FA0D5FB8B4FC870CD3AE4990E44C78B6578E359882F74C3D071vCAEJ" TargetMode="External"/><Relationship Id="rId17" Type="http://schemas.openxmlformats.org/officeDocument/2006/relationships/hyperlink" Target="consultantplus://offline/ref=8A34B4FBB12E84EAECEB05CC24FFD4EFAD4E90E67785F744759543EED58695F792B4D21F8C25C838E18C5A139DDC6879vEACJ" TargetMode="External"/><Relationship Id="rId25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33" Type="http://schemas.openxmlformats.org/officeDocument/2006/relationships/hyperlink" Target="consultantplus://offline/ref=8A34B4FBB12E84EAECEB15CD27FFD4ECAD4E90E27F81F141719543EED58695F792B4D21F8C25C838E18C5A139DDC6879vEACJ" TargetMode="External"/><Relationship Id="rId38" Type="http://schemas.openxmlformats.org/officeDocument/2006/relationships/hyperlink" Target="consultantplus://offline/ref=8A34B4FBB12E84EAECEB08DF31F48AE0A4189BE47883FE1129CA18B3828F9FA0C7FBD343C876DB38E18C581582vDA7J" TargetMode="External"/><Relationship Id="rId46" Type="http://schemas.openxmlformats.org/officeDocument/2006/relationships/hyperlink" Target="consultantplus://offline/ref=8A34B4FBB12E84EAECEB05CC24FFD4EFAD4E90E07681F24E739543EED58695F792B4D21F8C25C838E18C5A139DDC6879vEAC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34B4FBB12E84EAECEB17D335F48AE0A5109AEB7682FE1129CA18B3828F9FA0C7FBD343C876DB38E18C581582vDA7J" TargetMode="External"/><Relationship Id="rId20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29" Type="http://schemas.openxmlformats.org/officeDocument/2006/relationships/hyperlink" Target="consultantplus://offline/ref=8A34B4FBB12E84EAECEB08DF31F48AE0A4189AE07885FE1129CA18B3828F9FA0D5FB8B4FC870C138E5990E44C78B6578E359882F74C3D071vCAEJ" TargetMode="External"/><Relationship Id="rId41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54" Type="http://schemas.openxmlformats.org/officeDocument/2006/relationships/hyperlink" Target="consultantplus://offline/ref=8A34B4FBB12E84EAECEB17D335F48AE0A5109AEB7682FE1129CA18B3828F9FA0C7FBD343C876DB38E18C581582vD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B4FBB12E84EAECEB09DF348DD4EDAF1BC3EE7E81F44F719810B9D7D7C0F997BC82459C21816DEA925C0B83D8767AE546v8A1J" TargetMode="External"/><Relationship Id="rId11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24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32" Type="http://schemas.openxmlformats.org/officeDocument/2006/relationships/hyperlink" Target="consultantplus://offline/ref=8A34B4FBB12E84EAECEB15CD27FFD4ECAD4E90EB7D8CF3407EC849E68C8A97F09DEBD70A9D7DC53EF9925C0B81DE69v7A1J" TargetMode="External"/><Relationship Id="rId37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40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45" Type="http://schemas.openxmlformats.org/officeDocument/2006/relationships/hyperlink" Target="consultantplus://offline/ref=8A34B4FBB12E84EAECEB08DF31F48AE0A4199BEB7F87FE1129CA18B3828F9FA0D5FB8B4FC870C03DE3990E44C78B6578E359882F74C3D071vCAEJ" TargetMode="External"/><Relationship Id="rId53" Type="http://schemas.openxmlformats.org/officeDocument/2006/relationships/hyperlink" Target="consultantplus://offline/ref=8A34B4FBB12E84EAECEB09DF348DD4EDAF1BC3EE7E81F44F719810B9D7D7C0F997BC82459C21816DEA925C0B83D8767AE546v8A1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A34B4FBB12E84EAECEB16DF2B9CA99CC46296BD7285F343719916B08ADDC8A09BBE854AC324947CB29F5A139DDE6E66E74789v2A0J" TargetMode="External"/><Relationship Id="rId15" Type="http://schemas.openxmlformats.org/officeDocument/2006/relationships/hyperlink" Target="consultantplus://offline/ref=8A34B4FBB12E84EAECEB09DF348DD4EDAF1BC3EE7E81F44F719810B9D7D7C0F997BC82459C21816DEA925C0B83D8767AE546v8A1J" TargetMode="External"/><Relationship Id="rId23" Type="http://schemas.openxmlformats.org/officeDocument/2006/relationships/hyperlink" Target="consultantplus://offline/ref=8A34B4FBB12E84EAECEB08DF31F48AE0A4189BE47883FE1129CA18B3828F9FA0C7FBD343C876DB38E18C581582vDA7J" TargetMode="External"/><Relationship Id="rId28" Type="http://schemas.openxmlformats.org/officeDocument/2006/relationships/hyperlink" Target="consultantplus://offline/ref=8A34B4FBB12E84EAECEB08DF31F48AE0A4189AE07885FE1129CA18B3828F9FA0D5FB8B4FC871C638EE990E44C78B6578E359882F74C3D071vCAEJ" TargetMode="External"/><Relationship Id="rId36" Type="http://schemas.openxmlformats.org/officeDocument/2006/relationships/hyperlink" Target="consultantplus://offline/ref=8A34B4FBB12E84EAECEB08DF31F48AE0A4189AE07885FE1129CA18B3828F9FA0C7FBD343C876DB38E18C581582vDA7J" TargetMode="External"/><Relationship Id="rId49" Type="http://schemas.openxmlformats.org/officeDocument/2006/relationships/hyperlink" Target="consultantplus://offline/ref=8A34B4FBB12E84EAECEB08DF31F48AE0A51199E77F80FE1129CA18B3828F9FA0D5FB8B4FC871C439E6990E44C78B6578E359882F74C3D071vCAEJ" TargetMode="External"/><Relationship Id="rId57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10" Type="http://schemas.openxmlformats.org/officeDocument/2006/relationships/hyperlink" Target="consultantplus://offline/ref=8A34B4FBB12E84EAECEB14DF35F48AE0A21799EB7E82FE1129CA18B3828F9FA0C7FBD343C876DB38E18C581582vDA7J" TargetMode="External"/><Relationship Id="rId19" Type="http://schemas.openxmlformats.org/officeDocument/2006/relationships/hyperlink" Target="consultantplus://offline/ref=8A34B4FBB12E84EAECEB08DF31F48AE0A51199E77F80FE1129CA18B3828F9FA0D5FB8B49CF77CE6CB6D60F1883D87678E3598A296BvCA8J" TargetMode="External"/><Relationship Id="rId31" Type="http://schemas.openxmlformats.org/officeDocument/2006/relationships/hyperlink" Target="consultantplus://offline/ref=8A34B4FBB12E84EAECEB08DF31F48AE0A4189AE07885FE1129CA18B3828F9FA0C7FBD343C876DB38E18C581582vDA7J" TargetMode="External"/><Relationship Id="rId44" Type="http://schemas.openxmlformats.org/officeDocument/2006/relationships/hyperlink" Target="consultantplus://offline/ref=8A34B4FBB12E84EAECEB08DF31F48AE0A41995E4788DFE1129CA18B3828F9FA0D5FB8B4FC871CC31EE990E44C78B6578E359882F74C3D071vCAEJ" TargetMode="External"/><Relationship Id="rId52" Type="http://schemas.openxmlformats.org/officeDocument/2006/relationships/hyperlink" Target="consultantplus://offline/ref=8A34B4FBB12E84EAECEB16DF2B9CA99CC46296BD7285F343719916B08ADDC8A09BBE854AC324947CB29F5A139DDE6E66E74789v2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4189AE07885FE1129CA18B3828F9FA0C7FBD343C876DB38E18C581582vDA7J" TargetMode="External"/><Relationship Id="rId14" Type="http://schemas.openxmlformats.org/officeDocument/2006/relationships/hyperlink" Target="consultantplus://offline/ref=8A34B4FBB12E84EAECEB16DF2B9CA99CC46296BD7285F343719916B08ADDC8A09BBE854AC324947CB29F5A139DDE6E66E74789v2A0J" TargetMode="External"/><Relationship Id="rId22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27" Type="http://schemas.openxmlformats.org/officeDocument/2006/relationships/hyperlink" Target="consultantplus://offline/ref=8A34B4FBB12E84EAECEB08DF31F48AE0A4189AE07885FE1129CA18B3828F9FA0D5FB8B4FC870C138E7990E44C78B6578E359882F74C3D071vCAEJ" TargetMode="External"/><Relationship Id="rId30" Type="http://schemas.openxmlformats.org/officeDocument/2006/relationships/hyperlink" Target="consultantplus://offline/ref=8A34B4FBB12E84EAECEB08DF31F48AE0A4189AE07885FE1129CA18B3828F9FA0D5FB8B4FC871C639E6990E44C78B6578E359882F74C3D071vCAEJ" TargetMode="External"/><Relationship Id="rId35" Type="http://schemas.openxmlformats.org/officeDocument/2006/relationships/hyperlink" Target="consultantplus://offline/ref=8A34B4FBB12E84EAECEB08DF31F48AE0A4199BEB7F87FE1129CA18B3828F9FA0D5FB8B4FC873C03FE3990E44C78B6578E359882F74C3D071vCAEJ" TargetMode="External"/><Relationship Id="rId43" Type="http://schemas.openxmlformats.org/officeDocument/2006/relationships/hyperlink" Target="consultantplus://offline/ref=8A34B4FBB12E84EAECEB08DF31F48AE0A41995E4788DFE1129CA18B3828F9FA0D5FB8B4FC870C53BE4990E44C78B6578E359882F74C3D071vCAEJ" TargetMode="External"/><Relationship Id="rId48" Type="http://schemas.openxmlformats.org/officeDocument/2006/relationships/hyperlink" Target="consultantplus://offline/ref=8A34B4FBB12E84EAECEB08DF31F48AE0A51199E77F80FE1129CA18B3828F9FA0D5FB8B49CF77CE6CB6D60F1883D87678E3598A296BvCA8J" TargetMode="External"/><Relationship Id="rId56" Type="http://schemas.openxmlformats.org/officeDocument/2006/relationships/hyperlink" Target="consultantplus://offline/ref=8A34B4FBB12E84EAECEB14DF35F48AE0A21799EB7E82FE1129CA18B3828F9FA0C7FBD343C876DB38E18C581582vDA7J" TargetMode="External"/><Relationship Id="rId8" Type="http://schemas.openxmlformats.org/officeDocument/2006/relationships/hyperlink" Target="consultantplus://offline/ref=8A34B4FBB12E84EAECEB14DF35F48AE0A21799EB7E82FE1129CA18B3828F9FA0C7FBD343C876DB38E18C581582vDA7J" TargetMode="External"/><Relationship Id="rId51" Type="http://schemas.openxmlformats.org/officeDocument/2006/relationships/hyperlink" Target="consultantplus://offline/ref=8A34B4FBB12E84EAECEB08DF31F48AE0A51199E77F80FE1129CA18B3828F9FA0D5FB8B46CA75CE6CB6D60F1883D87678E3598A296BvCA8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 Агапеевич</dc:creator>
  <cp:lastModifiedBy>User</cp:lastModifiedBy>
  <cp:revision>3</cp:revision>
  <dcterms:created xsi:type="dcterms:W3CDTF">2019-06-06T09:23:00Z</dcterms:created>
  <dcterms:modified xsi:type="dcterms:W3CDTF">2019-07-22T11:39:00Z</dcterms:modified>
</cp:coreProperties>
</file>