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17" w:rsidRDefault="006A2017" w:rsidP="00112942">
      <w:pPr>
        <w:spacing w:line="276" w:lineRule="auto"/>
        <w:jc w:val="center"/>
        <w:rPr>
          <w:b/>
          <w:sz w:val="24"/>
          <w:szCs w:val="24"/>
        </w:rPr>
      </w:pPr>
    </w:p>
    <w:p w:rsidR="000A72E7" w:rsidRPr="00086509" w:rsidRDefault="000A72E7" w:rsidP="00112942">
      <w:pPr>
        <w:spacing w:line="276" w:lineRule="auto"/>
        <w:jc w:val="center"/>
        <w:rPr>
          <w:b/>
          <w:sz w:val="24"/>
          <w:szCs w:val="24"/>
        </w:rPr>
      </w:pPr>
      <w:r w:rsidRPr="00086509">
        <w:rPr>
          <w:b/>
          <w:sz w:val="24"/>
          <w:szCs w:val="24"/>
        </w:rPr>
        <w:t>РЕШЕНИЕ</w:t>
      </w:r>
    </w:p>
    <w:p w:rsidR="000C5D94" w:rsidRPr="00806903" w:rsidRDefault="000A72E7" w:rsidP="00112942">
      <w:pPr>
        <w:spacing w:line="276" w:lineRule="auto"/>
        <w:jc w:val="center"/>
        <w:rPr>
          <w:sz w:val="24"/>
          <w:szCs w:val="24"/>
        </w:rPr>
      </w:pPr>
      <w:r w:rsidRPr="00806903">
        <w:rPr>
          <w:sz w:val="24"/>
          <w:szCs w:val="24"/>
        </w:rPr>
        <w:t>по жалобе</w:t>
      </w:r>
      <w:r w:rsidR="006B6824" w:rsidRPr="00806903">
        <w:rPr>
          <w:sz w:val="24"/>
          <w:szCs w:val="24"/>
        </w:rPr>
        <w:t xml:space="preserve"> </w:t>
      </w:r>
      <w:r w:rsidR="00257FA4">
        <w:rPr>
          <w:sz w:val="24"/>
          <w:szCs w:val="24"/>
        </w:rPr>
        <w:t>ООО «</w:t>
      </w:r>
      <w:r w:rsidR="00994462">
        <w:rPr>
          <w:sz w:val="24"/>
          <w:szCs w:val="24"/>
        </w:rPr>
        <w:t>Зеленый город</w:t>
      </w:r>
      <w:r w:rsidR="00257FA4">
        <w:rPr>
          <w:sz w:val="24"/>
          <w:szCs w:val="24"/>
        </w:rPr>
        <w:t>»</w:t>
      </w:r>
      <w:r w:rsidR="00494E0C" w:rsidRPr="00806903">
        <w:rPr>
          <w:sz w:val="24"/>
          <w:szCs w:val="24"/>
        </w:rPr>
        <w:t xml:space="preserve"> </w:t>
      </w:r>
      <w:r w:rsidRPr="00806903">
        <w:rPr>
          <w:sz w:val="24"/>
          <w:szCs w:val="24"/>
        </w:rPr>
        <w:t xml:space="preserve"> </w:t>
      </w:r>
      <w:r w:rsidR="000C5D94" w:rsidRPr="00806903">
        <w:rPr>
          <w:sz w:val="24"/>
          <w:szCs w:val="24"/>
        </w:rPr>
        <w:t>(</w:t>
      </w:r>
      <w:proofErr w:type="spellStart"/>
      <w:r w:rsidR="000C5D94" w:rsidRPr="00806903">
        <w:rPr>
          <w:sz w:val="24"/>
          <w:szCs w:val="24"/>
        </w:rPr>
        <w:t>вх</w:t>
      </w:r>
      <w:proofErr w:type="spellEnd"/>
      <w:r w:rsidR="000C5D94" w:rsidRPr="00806903">
        <w:rPr>
          <w:sz w:val="24"/>
          <w:szCs w:val="24"/>
        </w:rPr>
        <w:t xml:space="preserve">. № </w:t>
      </w:r>
      <w:r w:rsidR="00257FA4" w:rsidRPr="007049ED">
        <w:rPr>
          <w:sz w:val="24"/>
          <w:szCs w:val="24"/>
        </w:rPr>
        <w:t>000</w:t>
      </w:r>
      <w:r w:rsidR="00994462">
        <w:rPr>
          <w:sz w:val="24"/>
          <w:szCs w:val="24"/>
        </w:rPr>
        <w:t>511</w:t>
      </w:r>
      <w:r w:rsidR="00C6602A">
        <w:rPr>
          <w:sz w:val="24"/>
          <w:szCs w:val="24"/>
        </w:rPr>
        <w:t xml:space="preserve"> от </w:t>
      </w:r>
      <w:r w:rsidR="00F428CF">
        <w:rPr>
          <w:sz w:val="24"/>
          <w:szCs w:val="24"/>
        </w:rPr>
        <w:t>1</w:t>
      </w:r>
      <w:r w:rsidR="00994462">
        <w:rPr>
          <w:sz w:val="24"/>
          <w:szCs w:val="24"/>
        </w:rPr>
        <w:t>8</w:t>
      </w:r>
      <w:r w:rsidR="00C6602A">
        <w:rPr>
          <w:sz w:val="24"/>
          <w:szCs w:val="24"/>
        </w:rPr>
        <w:t>.</w:t>
      </w:r>
      <w:r w:rsidR="00257FA4">
        <w:rPr>
          <w:sz w:val="24"/>
          <w:szCs w:val="24"/>
        </w:rPr>
        <w:t>01.</w:t>
      </w:r>
      <w:r w:rsidR="007B4E83" w:rsidRPr="00806903">
        <w:rPr>
          <w:sz w:val="24"/>
          <w:szCs w:val="24"/>
        </w:rPr>
        <w:t>201</w:t>
      </w:r>
      <w:r w:rsidR="00257FA4">
        <w:rPr>
          <w:sz w:val="24"/>
          <w:szCs w:val="24"/>
        </w:rPr>
        <w:t>9</w:t>
      </w:r>
      <w:r w:rsidR="007D67C7" w:rsidRPr="00806903">
        <w:rPr>
          <w:sz w:val="24"/>
          <w:szCs w:val="24"/>
        </w:rPr>
        <w:t xml:space="preserve"> г</w:t>
      </w:r>
      <w:r w:rsidR="000C5D94" w:rsidRPr="00806903">
        <w:rPr>
          <w:sz w:val="24"/>
          <w:szCs w:val="24"/>
        </w:rPr>
        <w:t xml:space="preserve">.)  </w:t>
      </w:r>
    </w:p>
    <w:p w:rsidR="000C5D94" w:rsidRPr="003913C9" w:rsidRDefault="000C5D94" w:rsidP="00112942">
      <w:pPr>
        <w:spacing w:line="276" w:lineRule="auto"/>
        <w:jc w:val="center"/>
        <w:rPr>
          <w:sz w:val="24"/>
          <w:szCs w:val="24"/>
        </w:rPr>
      </w:pPr>
      <w:r w:rsidRPr="003913C9">
        <w:rPr>
          <w:sz w:val="24"/>
          <w:szCs w:val="24"/>
        </w:rPr>
        <w:t>о нарушен</w:t>
      </w:r>
      <w:r w:rsidR="00647C58">
        <w:rPr>
          <w:sz w:val="24"/>
          <w:szCs w:val="24"/>
        </w:rPr>
        <w:t>и</w:t>
      </w:r>
      <w:r w:rsidRPr="003913C9">
        <w:rPr>
          <w:sz w:val="24"/>
          <w:szCs w:val="24"/>
        </w:rPr>
        <w:t xml:space="preserve">и законодательства о </w:t>
      </w:r>
      <w:r w:rsidR="005D49AD">
        <w:rPr>
          <w:sz w:val="24"/>
          <w:szCs w:val="24"/>
        </w:rPr>
        <w:t>закупках</w:t>
      </w:r>
    </w:p>
    <w:p w:rsidR="000A72E7" w:rsidRPr="00086509" w:rsidRDefault="00994462" w:rsidP="008C50EA">
      <w:pPr>
        <w:jc w:val="both"/>
        <w:rPr>
          <w:b/>
          <w:sz w:val="24"/>
          <w:szCs w:val="24"/>
        </w:rPr>
      </w:pPr>
      <w:r>
        <w:rPr>
          <w:b/>
          <w:sz w:val="24"/>
          <w:szCs w:val="24"/>
        </w:rPr>
        <w:t>23</w:t>
      </w:r>
      <w:r w:rsidR="00257FA4">
        <w:rPr>
          <w:b/>
          <w:sz w:val="24"/>
          <w:szCs w:val="24"/>
        </w:rPr>
        <w:t>.01</w:t>
      </w:r>
      <w:r w:rsidR="00F428CF">
        <w:rPr>
          <w:b/>
          <w:sz w:val="24"/>
          <w:szCs w:val="24"/>
        </w:rPr>
        <w:t>.</w:t>
      </w:r>
      <w:r w:rsidR="00C7674B">
        <w:rPr>
          <w:b/>
          <w:sz w:val="24"/>
          <w:szCs w:val="24"/>
        </w:rPr>
        <w:t>2018</w:t>
      </w:r>
      <w:r w:rsidR="00A20F58">
        <w:rPr>
          <w:b/>
          <w:sz w:val="24"/>
          <w:szCs w:val="24"/>
        </w:rPr>
        <w:t xml:space="preserve"> </w:t>
      </w:r>
      <w:r w:rsidR="000A72E7" w:rsidRPr="00086509">
        <w:rPr>
          <w:b/>
          <w:sz w:val="24"/>
          <w:szCs w:val="24"/>
        </w:rPr>
        <w:t xml:space="preserve">г.                           </w:t>
      </w:r>
      <w:r w:rsidR="0080450C">
        <w:rPr>
          <w:b/>
          <w:sz w:val="24"/>
          <w:szCs w:val="24"/>
        </w:rPr>
        <w:t xml:space="preserve">           </w:t>
      </w:r>
      <w:r w:rsidR="000A72E7" w:rsidRPr="00086509">
        <w:rPr>
          <w:b/>
          <w:sz w:val="24"/>
          <w:szCs w:val="24"/>
        </w:rPr>
        <w:t xml:space="preserve">                                                      </w:t>
      </w:r>
      <w:r w:rsidR="000A72E7">
        <w:rPr>
          <w:b/>
          <w:sz w:val="24"/>
          <w:szCs w:val="24"/>
        </w:rPr>
        <w:t xml:space="preserve">                     </w:t>
      </w:r>
      <w:r w:rsidR="000212E6">
        <w:rPr>
          <w:b/>
          <w:sz w:val="24"/>
          <w:szCs w:val="24"/>
        </w:rPr>
        <w:t xml:space="preserve">    </w:t>
      </w:r>
      <w:r w:rsidR="000A72E7">
        <w:rPr>
          <w:b/>
          <w:sz w:val="24"/>
          <w:szCs w:val="24"/>
        </w:rPr>
        <w:t xml:space="preserve">    </w:t>
      </w:r>
      <w:r w:rsidR="00F428CF">
        <w:rPr>
          <w:b/>
          <w:sz w:val="24"/>
          <w:szCs w:val="24"/>
        </w:rPr>
        <w:t xml:space="preserve">               </w:t>
      </w:r>
      <w:r w:rsidR="000A72E7" w:rsidRPr="00086509">
        <w:rPr>
          <w:b/>
          <w:sz w:val="24"/>
          <w:szCs w:val="24"/>
        </w:rPr>
        <w:t>г. Пермь</w:t>
      </w:r>
    </w:p>
    <w:p w:rsidR="00C6602A" w:rsidRPr="00257FA4" w:rsidRDefault="000A72E7" w:rsidP="00B105C9">
      <w:pPr>
        <w:ind w:firstLine="567"/>
        <w:jc w:val="both"/>
        <w:rPr>
          <w:color w:val="000000" w:themeColor="text1"/>
          <w:sz w:val="24"/>
          <w:szCs w:val="24"/>
        </w:rPr>
      </w:pPr>
      <w:r w:rsidRPr="00540D9E">
        <w:rPr>
          <w:sz w:val="24"/>
          <w:szCs w:val="24"/>
        </w:rPr>
        <w:t>Комиссия Управления Федеральной антимонопольной службы по Пермскому краю (далее – Ко</w:t>
      </w:r>
      <w:r w:rsidRPr="00C7674B">
        <w:rPr>
          <w:sz w:val="24"/>
          <w:szCs w:val="24"/>
        </w:rPr>
        <w:t xml:space="preserve">миссия) </w:t>
      </w:r>
    </w:p>
    <w:p w:rsidR="00C6602A" w:rsidRDefault="008557BF" w:rsidP="00445D94">
      <w:pPr>
        <w:pStyle w:val="a6"/>
        <w:spacing w:after="0"/>
        <w:ind w:left="0" w:firstLine="567"/>
        <w:jc w:val="both"/>
        <w:rPr>
          <w:color w:val="000000" w:themeColor="text1"/>
          <w:sz w:val="24"/>
          <w:szCs w:val="24"/>
        </w:rPr>
      </w:pPr>
      <w:r w:rsidRPr="00F428CF">
        <w:rPr>
          <w:sz w:val="24"/>
          <w:szCs w:val="24"/>
        </w:rPr>
        <w:t>р</w:t>
      </w:r>
      <w:r w:rsidR="000A72E7" w:rsidRPr="00F428CF">
        <w:rPr>
          <w:sz w:val="24"/>
          <w:szCs w:val="24"/>
        </w:rPr>
        <w:t>ассмотрев жалобу</w:t>
      </w:r>
      <w:r w:rsidR="00CA647B" w:rsidRPr="00F428CF">
        <w:rPr>
          <w:sz w:val="24"/>
          <w:szCs w:val="24"/>
        </w:rPr>
        <w:t xml:space="preserve"> </w:t>
      </w:r>
      <w:r w:rsidR="00257FA4">
        <w:rPr>
          <w:sz w:val="24"/>
          <w:szCs w:val="24"/>
        </w:rPr>
        <w:t>ООО «</w:t>
      </w:r>
      <w:r w:rsidR="00994462">
        <w:rPr>
          <w:sz w:val="24"/>
          <w:szCs w:val="24"/>
        </w:rPr>
        <w:t>Зеленый город</w:t>
      </w:r>
      <w:r w:rsidR="00257FA4">
        <w:rPr>
          <w:sz w:val="24"/>
          <w:szCs w:val="24"/>
        </w:rPr>
        <w:t>»</w:t>
      </w:r>
      <w:r w:rsidR="00C7674B" w:rsidRPr="00F428CF">
        <w:rPr>
          <w:sz w:val="24"/>
          <w:szCs w:val="24"/>
        </w:rPr>
        <w:t xml:space="preserve"> </w:t>
      </w:r>
      <w:r w:rsidR="00C6602A" w:rsidRPr="00F428CF">
        <w:rPr>
          <w:sz w:val="24"/>
          <w:szCs w:val="24"/>
        </w:rPr>
        <w:t xml:space="preserve">(далее – Заявитель) </w:t>
      </w:r>
      <w:r w:rsidR="00C7674B" w:rsidRPr="00F428CF">
        <w:rPr>
          <w:sz w:val="24"/>
          <w:szCs w:val="24"/>
        </w:rPr>
        <w:t xml:space="preserve">на действия Единой комиссии </w:t>
      </w:r>
      <w:r w:rsidR="00FE3F25" w:rsidRPr="00FE3F25">
        <w:rPr>
          <w:sz w:val="24"/>
          <w:szCs w:val="24"/>
        </w:rPr>
        <w:t xml:space="preserve">МБУ «Управление благоустройства </w:t>
      </w:r>
      <w:proofErr w:type="gramStart"/>
      <w:r w:rsidR="00FE3F25" w:rsidRPr="00FE3F25">
        <w:rPr>
          <w:sz w:val="24"/>
          <w:szCs w:val="24"/>
        </w:rPr>
        <w:t>г</w:t>
      </w:r>
      <w:proofErr w:type="gramEnd"/>
      <w:r w:rsidR="00FE3F25" w:rsidRPr="00FE3F25">
        <w:rPr>
          <w:sz w:val="24"/>
          <w:szCs w:val="24"/>
        </w:rPr>
        <w:t>. Соликамска</w:t>
      </w:r>
      <w:r w:rsidR="00FE3F25">
        <w:rPr>
          <w:sz w:val="24"/>
          <w:szCs w:val="24"/>
        </w:rPr>
        <w:t>»</w:t>
      </w:r>
      <w:r w:rsidR="00F428CF" w:rsidRPr="00F428CF">
        <w:rPr>
          <w:sz w:val="24"/>
          <w:szCs w:val="24"/>
        </w:rPr>
        <w:t xml:space="preserve"> </w:t>
      </w:r>
      <w:r w:rsidR="00C7674B" w:rsidRPr="00F428CF">
        <w:rPr>
          <w:sz w:val="24"/>
          <w:szCs w:val="24"/>
        </w:rPr>
        <w:t>(далее – Аукционная комиссия)</w:t>
      </w:r>
      <w:r w:rsidR="00C7674B" w:rsidRPr="00F428CF">
        <w:rPr>
          <w:rFonts w:ascii="Courier New" w:hAnsi="Courier New" w:cs="Courier New"/>
          <w:sz w:val="24"/>
          <w:szCs w:val="24"/>
        </w:rPr>
        <w:t xml:space="preserve"> </w:t>
      </w:r>
      <w:r w:rsidR="00C7674B" w:rsidRPr="00F428CF">
        <w:rPr>
          <w:sz w:val="24"/>
          <w:szCs w:val="24"/>
        </w:rPr>
        <w:t xml:space="preserve">при проведении электронного аукциона </w:t>
      </w:r>
      <w:r w:rsidR="00257FA4" w:rsidRPr="007049ED">
        <w:rPr>
          <w:sz w:val="24"/>
          <w:szCs w:val="24"/>
        </w:rPr>
        <w:t xml:space="preserve">на </w:t>
      </w:r>
      <w:r w:rsidR="00994462" w:rsidRPr="00CD08FC">
        <w:rPr>
          <w:sz w:val="24"/>
          <w:szCs w:val="24"/>
        </w:rPr>
        <w:t xml:space="preserve">выполнение работ по устройству, ремонту и содержанию цветников и газонов на территории  </w:t>
      </w:r>
      <w:proofErr w:type="spellStart"/>
      <w:r w:rsidR="00994462" w:rsidRPr="00CD08FC">
        <w:rPr>
          <w:sz w:val="24"/>
          <w:szCs w:val="24"/>
        </w:rPr>
        <w:t>Соликамского</w:t>
      </w:r>
      <w:proofErr w:type="spellEnd"/>
      <w:r w:rsidR="00994462" w:rsidRPr="00CD08FC">
        <w:rPr>
          <w:sz w:val="24"/>
          <w:szCs w:val="24"/>
        </w:rPr>
        <w:t xml:space="preserve"> городского округа (</w:t>
      </w:r>
      <w:proofErr w:type="spellStart"/>
      <w:r w:rsidR="00994462" w:rsidRPr="00CD08FC">
        <w:rPr>
          <w:sz w:val="24"/>
          <w:szCs w:val="24"/>
        </w:rPr>
        <w:t>изв</w:t>
      </w:r>
      <w:proofErr w:type="spellEnd"/>
      <w:r w:rsidR="00994462" w:rsidRPr="00CD08FC">
        <w:rPr>
          <w:sz w:val="24"/>
          <w:szCs w:val="24"/>
        </w:rPr>
        <w:t xml:space="preserve">. № </w:t>
      </w:r>
      <w:r w:rsidR="00994462" w:rsidRPr="00CD08FC">
        <w:rPr>
          <w:caps/>
          <w:sz w:val="24"/>
          <w:szCs w:val="24"/>
        </w:rPr>
        <w:t>0156300001218000256</w:t>
      </w:r>
      <w:r w:rsidR="00F428CF" w:rsidRPr="00F428CF">
        <w:rPr>
          <w:color w:val="000000" w:themeColor="text1"/>
          <w:sz w:val="24"/>
          <w:szCs w:val="24"/>
        </w:rPr>
        <w:t>),</w:t>
      </w:r>
    </w:p>
    <w:p w:rsidR="000A72E7" w:rsidRDefault="000A72E7" w:rsidP="00EE0457">
      <w:pPr>
        <w:pStyle w:val="parametervalue"/>
        <w:spacing w:before="0" w:beforeAutospacing="0" w:after="0" w:afterAutospacing="0"/>
        <w:ind w:firstLine="567"/>
        <w:contextualSpacing/>
        <w:jc w:val="center"/>
        <w:rPr>
          <w:b/>
        </w:rPr>
      </w:pPr>
      <w:r w:rsidRPr="00C6602A">
        <w:rPr>
          <w:b/>
        </w:rPr>
        <w:t>УСТА</w:t>
      </w:r>
      <w:r w:rsidR="00D00666">
        <w:rPr>
          <w:b/>
        </w:rPr>
        <w:t>Н</w:t>
      </w:r>
      <w:r w:rsidRPr="00C6602A">
        <w:rPr>
          <w:b/>
        </w:rPr>
        <w:t>ОВИЛА:</w:t>
      </w:r>
    </w:p>
    <w:p w:rsidR="00E82EE1" w:rsidRDefault="00E82EE1" w:rsidP="00EE0457">
      <w:pPr>
        <w:pStyle w:val="parametervalue"/>
        <w:spacing w:before="0" w:beforeAutospacing="0" w:after="0" w:afterAutospacing="0"/>
        <w:ind w:firstLine="567"/>
        <w:contextualSpacing/>
        <w:jc w:val="center"/>
        <w:rPr>
          <w:b/>
        </w:rPr>
      </w:pPr>
    </w:p>
    <w:p w:rsidR="00C7674B" w:rsidRPr="00445D94" w:rsidRDefault="000A72E7" w:rsidP="00445D94">
      <w:pPr>
        <w:pStyle w:val="a6"/>
        <w:spacing w:after="0"/>
        <w:ind w:left="0" w:firstLine="567"/>
        <w:jc w:val="both"/>
        <w:rPr>
          <w:sz w:val="24"/>
          <w:szCs w:val="24"/>
        </w:rPr>
      </w:pPr>
      <w:r w:rsidRPr="00445D94">
        <w:rPr>
          <w:sz w:val="24"/>
          <w:szCs w:val="24"/>
        </w:rPr>
        <w:t xml:space="preserve">Согласно извещению </w:t>
      </w:r>
      <w:r w:rsidR="00347296" w:rsidRPr="00445D94">
        <w:rPr>
          <w:sz w:val="24"/>
          <w:szCs w:val="24"/>
        </w:rPr>
        <w:t>№</w:t>
      </w:r>
      <w:r w:rsidR="00FF4417" w:rsidRPr="00445D94">
        <w:rPr>
          <w:sz w:val="24"/>
          <w:szCs w:val="24"/>
        </w:rPr>
        <w:t xml:space="preserve"> </w:t>
      </w:r>
      <w:r w:rsidR="00994462" w:rsidRPr="00445D94">
        <w:rPr>
          <w:caps/>
          <w:sz w:val="24"/>
          <w:szCs w:val="24"/>
        </w:rPr>
        <w:t>0156300001218000256</w:t>
      </w:r>
      <w:r w:rsidR="00E9046A" w:rsidRPr="00445D94">
        <w:rPr>
          <w:sz w:val="24"/>
          <w:szCs w:val="24"/>
        </w:rPr>
        <w:t xml:space="preserve"> Заказчиком </w:t>
      </w:r>
      <w:r w:rsidRPr="00445D94">
        <w:rPr>
          <w:sz w:val="24"/>
          <w:szCs w:val="24"/>
        </w:rPr>
        <w:t xml:space="preserve">проводился </w:t>
      </w:r>
      <w:r w:rsidR="000358B0" w:rsidRPr="00445D94">
        <w:rPr>
          <w:sz w:val="24"/>
          <w:szCs w:val="24"/>
        </w:rPr>
        <w:t>электронный аукцион</w:t>
      </w:r>
      <w:r w:rsidR="00E25DC6" w:rsidRPr="00445D94">
        <w:rPr>
          <w:sz w:val="24"/>
          <w:szCs w:val="24"/>
        </w:rPr>
        <w:t xml:space="preserve"> </w:t>
      </w:r>
      <w:r w:rsidR="00C7674B" w:rsidRPr="00445D94">
        <w:rPr>
          <w:sz w:val="24"/>
          <w:szCs w:val="24"/>
        </w:rPr>
        <w:t xml:space="preserve">на </w:t>
      </w:r>
      <w:r w:rsidR="006D036D" w:rsidRPr="00445D94">
        <w:rPr>
          <w:sz w:val="24"/>
          <w:szCs w:val="24"/>
        </w:rPr>
        <w:t xml:space="preserve">выполнение работ по устройству, ремонту и содержанию цветников и газонов на территории  </w:t>
      </w:r>
      <w:proofErr w:type="spellStart"/>
      <w:r w:rsidR="006D036D" w:rsidRPr="00445D94">
        <w:rPr>
          <w:sz w:val="24"/>
          <w:szCs w:val="24"/>
        </w:rPr>
        <w:t>Соликамского</w:t>
      </w:r>
      <w:proofErr w:type="spellEnd"/>
      <w:r w:rsidR="006D036D" w:rsidRPr="00445D94">
        <w:rPr>
          <w:sz w:val="24"/>
          <w:szCs w:val="24"/>
        </w:rPr>
        <w:t xml:space="preserve"> городского округа</w:t>
      </w:r>
      <w:r w:rsidR="006C282C" w:rsidRPr="00445D94">
        <w:rPr>
          <w:sz w:val="24"/>
          <w:szCs w:val="24"/>
        </w:rPr>
        <w:t>.</w:t>
      </w:r>
    </w:p>
    <w:p w:rsidR="006A2017" w:rsidRPr="00445D94" w:rsidRDefault="000D69A1" w:rsidP="00445D94">
      <w:pPr>
        <w:pStyle w:val="a6"/>
        <w:spacing w:after="0"/>
        <w:ind w:left="0" w:firstLine="567"/>
        <w:jc w:val="both"/>
        <w:rPr>
          <w:sz w:val="24"/>
          <w:szCs w:val="24"/>
        </w:rPr>
      </w:pPr>
      <w:r w:rsidRPr="00445D94">
        <w:rPr>
          <w:sz w:val="24"/>
          <w:szCs w:val="24"/>
        </w:rPr>
        <w:t xml:space="preserve">Заявитель полагает, что нормы </w:t>
      </w:r>
      <w:r w:rsidR="00347296" w:rsidRPr="00445D94">
        <w:rPr>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закупках)</w:t>
      </w:r>
      <w:r w:rsidR="0002313E" w:rsidRPr="00445D94">
        <w:rPr>
          <w:sz w:val="24"/>
          <w:szCs w:val="24"/>
        </w:rPr>
        <w:t xml:space="preserve"> </w:t>
      </w:r>
      <w:r w:rsidR="00347296" w:rsidRPr="00445D94">
        <w:rPr>
          <w:sz w:val="24"/>
          <w:szCs w:val="24"/>
        </w:rPr>
        <w:t xml:space="preserve"> нарушены действиями</w:t>
      </w:r>
      <w:r w:rsidR="00AA3E54" w:rsidRPr="00445D94">
        <w:rPr>
          <w:sz w:val="24"/>
          <w:szCs w:val="24"/>
        </w:rPr>
        <w:t xml:space="preserve"> </w:t>
      </w:r>
      <w:r w:rsidR="00C7674B" w:rsidRPr="00445D94">
        <w:rPr>
          <w:sz w:val="24"/>
          <w:szCs w:val="24"/>
        </w:rPr>
        <w:t>Аукционной комиссии</w:t>
      </w:r>
      <w:r w:rsidR="006A2017" w:rsidRPr="00445D94">
        <w:rPr>
          <w:sz w:val="24"/>
          <w:szCs w:val="24"/>
        </w:rPr>
        <w:t>.</w:t>
      </w:r>
    </w:p>
    <w:p w:rsidR="004C26BE" w:rsidRPr="00445D94" w:rsidRDefault="004C26BE" w:rsidP="00445D94">
      <w:pPr>
        <w:pStyle w:val="Style14"/>
        <w:widowControl/>
        <w:spacing w:line="240" w:lineRule="auto"/>
        <w:ind w:firstLine="567"/>
        <w:contextualSpacing/>
        <w:jc w:val="both"/>
        <w:rPr>
          <w:b/>
        </w:rPr>
      </w:pPr>
      <w:r w:rsidRPr="00445D94">
        <w:rPr>
          <w:b/>
        </w:rPr>
        <w:t xml:space="preserve">В ходе рассмотрения жалобы и в ходе проведения внеплановой проверки, осуществленной Комиссией Пермского УФАС России в соответствии с ч.3 ст. 99 Закона о закупках, в соответствии «Административным регламентом федеральной антимонопольной службы </w:t>
      </w:r>
      <w:proofErr w:type="gramStart"/>
      <w:r w:rsidRPr="00445D94">
        <w:rPr>
          <w:b/>
        </w:rPr>
        <w:t>по</w:t>
      </w:r>
      <w:proofErr w:type="gramEnd"/>
      <w:r w:rsidRPr="00445D94">
        <w:rPr>
          <w:b/>
        </w:rPr>
        <w:t xml:space="preserve"> </w:t>
      </w:r>
      <w:proofErr w:type="gramStart"/>
      <w:r w:rsidRPr="00445D94">
        <w:rPr>
          <w:b/>
        </w:rPr>
        <w:t>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установлено следующее.</w:t>
      </w:r>
      <w:proofErr w:type="gramEnd"/>
    </w:p>
    <w:p w:rsidR="006C282C" w:rsidRPr="00445D94" w:rsidRDefault="00843251" w:rsidP="00445D94">
      <w:pPr>
        <w:pStyle w:val="Style14"/>
        <w:spacing w:line="240" w:lineRule="auto"/>
        <w:ind w:firstLine="567"/>
        <w:jc w:val="both"/>
        <w:rPr>
          <w:color w:val="000000"/>
        </w:rPr>
      </w:pPr>
      <w:r w:rsidRPr="00445D94">
        <w:t xml:space="preserve">Согласно протоколу рассмотрения заявок от </w:t>
      </w:r>
      <w:r w:rsidR="006D036D" w:rsidRPr="00445D94">
        <w:t>14.01.2019</w:t>
      </w:r>
      <w:r w:rsidRPr="00445D94">
        <w:t xml:space="preserve"> г. заявк</w:t>
      </w:r>
      <w:proofErr w:type="gramStart"/>
      <w:r w:rsidRPr="00445D94">
        <w:t xml:space="preserve">а </w:t>
      </w:r>
      <w:r w:rsidR="00257FA4" w:rsidRPr="00445D94">
        <w:t>ООО</w:t>
      </w:r>
      <w:proofErr w:type="gramEnd"/>
      <w:r w:rsidR="00257FA4" w:rsidRPr="00445D94">
        <w:t xml:space="preserve"> «</w:t>
      </w:r>
      <w:r w:rsidR="00994462" w:rsidRPr="00445D94">
        <w:t>Зеленый город</w:t>
      </w:r>
      <w:r w:rsidR="00257FA4" w:rsidRPr="00445D94">
        <w:t>»</w:t>
      </w:r>
      <w:r w:rsidRPr="00445D94">
        <w:t xml:space="preserve"> (номер заявки </w:t>
      </w:r>
      <w:r w:rsidR="006D036D" w:rsidRPr="00445D94">
        <w:t>119</w:t>
      </w:r>
      <w:r w:rsidRPr="00445D94">
        <w:t xml:space="preserve">) признана не соответствующей требованиям аукционной документации </w:t>
      </w:r>
      <w:r w:rsidR="00E82EE1" w:rsidRPr="00445D94">
        <w:t>ввиду</w:t>
      </w:r>
      <w:r w:rsidR="006C282C" w:rsidRPr="00445D94">
        <w:t xml:space="preserve"> </w:t>
      </w:r>
      <w:r w:rsidR="00257FA4" w:rsidRPr="00445D94">
        <w:t>непредоставления информации, предусмотренно</w:t>
      </w:r>
      <w:r w:rsidR="006D036D" w:rsidRPr="00445D94">
        <w:t>й ч. 3 ст. 66 Закона о закупках. Участником закупки не предоставлена информация о конкретных показателях предлагаемого для выполнения работ товара по позиции «Цветы однолетние капуста декоративная» (не указаны конкретные показатели эквивалента сортов).</w:t>
      </w:r>
    </w:p>
    <w:p w:rsidR="004C26BE" w:rsidRPr="00445D94" w:rsidRDefault="004C26BE" w:rsidP="00445D94">
      <w:pPr>
        <w:ind w:firstLine="567"/>
        <w:jc w:val="both"/>
        <w:rPr>
          <w:sz w:val="24"/>
          <w:szCs w:val="24"/>
        </w:rPr>
      </w:pPr>
      <w:proofErr w:type="gramStart"/>
      <w:r w:rsidRPr="00445D94">
        <w:rPr>
          <w:rFonts w:eastAsia="JCBLight"/>
          <w:sz w:val="24"/>
          <w:szCs w:val="24"/>
        </w:rPr>
        <w:t xml:space="preserve">В п. 1 ч. 1 ст. 64 Закона о закупках установлено, что </w:t>
      </w:r>
      <w:r w:rsidRPr="00445D94">
        <w:rPr>
          <w:sz w:val="24"/>
          <w:szCs w:val="24"/>
        </w:rPr>
        <w:t>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roofErr w:type="gramEnd"/>
    </w:p>
    <w:p w:rsidR="004C26BE" w:rsidRPr="00445D94" w:rsidRDefault="00C6602A" w:rsidP="00445D94">
      <w:pPr>
        <w:ind w:firstLine="567"/>
        <w:jc w:val="both"/>
        <w:rPr>
          <w:sz w:val="24"/>
          <w:szCs w:val="24"/>
        </w:rPr>
      </w:pPr>
      <w:r w:rsidRPr="00445D94">
        <w:rPr>
          <w:rFonts w:eastAsia="JCBLight"/>
          <w:sz w:val="24"/>
          <w:szCs w:val="24"/>
        </w:rPr>
        <w:t>В соответствии с п. 1 ч. 1 ст. 33 Закона о закупках</w:t>
      </w:r>
      <w:r w:rsidR="004C26BE" w:rsidRPr="00445D94">
        <w:rPr>
          <w:sz w:val="24"/>
          <w:szCs w:val="24"/>
        </w:rPr>
        <w:t xml:space="preserve">, заказчик при описании в документации о закупке объекта закупки должен руководствоваться следующими правилами: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004C26BE" w:rsidRPr="00445D94">
        <w:rPr>
          <w:sz w:val="24"/>
          <w:szCs w:val="24"/>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004C26BE" w:rsidRPr="00445D94">
        <w:rPr>
          <w:sz w:val="24"/>
          <w:szCs w:val="24"/>
        </w:rPr>
        <w:t xml:space="preserve"> указанные машины и оборудование.</w:t>
      </w:r>
    </w:p>
    <w:p w:rsidR="00C6602A" w:rsidRPr="00445D94" w:rsidRDefault="00C6602A" w:rsidP="00445D94">
      <w:pPr>
        <w:pStyle w:val="ConsPlusNormal"/>
        <w:ind w:firstLine="567"/>
        <w:jc w:val="both"/>
        <w:rPr>
          <w:rFonts w:ascii="Times New Roman" w:hAnsi="Times New Roman" w:cs="Times New Roman"/>
          <w:sz w:val="24"/>
          <w:szCs w:val="24"/>
        </w:rPr>
      </w:pPr>
      <w:r w:rsidRPr="00445D94">
        <w:rPr>
          <w:rFonts w:ascii="Times New Roman" w:hAnsi="Times New Roman" w:cs="Times New Roman"/>
          <w:sz w:val="24"/>
          <w:szCs w:val="24"/>
        </w:rPr>
        <w:lastRenderedPageBreak/>
        <w:t xml:space="preserve">В соответствии с </w:t>
      </w:r>
      <w:proofErr w:type="gramStart"/>
      <w:r w:rsidRPr="00445D94">
        <w:rPr>
          <w:rFonts w:ascii="Times New Roman" w:hAnsi="Times New Roman" w:cs="Times New Roman"/>
          <w:sz w:val="24"/>
          <w:szCs w:val="24"/>
        </w:rPr>
        <w:t>ч</w:t>
      </w:r>
      <w:proofErr w:type="gramEnd"/>
      <w:r w:rsidRPr="00445D94">
        <w:rPr>
          <w:rFonts w:ascii="Times New Roman" w:hAnsi="Times New Roman" w:cs="Times New Roman"/>
          <w:sz w:val="24"/>
          <w:szCs w:val="24"/>
        </w:rPr>
        <w:t>.</w:t>
      </w:r>
      <w:r w:rsidR="004C26BE" w:rsidRPr="00445D94">
        <w:rPr>
          <w:rFonts w:ascii="Times New Roman" w:hAnsi="Times New Roman" w:cs="Times New Roman"/>
          <w:sz w:val="24"/>
          <w:szCs w:val="24"/>
        </w:rPr>
        <w:t xml:space="preserve"> </w:t>
      </w:r>
      <w:r w:rsidRPr="00445D94">
        <w:rPr>
          <w:rFonts w:ascii="Times New Roman" w:hAnsi="Times New Roman" w:cs="Times New Roman"/>
          <w:sz w:val="24"/>
          <w:szCs w:val="24"/>
        </w:rPr>
        <w:t xml:space="preserve">2 ст.33 Закона  о закупках, документация о закупке в соответствии с требованиями, указанными в </w:t>
      </w:r>
      <w:hyperlink r:id="rId8" w:history="1">
        <w:r w:rsidRPr="00445D94">
          <w:rPr>
            <w:rFonts w:ascii="Times New Roman" w:hAnsi="Times New Roman" w:cs="Times New Roman"/>
            <w:color w:val="0000FF"/>
            <w:sz w:val="24"/>
            <w:szCs w:val="24"/>
          </w:rPr>
          <w:t>части 1</w:t>
        </w:r>
      </w:hyperlink>
      <w:r w:rsidRPr="00445D94">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6602A" w:rsidRPr="00445D94" w:rsidRDefault="00C6602A" w:rsidP="00445D94">
      <w:pPr>
        <w:autoSpaceDE w:val="0"/>
        <w:autoSpaceDN w:val="0"/>
        <w:adjustRightInd w:val="0"/>
        <w:ind w:firstLine="567"/>
        <w:jc w:val="both"/>
        <w:rPr>
          <w:sz w:val="24"/>
          <w:szCs w:val="24"/>
        </w:rPr>
      </w:pPr>
      <w:proofErr w:type="gramStart"/>
      <w:r w:rsidRPr="00445D94">
        <w:rPr>
          <w:sz w:val="24"/>
          <w:szCs w:val="24"/>
        </w:rPr>
        <w:t>Согласно ч.3 ст.33 Закона  о закупках,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w:t>
      </w:r>
      <w:proofErr w:type="gramEnd"/>
      <w:r w:rsidRPr="00445D94">
        <w:rPr>
          <w:sz w:val="24"/>
          <w:szCs w:val="24"/>
        </w:rPr>
        <w:t xml:space="preserve">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4C26BE" w:rsidRPr="00445D94" w:rsidRDefault="00C6602A" w:rsidP="00445D94">
      <w:pPr>
        <w:autoSpaceDE w:val="0"/>
        <w:autoSpaceDN w:val="0"/>
        <w:adjustRightInd w:val="0"/>
        <w:ind w:firstLine="567"/>
        <w:jc w:val="both"/>
        <w:rPr>
          <w:sz w:val="24"/>
          <w:szCs w:val="24"/>
        </w:rPr>
      </w:pPr>
      <w:proofErr w:type="gramStart"/>
      <w:r w:rsidRPr="00445D94">
        <w:rPr>
          <w:sz w:val="24"/>
          <w:szCs w:val="24"/>
        </w:rPr>
        <w:t xml:space="preserve">В соответствии с п.2 ч.1 ст.64 Закона  о закупках, документация об электронном аукционе наряду с информацией, указанной в извещении о проведении такого аукциона, должна содержать  </w:t>
      </w:r>
      <w:r w:rsidR="004C26BE" w:rsidRPr="00445D94">
        <w:rPr>
          <w:sz w:val="24"/>
          <w:szCs w:val="24"/>
        </w:rPr>
        <w:t>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w:t>
      </w:r>
      <w:proofErr w:type="gramEnd"/>
      <w:r w:rsidR="004C26BE" w:rsidRPr="00445D94">
        <w:rPr>
          <w:sz w:val="24"/>
          <w:szCs w:val="24"/>
        </w:rPr>
        <w:t xml:space="preserve">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84FC1" w:rsidRPr="00445D94" w:rsidRDefault="00C6602A" w:rsidP="00445D94">
      <w:pPr>
        <w:autoSpaceDE w:val="0"/>
        <w:autoSpaceDN w:val="0"/>
        <w:adjustRightInd w:val="0"/>
        <w:ind w:firstLine="567"/>
        <w:jc w:val="both"/>
        <w:rPr>
          <w:sz w:val="24"/>
          <w:szCs w:val="24"/>
        </w:rPr>
      </w:pPr>
      <w:proofErr w:type="gramStart"/>
      <w:r w:rsidRPr="00445D94">
        <w:rPr>
          <w:rFonts w:eastAsia="Calibri"/>
          <w:color w:val="000000"/>
          <w:sz w:val="24"/>
          <w:szCs w:val="24"/>
          <w:lang w:eastAsia="en-US"/>
        </w:rPr>
        <w:t>Согласно п. 1 ч. 3 ст. 66 Закона о закупках первая часть заявки на участие в электронном аукционе должна содержать</w:t>
      </w:r>
      <w:r w:rsidRPr="00445D94">
        <w:rPr>
          <w:sz w:val="24"/>
          <w:szCs w:val="24"/>
        </w:rPr>
        <w:t xml:space="preserve">  при заключени</w:t>
      </w:r>
      <w:r w:rsidR="00210185" w:rsidRPr="00445D94">
        <w:rPr>
          <w:sz w:val="24"/>
          <w:szCs w:val="24"/>
        </w:rPr>
        <w:t xml:space="preserve">и контракта на поставку товара: </w:t>
      </w:r>
      <w:r w:rsidR="00D84FC1" w:rsidRPr="00445D94">
        <w:rPr>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w:t>
      </w:r>
      <w:proofErr w:type="gramEnd"/>
      <w:r w:rsidR="00D84FC1" w:rsidRPr="00445D94">
        <w:rPr>
          <w:sz w:val="24"/>
          <w:szCs w:val="24"/>
        </w:rPr>
        <w:t xml:space="preserve"> средств электронной площадки);</w:t>
      </w:r>
    </w:p>
    <w:p w:rsidR="00C6602A" w:rsidRPr="00445D94" w:rsidRDefault="00C6602A" w:rsidP="00445D94">
      <w:pPr>
        <w:pStyle w:val="ConsPlusNormal"/>
        <w:ind w:firstLine="567"/>
        <w:jc w:val="both"/>
        <w:rPr>
          <w:rFonts w:ascii="Times New Roman" w:eastAsia="Calibri" w:hAnsi="Times New Roman" w:cs="Times New Roman"/>
          <w:color w:val="000000"/>
          <w:sz w:val="24"/>
          <w:szCs w:val="24"/>
          <w:lang w:eastAsia="en-US"/>
        </w:rPr>
      </w:pPr>
      <w:r w:rsidRPr="00445D94">
        <w:rPr>
          <w:rFonts w:ascii="Times New Roman" w:eastAsia="Calibri" w:hAnsi="Times New Roman" w:cs="Times New Roman"/>
          <w:color w:val="000000"/>
          <w:sz w:val="24"/>
          <w:szCs w:val="24"/>
          <w:lang w:eastAsia="en-US"/>
        </w:rPr>
        <w:t xml:space="preserve">Заказчиком в </w:t>
      </w:r>
      <w:r w:rsidRPr="00445D94">
        <w:rPr>
          <w:rFonts w:ascii="Times New Roman" w:hAnsi="Times New Roman" w:cs="Times New Roman"/>
          <w:sz w:val="24"/>
          <w:szCs w:val="24"/>
        </w:rPr>
        <w:t>документации об электронном аукционе</w:t>
      </w:r>
      <w:r w:rsidRPr="00445D94">
        <w:rPr>
          <w:rFonts w:ascii="Times New Roman" w:eastAsia="Calibri" w:hAnsi="Times New Roman" w:cs="Times New Roman"/>
          <w:color w:val="000000"/>
          <w:sz w:val="24"/>
          <w:szCs w:val="24"/>
          <w:lang w:eastAsia="en-US"/>
        </w:rPr>
        <w:t xml:space="preserve"> установлены требования, анало</w:t>
      </w:r>
      <w:r w:rsidR="006C282C" w:rsidRPr="00445D94">
        <w:rPr>
          <w:rFonts w:ascii="Times New Roman" w:eastAsia="Calibri" w:hAnsi="Times New Roman" w:cs="Times New Roman"/>
          <w:color w:val="000000"/>
          <w:sz w:val="24"/>
          <w:szCs w:val="24"/>
          <w:lang w:eastAsia="en-US"/>
        </w:rPr>
        <w:t>гичные обозначенным выше</w:t>
      </w:r>
      <w:r w:rsidR="00E97509" w:rsidRPr="00445D94">
        <w:rPr>
          <w:rFonts w:ascii="Times New Roman" w:eastAsia="Calibri" w:hAnsi="Times New Roman" w:cs="Times New Roman"/>
          <w:color w:val="000000"/>
          <w:sz w:val="24"/>
          <w:szCs w:val="24"/>
          <w:lang w:eastAsia="en-US"/>
        </w:rPr>
        <w:t>.</w:t>
      </w:r>
      <w:r w:rsidRPr="00445D94">
        <w:rPr>
          <w:rFonts w:ascii="Times New Roman" w:eastAsia="Calibri" w:hAnsi="Times New Roman" w:cs="Times New Roman"/>
          <w:color w:val="000000"/>
          <w:sz w:val="24"/>
          <w:szCs w:val="24"/>
          <w:lang w:eastAsia="en-US"/>
        </w:rPr>
        <w:t xml:space="preserve"> </w:t>
      </w:r>
    </w:p>
    <w:p w:rsidR="006C282C" w:rsidRPr="00445D94" w:rsidRDefault="002D516F" w:rsidP="00445D94">
      <w:pPr>
        <w:autoSpaceDE w:val="0"/>
        <w:autoSpaceDN w:val="0"/>
        <w:adjustRightInd w:val="0"/>
        <w:ind w:firstLine="567"/>
        <w:jc w:val="both"/>
        <w:rPr>
          <w:sz w:val="24"/>
          <w:szCs w:val="24"/>
        </w:rPr>
      </w:pPr>
      <w:r w:rsidRPr="00445D94">
        <w:rPr>
          <w:sz w:val="24"/>
          <w:szCs w:val="24"/>
        </w:rPr>
        <w:t xml:space="preserve">Согласно </w:t>
      </w:r>
      <w:r w:rsidR="00970EAF" w:rsidRPr="00445D94">
        <w:rPr>
          <w:sz w:val="24"/>
          <w:szCs w:val="24"/>
        </w:rPr>
        <w:t>аукционной документации подробное</w:t>
      </w:r>
      <w:r w:rsidR="00970EAF" w:rsidRPr="00445D94">
        <w:rPr>
          <w:rStyle w:val="50"/>
          <w:rFonts w:ascii="Times New Roman" w:hAnsi="Times New Roman" w:cs="Times New Roman"/>
          <w:sz w:val="24"/>
          <w:szCs w:val="24"/>
        </w:rPr>
        <w:t xml:space="preserve">` </w:t>
      </w:r>
      <w:r w:rsidR="00970EAF" w:rsidRPr="00445D94">
        <w:rPr>
          <w:sz w:val="24"/>
          <w:szCs w:val="24"/>
        </w:rPr>
        <w:t>описание</w:t>
      </w:r>
      <w:r w:rsidR="00970EAF" w:rsidRPr="00445D94">
        <w:rPr>
          <w:rStyle w:val="50"/>
          <w:rFonts w:ascii="Times New Roman" w:hAnsi="Times New Roman" w:cs="Times New Roman"/>
          <w:sz w:val="24"/>
          <w:szCs w:val="24"/>
        </w:rPr>
        <w:t xml:space="preserve">` </w:t>
      </w:r>
      <w:r w:rsidR="00970EAF" w:rsidRPr="00445D94">
        <w:rPr>
          <w:sz w:val="24"/>
          <w:szCs w:val="24"/>
        </w:rPr>
        <w:t>объекта</w:t>
      </w:r>
      <w:r w:rsidR="00970EAF" w:rsidRPr="00445D94">
        <w:rPr>
          <w:rStyle w:val="50"/>
          <w:rFonts w:ascii="Times New Roman" w:hAnsi="Times New Roman" w:cs="Times New Roman"/>
          <w:sz w:val="24"/>
          <w:szCs w:val="24"/>
        </w:rPr>
        <w:t xml:space="preserve">` </w:t>
      </w:r>
      <w:r w:rsidR="00970EAF" w:rsidRPr="00445D94">
        <w:rPr>
          <w:sz w:val="24"/>
          <w:szCs w:val="24"/>
        </w:rPr>
        <w:t>закупки</w:t>
      </w:r>
      <w:r w:rsidR="00970EAF" w:rsidRPr="00445D94">
        <w:rPr>
          <w:rStyle w:val="50"/>
          <w:rFonts w:ascii="Times New Roman" w:hAnsi="Times New Roman" w:cs="Times New Roman"/>
          <w:sz w:val="24"/>
          <w:szCs w:val="24"/>
        </w:rPr>
        <w:t xml:space="preserve">` </w:t>
      </w:r>
      <w:r w:rsidR="00970EAF" w:rsidRPr="00445D94">
        <w:rPr>
          <w:sz w:val="24"/>
          <w:szCs w:val="24"/>
        </w:rPr>
        <w:t>указано</w:t>
      </w:r>
      <w:r w:rsidR="00970EAF" w:rsidRPr="00445D94">
        <w:rPr>
          <w:rStyle w:val="50"/>
          <w:rFonts w:ascii="Times New Roman" w:hAnsi="Times New Roman" w:cs="Times New Roman"/>
          <w:sz w:val="24"/>
          <w:szCs w:val="24"/>
        </w:rPr>
        <w:t xml:space="preserve">` </w:t>
      </w:r>
      <w:r w:rsidR="00970EAF" w:rsidRPr="00445D94">
        <w:rPr>
          <w:sz w:val="24"/>
          <w:szCs w:val="24"/>
        </w:rPr>
        <w:t>в</w:t>
      </w:r>
      <w:r w:rsidR="0042055D" w:rsidRPr="00445D94">
        <w:rPr>
          <w:rStyle w:val="50"/>
          <w:rFonts w:ascii="Times New Roman" w:hAnsi="Times New Roman" w:cs="Times New Roman"/>
          <w:color w:val="auto"/>
          <w:sz w:val="24"/>
          <w:szCs w:val="24"/>
        </w:rPr>
        <w:t xml:space="preserve"> </w:t>
      </w:r>
      <w:hyperlink r:id="rId9" w:anchor="_СПЕЦИФИКАЦИЯ_(Техническое_задание)_" w:history="1">
        <w:r w:rsidR="0042055D" w:rsidRPr="00445D94">
          <w:rPr>
            <w:rStyle w:val="a3"/>
            <w:color w:val="auto"/>
            <w:sz w:val="24"/>
            <w:szCs w:val="24"/>
            <w:u w:val="none"/>
          </w:rPr>
          <w:t xml:space="preserve">главе </w:t>
        </w:r>
        <w:r w:rsidR="0042055D" w:rsidRPr="00445D94">
          <w:rPr>
            <w:rStyle w:val="a3"/>
            <w:color w:val="auto"/>
            <w:sz w:val="24"/>
            <w:szCs w:val="24"/>
            <w:u w:val="none"/>
            <w:lang w:val="en-US"/>
          </w:rPr>
          <w:t>IV</w:t>
        </w:r>
      </w:hyperlink>
      <w:r w:rsidR="00970EAF" w:rsidRPr="00445D94">
        <w:rPr>
          <w:rStyle w:val="50"/>
          <w:rFonts w:ascii="Times New Roman" w:hAnsi="Times New Roman" w:cs="Times New Roman"/>
          <w:color w:val="auto"/>
          <w:sz w:val="24"/>
          <w:szCs w:val="24"/>
        </w:rPr>
        <w:t xml:space="preserve"> </w:t>
      </w:r>
      <w:r w:rsidR="00970EAF" w:rsidRPr="00445D94">
        <w:rPr>
          <w:sz w:val="24"/>
          <w:szCs w:val="24"/>
        </w:rPr>
        <w:t>«Техническое</w:t>
      </w:r>
      <w:r w:rsidR="00970EAF" w:rsidRPr="00445D94">
        <w:rPr>
          <w:rStyle w:val="50"/>
          <w:rFonts w:ascii="Times New Roman" w:hAnsi="Times New Roman" w:cs="Times New Roman"/>
          <w:color w:val="auto"/>
          <w:sz w:val="24"/>
          <w:szCs w:val="24"/>
        </w:rPr>
        <w:t xml:space="preserve"> </w:t>
      </w:r>
      <w:r w:rsidR="00970EAF" w:rsidRPr="00445D94">
        <w:rPr>
          <w:sz w:val="24"/>
          <w:szCs w:val="24"/>
        </w:rPr>
        <w:t>задание</w:t>
      </w:r>
      <w:r w:rsidR="00970EAF" w:rsidRPr="00445D94">
        <w:rPr>
          <w:rStyle w:val="50"/>
          <w:rFonts w:ascii="Times New Roman" w:hAnsi="Times New Roman" w:cs="Times New Roman"/>
          <w:color w:val="auto"/>
          <w:sz w:val="24"/>
          <w:szCs w:val="24"/>
        </w:rPr>
        <w:t xml:space="preserve"> </w:t>
      </w:r>
      <w:r w:rsidR="00970EAF" w:rsidRPr="00445D94">
        <w:rPr>
          <w:sz w:val="24"/>
          <w:szCs w:val="24"/>
        </w:rPr>
        <w:t>(Спецификация)»</w:t>
      </w:r>
      <w:r w:rsidR="0042055D" w:rsidRPr="00445D94">
        <w:rPr>
          <w:sz w:val="24"/>
          <w:szCs w:val="24"/>
        </w:rPr>
        <w:t>.</w:t>
      </w:r>
    </w:p>
    <w:p w:rsidR="002D516F" w:rsidRPr="00445D94" w:rsidRDefault="002D516F" w:rsidP="00445D94">
      <w:pPr>
        <w:ind w:firstLine="567"/>
        <w:jc w:val="both"/>
        <w:rPr>
          <w:sz w:val="24"/>
          <w:szCs w:val="24"/>
        </w:rPr>
      </w:pPr>
      <w:r w:rsidRPr="00445D94">
        <w:rPr>
          <w:sz w:val="24"/>
          <w:szCs w:val="24"/>
        </w:rPr>
        <w:t>Так, в Техническом задании Заказчиком установлен</w:t>
      </w:r>
      <w:r w:rsidR="00843251" w:rsidRPr="00445D94">
        <w:rPr>
          <w:sz w:val="24"/>
          <w:szCs w:val="24"/>
        </w:rPr>
        <w:t xml:space="preserve">ы </w:t>
      </w:r>
      <w:r w:rsidR="00494A7A" w:rsidRPr="00445D94">
        <w:rPr>
          <w:sz w:val="24"/>
          <w:szCs w:val="24"/>
        </w:rPr>
        <w:t xml:space="preserve">функциональные и технические </w:t>
      </w:r>
      <w:r w:rsidR="00843251" w:rsidRPr="00445D94">
        <w:rPr>
          <w:sz w:val="24"/>
          <w:szCs w:val="24"/>
        </w:rPr>
        <w:t xml:space="preserve"> характеристики </w:t>
      </w:r>
      <w:r w:rsidR="00FB557B" w:rsidRPr="00445D94">
        <w:rPr>
          <w:sz w:val="24"/>
          <w:szCs w:val="24"/>
        </w:rPr>
        <w:t>закупаемых товаров</w:t>
      </w:r>
      <w:r w:rsidR="00494A7A" w:rsidRPr="00445D94">
        <w:rPr>
          <w:sz w:val="24"/>
          <w:szCs w:val="24"/>
        </w:rPr>
        <w:t>, в частности</w:t>
      </w:r>
      <w:r w:rsidR="00843251" w:rsidRPr="00445D94">
        <w:rPr>
          <w:sz w:val="24"/>
          <w:szCs w:val="24"/>
        </w:rPr>
        <w:t>:</w:t>
      </w:r>
    </w:p>
    <w:tbl>
      <w:tblPr>
        <w:tblStyle w:val="af5"/>
        <w:tblW w:w="10740" w:type="dxa"/>
        <w:tblLook w:val="04A0"/>
      </w:tblPr>
      <w:tblGrid>
        <w:gridCol w:w="3227"/>
        <w:gridCol w:w="7513"/>
      </w:tblGrid>
      <w:tr w:rsidR="0042055D" w:rsidRPr="00A213E6" w:rsidTr="0042055D">
        <w:tc>
          <w:tcPr>
            <w:tcW w:w="3227" w:type="dxa"/>
          </w:tcPr>
          <w:p w:rsidR="0042055D" w:rsidRPr="0042055D" w:rsidRDefault="0042055D" w:rsidP="0042055D">
            <w:pPr>
              <w:tabs>
                <w:tab w:val="left" w:pos="567"/>
              </w:tabs>
              <w:jc w:val="both"/>
              <w:rPr>
                <w:bCs/>
                <w:sz w:val="24"/>
                <w:szCs w:val="24"/>
              </w:rPr>
            </w:pPr>
            <w:r w:rsidRPr="0042055D">
              <w:rPr>
                <w:rFonts w:eastAsia="Calibri"/>
                <w:sz w:val="24"/>
                <w:szCs w:val="24"/>
              </w:rPr>
              <w:t>Наименование товара/ Наименование показателя, характеризующего товар</w:t>
            </w:r>
          </w:p>
        </w:tc>
        <w:tc>
          <w:tcPr>
            <w:tcW w:w="7513" w:type="dxa"/>
          </w:tcPr>
          <w:p w:rsidR="0042055D" w:rsidRPr="0042055D" w:rsidRDefault="0042055D" w:rsidP="0042055D">
            <w:pPr>
              <w:tabs>
                <w:tab w:val="left" w:pos="9921"/>
              </w:tabs>
              <w:jc w:val="both"/>
              <w:rPr>
                <w:sz w:val="24"/>
                <w:szCs w:val="24"/>
              </w:rPr>
            </w:pPr>
            <w:r w:rsidRPr="0042055D">
              <w:rPr>
                <w:sz w:val="24"/>
                <w:szCs w:val="24"/>
              </w:rPr>
              <w:t>значение неизменных параметров</w:t>
            </w:r>
          </w:p>
        </w:tc>
      </w:tr>
      <w:tr w:rsidR="0042055D" w:rsidRPr="00A213E6" w:rsidTr="004B1E5B">
        <w:tc>
          <w:tcPr>
            <w:tcW w:w="10740" w:type="dxa"/>
            <w:gridSpan w:val="2"/>
          </w:tcPr>
          <w:p w:rsidR="0042055D" w:rsidRPr="0042055D" w:rsidRDefault="0042055D" w:rsidP="0042055D">
            <w:pPr>
              <w:contextualSpacing/>
              <w:jc w:val="both"/>
              <w:rPr>
                <w:sz w:val="24"/>
                <w:szCs w:val="24"/>
              </w:rPr>
            </w:pPr>
            <w:r w:rsidRPr="0042055D">
              <w:rPr>
                <w:sz w:val="24"/>
                <w:szCs w:val="24"/>
              </w:rPr>
              <w:t>цветы однолетние капуста декоративная</w:t>
            </w:r>
          </w:p>
        </w:tc>
      </w:tr>
      <w:tr w:rsidR="0042055D" w:rsidRPr="00A213E6" w:rsidTr="0042055D">
        <w:tc>
          <w:tcPr>
            <w:tcW w:w="3227" w:type="dxa"/>
          </w:tcPr>
          <w:p w:rsidR="0042055D" w:rsidRDefault="0042055D" w:rsidP="0042055D">
            <w:pPr>
              <w:tabs>
                <w:tab w:val="left" w:pos="567"/>
              </w:tabs>
              <w:jc w:val="both"/>
              <w:rPr>
                <w:sz w:val="24"/>
                <w:szCs w:val="24"/>
              </w:rPr>
            </w:pPr>
            <w:r w:rsidRPr="0042055D">
              <w:rPr>
                <w:sz w:val="24"/>
                <w:szCs w:val="24"/>
              </w:rPr>
              <w:t xml:space="preserve">Сорт «Краски Востока» </w:t>
            </w:r>
          </w:p>
          <w:p w:rsidR="0042055D" w:rsidRPr="0042055D" w:rsidRDefault="0042055D" w:rsidP="0042055D">
            <w:pPr>
              <w:tabs>
                <w:tab w:val="left" w:pos="567"/>
              </w:tabs>
              <w:jc w:val="both"/>
              <w:rPr>
                <w:sz w:val="24"/>
                <w:szCs w:val="24"/>
              </w:rPr>
            </w:pPr>
            <w:r w:rsidRPr="0042055D">
              <w:rPr>
                <w:sz w:val="24"/>
                <w:szCs w:val="24"/>
              </w:rPr>
              <w:t>(или эквивалент)</w:t>
            </w:r>
          </w:p>
        </w:tc>
        <w:tc>
          <w:tcPr>
            <w:tcW w:w="7513" w:type="dxa"/>
          </w:tcPr>
          <w:p w:rsidR="0042055D" w:rsidRPr="0042055D" w:rsidRDefault="0042055D" w:rsidP="0042055D">
            <w:pPr>
              <w:tabs>
                <w:tab w:val="left" w:pos="567"/>
              </w:tabs>
              <w:jc w:val="both"/>
              <w:rPr>
                <w:sz w:val="24"/>
                <w:szCs w:val="24"/>
              </w:rPr>
            </w:pPr>
            <w:r w:rsidRPr="0042055D">
              <w:rPr>
                <w:sz w:val="24"/>
                <w:szCs w:val="24"/>
              </w:rPr>
              <w:t>Форма и окрас листьев:</w:t>
            </w:r>
          </w:p>
          <w:p w:rsidR="0042055D" w:rsidRPr="0042055D" w:rsidRDefault="0042055D" w:rsidP="0042055D">
            <w:pPr>
              <w:shd w:val="clear" w:color="auto" w:fill="FFFFFF"/>
              <w:jc w:val="both"/>
              <w:rPr>
                <w:sz w:val="24"/>
                <w:szCs w:val="24"/>
              </w:rPr>
            </w:pPr>
            <w:r w:rsidRPr="0042055D">
              <w:rPr>
                <w:color w:val="222222"/>
                <w:sz w:val="24"/>
                <w:szCs w:val="24"/>
              </w:rPr>
              <w:t xml:space="preserve">Окрас серо-зеленый, плавно переходящий </w:t>
            </w:r>
            <w:proofErr w:type="gramStart"/>
            <w:r w:rsidRPr="0042055D">
              <w:rPr>
                <w:color w:val="222222"/>
                <w:sz w:val="24"/>
                <w:szCs w:val="24"/>
              </w:rPr>
              <w:t>в</w:t>
            </w:r>
            <w:proofErr w:type="gramEnd"/>
            <w:r w:rsidRPr="0042055D">
              <w:rPr>
                <w:color w:val="222222"/>
                <w:sz w:val="24"/>
                <w:szCs w:val="24"/>
              </w:rPr>
              <w:t xml:space="preserve"> ярко-фиолетовый. Округлые листья с сильной волнистостью по краю и фиолетового окраса центральных жилок.</w:t>
            </w:r>
            <w:r w:rsidRPr="0042055D">
              <w:rPr>
                <w:sz w:val="24"/>
                <w:szCs w:val="24"/>
              </w:rPr>
              <w:t xml:space="preserve"> </w:t>
            </w:r>
          </w:p>
        </w:tc>
      </w:tr>
      <w:tr w:rsidR="0042055D" w:rsidRPr="00A213E6" w:rsidTr="0042055D">
        <w:tc>
          <w:tcPr>
            <w:tcW w:w="3227" w:type="dxa"/>
          </w:tcPr>
          <w:p w:rsidR="0042055D" w:rsidRPr="0042055D" w:rsidRDefault="0042055D" w:rsidP="0042055D">
            <w:pPr>
              <w:tabs>
                <w:tab w:val="left" w:pos="567"/>
              </w:tabs>
              <w:jc w:val="both"/>
              <w:rPr>
                <w:sz w:val="24"/>
                <w:szCs w:val="24"/>
              </w:rPr>
            </w:pPr>
            <w:r w:rsidRPr="0042055D">
              <w:rPr>
                <w:sz w:val="24"/>
                <w:szCs w:val="24"/>
              </w:rPr>
              <w:t>Сорт «Коралл Королева» (или эквивалент)</w:t>
            </w:r>
          </w:p>
        </w:tc>
        <w:tc>
          <w:tcPr>
            <w:tcW w:w="7513" w:type="dxa"/>
          </w:tcPr>
          <w:p w:rsidR="0042055D" w:rsidRPr="0042055D" w:rsidRDefault="0042055D" w:rsidP="0042055D">
            <w:pPr>
              <w:shd w:val="clear" w:color="auto" w:fill="FFFFFF"/>
              <w:jc w:val="both"/>
              <w:rPr>
                <w:color w:val="222222"/>
                <w:sz w:val="24"/>
                <w:szCs w:val="24"/>
              </w:rPr>
            </w:pPr>
            <w:r w:rsidRPr="0042055D">
              <w:rPr>
                <w:sz w:val="24"/>
                <w:szCs w:val="24"/>
              </w:rPr>
              <w:t xml:space="preserve">Форма и окрас листьев: </w:t>
            </w:r>
            <w:r w:rsidRPr="0042055D">
              <w:rPr>
                <w:color w:val="222222"/>
                <w:sz w:val="24"/>
                <w:szCs w:val="24"/>
              </w:rPr>
              <w:t xml:space="preserve">листья очень рассеченные, ярко-красного оттенка. </w:t>
            </w:r>
          </w:p>
        </w:tc>
      </w:tr>
      <w:tr w:rsidR="0042055D" w:rsidRPr="00A213E6" w:rsidTr="0042055D">
        <w:tc>
          <w:tcPr>
            <w:tcW w:w="3227" w:type="dxa"/>
          </w:tcPr>
          <w:p w:rsidR="0042055D" w:rsidRPr="0042055D" w:rsidRDefault="0042055D" w:rsidP="0042055D">
            <w:pPr>
              <w:tabs>
                <w:tab w:val="left" w:pos="567"/>
              </w:tabs>
              <w:jc w:val="both"/>
              <w:rPr>
                <w:sz w:val="24"/>
                <w:szCs w:val="24"/>
              </w:rPr>
            </w:pPr>
            <w:r w:rsidRPr="0042055D">
              <w:rPr>
                <w:sz w:val="24"/>
                <w:szCs w:val="24"/>
              </w:rPr>
              <w:t>Сорт «Осака белая» (или эквивалент)</w:t>
            </w:r>
          </w:p>
        </w:tc>
        <w:tc>
          <w:tcPr>
            <w:tcW w:w="7513" w:type="dxa"/>
          </w:tcPr>
          <w:p w:rsidR="0042055D" w:rsidRPr="0042055D" w:rsidRDefault="0042055D" w:rsidP="0042055D">
            <w:pPr>
              <w:shd w:val="clear" w:color="auto" w:fill="FFFFFF"/>
              <w:jc w:val="both"/>
              <w:rPr>
                <w:sz w:val="24"/>
                <w:szCs w:val="24"/>
              </w:rPr>
            </w:pPr>
            <w:r w:rsidRPr="0042055D">
              <w:rPr>
                <w:sz w:val="24"/>
                <w:szCs w:val="24"/>
              </w:rPr>
              <w:t xml:space="preserve">Форма и окрас листьев: </w:t>
            </w:r>
            <w:r w:rsidRPr="0042055D">
              <w:rPr>
                <w:color w:val="222222"/>
                <w:sz w:val="24"/>
                <w:szCs w:val="24"/>
              </w:rPr>
              <w:t>листья гофрированные, белого цвета с зелеными прожилками</w:t>
            </w:r>
          </w:p>
        </w:tc>
      </w:tr>
    </w:tbl>
    <w:p w:rsidR="009C65EE" w:rsidRDefault="009C65EE" w:rsidP="009C65EE">
      <w:pPr>
        <w:ind w:firstLine="567"/>
        <w:jc w:val="both"/>
        <w:rPr>
          <w:bCs/>
          <w:sz w:val="24"/>
          <w:szCs w:val="24"/>
        </w:rPr>
      </w:pPr>
      <w:r w:rsidRPr="0042055D">
        <w:rPr>
          <w:sz w:val="24"/>
          <w:szCs w:val="24"/>
        </w:rPr>
        <w:t xml:space="preserve">Согласно п. </w:t>
      </w:r>
      <w:r w:rsidR="0042055D" w:rsidRPr="0042055D">
        <w:rPr>
          <w:sz w:val="24"/>
          <w:szCs w:val="24"/>
        </w:rPr>
        <w:t xml:space="preserve">2 раздела </w:t>
      </w:r>
      <w:r w:rsidRPr="0042055D">
        <w:rPr>
          <w:sz w:val="24"/>
          <w:szCs w:val="24"/>
        </w:rPr>
        <w:t xml:space="preserve">7 </w:t>
      </w:r>
      <w:r w:rsidR="0042055D" w:rsidRPr="0042055D">
        <w:rPr>
          <w:bCs/>
          <w:sz w:val="24"/>
          <w:szCs w:val="24"/>
        </w:rPr>
        <w:t>аукционной документации в описании условий и предложений участник аукциона не должен допускать двусмысленных толкований.</w:t>
      </w:r>
    </w:p>
    <w:p w:rsidR="00E9719D" w:rsidRPr="0008683A" w:rsidRDefault="0042055D" w:rsidP="0020350E">
      <w:pPr>
        <w:ind w:firstLine="567"/>
        <w:jc w:val="both"/>
        <w:outlineLvl w:val="1"/>
        <w:rPr>
          <w:sz w:val="24"/>
          <w:szCs w:val="24"/>
        </w:rPr>
      </w:pPr>
      <w:r>
        <w:rPr>
          <w:sz w:val="24"/>
          <w:szCs w:val="24"/>
        </w:rPr>
        <w:t>И</w:t>
      </w:r>
      <w:r w:rsidR="00E9719D" w:rsidRPr="0008683A">
        <w:rPr>
          <w:sz w:val="24"/>
          <w:szCs w:val="24"/>
        </w:rPr>
        <w:t xml:space="preserve">зучив заявку подателя </w:t>
      </w:r>
      <w:r w:rsidR="0008683A" w:rsidRPr="0008683A">
        <w:rPr>
          <w:sz w:val="24"/>
          <w:szCs w:val="24"/>
        </w:rPr>
        <w:t>жалобы,</w:t>
      </w:r>
      <w:r w:rsidR="00E9719D" w:rsidRPr="0008683A">
        <w:rPr>
          <w:sz w:val="24"/>
          <w:szCs w:val="24"/>
        </w:rPr>
        <w:t xml:space="preserve"> установила, что участником предоставлен</w:t>
      </w:r>
      <w:r w:rsidR="00A213E6" w:rsidRPr="0008683A">
        <w:rPr>
          <w:sz w:val="24"/>
          <w:szCs w:val="24"/>
        </w:rPr>
        <w:t>а</w:t>
      </w:r>
      <w:r w:rsidR="00E9719D" w:rsidRPr="0008683A">
        <w:rPr>
          <w:sz w:val="24"/>
          <w:szCs w:val="24"/>
        </w:rPr>
        <w:t xml:space="preserve"> следующая информация:</w:t>
      </w:r>
    </w:p>
    <w:tbl>
      <w:tblPr>
        <w:tblStyle w:val="af5"/>
        <w:tblW w:w="10740" w:type="dxa"/>
        <w:tblLook w:val="04A0"/>
      </w:tblPr>
      <w:tblGrid>
        <w:gridCol w:w="3227"/>
        <w:gridCol w:w="7513"/>
      </w:tblGrid>
      <w:tr w:rsidR="0042055D" w:rsidRPr="00A213E6" w:rsidTr="004B1E5B">
        <w:tc>
          <w:tcPr>
            <w:tcW w:w="3227" w:type="dxa"/>
          </w:tcPr>
          <w:p w:rsidR="0042055D" w:rsidRPr="0042055D" w:rsidRDefault="0042055D" w:rsidP="004B1E5B">
            <w:pPr>
              <w:tabs>
                <w:tab w:val="left" w:pos="567"/>
              </w:tabs>
              <w:jc w:val="both"/>
              <w:rPr>
                <w:bCs/>
                <w:sz w:val="24"/>
                <w:szCs w:val="24"/>
              </w:rPr>
            </w:pPr>
            <w:r w:rsidRPr="0042055D">
              <w:rPr>
                <w:rFonts w:eastAsia="Calibri"/>
                <w:sz w:val="24"/>
                <w:szCs w:val="24"/>
              </w:rPr>
              <w:t>Наименование товара/ Наименование показателя, характеризующего товар</w:t>
            </w:r>
          </w:p>
        </w:tc>
        <w:tc>
          <w:tcPr>
            <w:tcW w:w="7513" w:type="dxa"/>
          </w:tcPr>
          <w:p w:rsidR="0042055D" w:rsidRPr="0042055D" w:rsidRDefault="0042055D" w:rsidP="004B1E5B">
            <w:pPr>
              <w:tabs>
                <w:tab w:val="left" w:pos="9921"/>
              </w:tabs>
              <w:jc w:val="both"/>
              <w:rPr>
                <w:sz w:val="24"/>
                <w:szCs w:val="24"/>
              </w:rPr>
            </w:pPr>
            <w:r w:rsidRPr="0042055D">
              <w:rPr>
                <w:sz w:val="24"/>
                <w:szCs w:val="24"/>
              </w:rPr>
              <w:t>значение неизменных параметров</w:t>
            </w:r>
          </w:p>
        </w:tc>
      </w:tr>
      <w:tr w:rsidR="0042055D" w:rsidRPr="00A213E6" w:rsidTr="004B1E5B">
        <w:tc>
          <w:tcPr>
            <w:tcW w:w="10740" w:type="dxa"/>
            <w:gridSpan w:val="2"/>
          </w:tcPr>
          <w:p w:rsidR="0042055D" w:rsidRPr="0042055D" w:rsidRDefault="0042055D" w:rsidP="004B1E5B">
            <w:pPr>
              <w:contextualSpacing/>
              <w:jc w:val="both"/>
              <w:rPr>
                <w:sz w:val="24"/>
                <w:szCs w:val="24"/>
              </w:rPr>
            </w:pPr>
            <w:r w:rsidRPr="0042055D">
              <w:rPr>
                <w:sz w:val="24"/>
                <w:szCs w:val="24"/>
              </w:rPr>
              <w:t>цветы однолетние капуста декоративная</w:t>
            </w:r>
          </w:p>
        </w:tc>
      </w:tr>
      <w:tr w:rsidR="0042055D" w:rsidRPr="00A213E6" w:rsidTr="004B1E5B">
        <w:tc>
          <w:tcPr>
            <w:tcW w:w="3227" w:type="dxa"/>
          </w:tcPr>
          <w:p w:rsidR="0042055D" w:rsidRDefault="0042055D" w:rsidP="004B1E5B">
            <w:pPr>
              <w:tabs>
                <w:tab w:val="left" w:pos="567"/>
              </w:tabs>
              <w:jc w:val="both"/>
              <w:rPr>
                <w:sz w:val="24"/>
                <w:szCs w:val="24"/>
              </w:rPr>
            </w:pPr>
            <w:r w:rsidRPr="0042055D">
              <w:rPr>
                <w:sz w:val="24"/>
                <w:szCs w:val="24"/>
              </w:rPr>
              <w:t xml:space="preserve">Сорт «Краски Востока» </w:t>
            </w:r>
          </w:p>
          <w:p w:rsidR="0042055D" w:rsidRPr="0042055D" w:rsidRDefault="0042055D" w:rsidP="004B1E5B">
            <w:pPr>
              <w:tabs>
                <w:tab w:val="left" w:pos="567"/>
              </w:tabs>
              <w:jc w:val="both"/>
              <w:rPr>
                <w:sz w:val="24"/>
                <w:szCs w:val="24"/>
              </w:rPr>
            </w:pPr>
            <w:r w:rsidRPr="0042055D">
              <w:rPr>
                <w:sz w:val="24"/>
                <w:szCs w:val="24"/>
              </w:rPr>
              <w:lastRenderedPageBreak/>
              <w:t>(или эквивалент)</w:t>
            </w:r>
          </w:p>
        </w:tc>
        <w:tc>
          <w:tcPr>
            <w:tcW w:w="7513" w:type="dxa"/>
          </w:tcPr>
          <w:p w:rsidR="0042055D" w:rsidRPr="0042055D" w:rsidRDefault="0042055D" w:rsidP="004B1E5B">
            <w:pPr>
              <w:tabs>
                <w:tab w:val="left" w:pos="567"/>
              </w:tabs>
              <w:jc w:val="both"/>
              <w:rPr>
                <w:sz w:val="24"/>
                <w:szCs w:val="24"/>
              </w:rPr>
            </w:pPr>
            <w:r w:rsidRPr="0042055D">
              <w:rPr>
                <w:sz w:val="24"/>
                <w:szCs w:val="24"/>
              </w:rPr>
              <w:lastRenderedPageBreak/>
              <w:t>Форма и окрас листьев:</w:t>
            </w:r>
          </w:p>
          <w:p w:rsidR="0042055D" w:rsidRPr="0042055D" w:rsidRDefault="0042055D" w:rsidP="004B1E5B">
            <w:pPr>
              <w:shd w:val="clear" w:color="auto" w:fill="FFFFFF"/>
              <w:jc w:val="both"/>
              <w:rPr>
                <w:sz w:val="24"/>
                <w:szCs w:val="24"/>
              </w:rPr>
            </w:pPr>
            <w:r w:rsidRPr="0042055D">
              <w:rPr>
                <w:color w:val="222222"/>
                <w:sz w:val="24"/>
                <w:szCs w:val="24"/>
              </w:rPr>
              <w:lastRenderedPageBreak/>
              <w:t xml:space="preserve">Окрас серо-зеленый, плавно переходящий </w:t>
            </w:r>
            <w:proofErr w:type="gramStart"/>
            <w:r w:rsidRPr="0042055D">
              <w:rPr>
                <w:color w:val="222222"/>
                <w:sz w:val="24"/>
                <w:szCs w:val="24"/>
              </w:rPr>
              <w:t>в</w:t>
            </w:r>
            <w:proofErr w:type="gramEnd"/>
            <w:r w:rsidRPr="0042055D">
              <w:rPr>
                <w:color w:val="222222"/>
                <w:sz w:val="24"/>
                <w:szCs w:val="24"/>
              </w:rPr>
              <w:t xml:space="preserve"> ярко-фиолетовый. Округлые листья с сильной волнистостью по краю и фиолетового окраса центральных жилок.</w:t>
            </w:r>
            <w:r w:rsidRPr="0042055D">
              <w:rPr>
                <w:sz w:val="24"/>
                <w:szCs w:val="24"/>
              </w:rPr>
              <w:t xml:space="preserve"> </w:t>
            </w:r>
          </w:p>
        </w:tc>
      </w:tr>
      <w:tr w:rsidR="0042055D" w:rsidRPr="00A213E6" w:rsidTr="004B1E5B">
        <w:tc>
          <w:tcPr>
            <w:tcW w:w="3227" w:type="dxa"/>
          </w:tcPr>
          <w:p w:rsidR="0042055D" w:rsidRPr="0042055D" w:rsidRDefault="0042055D" w:rsidP="004B1E5B">
            <w:pPr>
              <w:tabs>
                <w:tab w:val="left" w:pos="567"/>
              </w:tabs>
              <w:jc w:val="both"/>
              <w:rPr>
                <w:sz w:val="24"/>
                <w:szCs w:val="24"/>
              </w:rPr>
            </w:pPr>
            <w:r w:rsidRPr="0042055D">
              <w:rPr>
                <w:sz w:val="24"/>
                <w:szCs w:val="24"/>
              </w:rPr>
              <w:lastRenderedPageBreak/>
              <w:t>Сорт «Коралл Королева» (или эквивалент)</w:t>
            </w:r>
          </w:p>
        </w:tc>
        <w:tc>
          <w:tcPr>
            <w:tcW w:w="7513" w:type="dxa"/>
          </w:tcPr>
          <w:p w:rsidR="0042055D" w:rsidRPr="0042055D" w:rsidRDefault="0042055D" w:rsidP="004B1E5B">
            <w:pPr>
              <w:shd w:val="clear" w:color="auto" w:fill="FFFFFF"/>
              <w:jc w:val="both"/>
              <w:rPr>
                <w:color w:val="222222"/>
                <w:sz w:val="24"/>
                <w:szCs w:val="24"/>
              </w:rPr>
            </w:pPr>
            <w:r w:rsidRPr="0042055D">
              <w:rPr>
                <w:sz w:val="24"/>
                <w:szCs w:val="24"/>
              </w:rPr>
              <w:t xml:space="preserve">Форма и окрас листьев: </w:t>
            </w:r>
            <w:r w:rsidRPr="0042055D">
              <w:rPr>
                <w:color w:val="222222"/>
                <w:sz w:val="24"/>
                <w:szCs w:val="24"/>
              </w:rPr>
              <w:t xml:space="preserve">листья очень рассеченные, ярко-красного оттенка. </w:t>
            </w:r>
          </w:p>
        </w:tc>
      </w:tr>
      <w:tr w:rsidR="0042055D" w:rsidRPr="00A213E6" w:rsidTr="004B1E5B">
        <w:tc>
          <w:tcPr>
            <w:tcW w:w="3227" w:type="dxa"/>
          </w:tcPr>
          <w:p w:rsidR="0042055D" w:rsidRPr="0042055D" w:rsidRDefault="0042055D" w:rsidP="004B1E5B">
            <w:pPr>
              <w:tabs>
                <w:tab w:val="left" w:pos="567"/>
              </w:tabs>
              <w:jc w:val="both"/>
              <w:rPr>
                <w:sz w:val="24"/>
                <w:szCs w:val="24"/>
              </w:rPr>
            </w:pPr>
            <w:r w:rsidRPr="0042055D">
              <w:rPr>
                <w:sz w:val="24"/>
                <w:szCs w:val="24"/>
              </w:rPr>
              <w:t>Сорт «Осака белая» (или эквивалент)</w:t>
            </w:r>
          </w:p>
        </w:tc>
        <w:tc>
          <w:tcPr>
            <w:tcW w:w="7513" w:type="dxa"/>
          </w:tcPr>
          <w:p w:rsidR="0042055D" w:rsidRPr="0042055D" w:rsidRDefault="0042055D" w:rsidP="004B1E5B">
            <w:pPr>
              <w:shd w:val="clear" w:color="auto" w:fill="FFFFFF"/>
              <w:jc w:val="both"/>
              <w:rPr>
                <w:sz w:val="24"/>
                <w:szCs w:val="24"/>
              </w:rPr>
            </w:pPr>
            <w:r w:rsidRPr="0042055D">
              <w:rPr>
                <w:sz w:val="24"/>
                <w:szCs w:val="24"/>
              </w:rPr>
              <w:t xml:space="preserve">Форма и окрас листьев: </w:t>
            </w:r>
            <w:r w:rsidRPr="0042055D">
              <w:rPr>
                <w:color w:val="222222"/>
                <w:sz w:val="24"/>
                <w:szCs w:val="24"/>
              </w:rPr>
              <w:t>листья гофрированные, белого цвета с зелеными прожилками</w:t>
            </w:r>
          </w:p>
        </w:tc>
      </w:tr>
    </w:tbl>
    <w:p w:rsidR="0042055D" w:rsidRDefault="0042055D" w:rsidP="00445D94">
      <w:pPr>
        <w:ind w:firstLine="567"/>
        <w:jc w:val="both"/>
        <w:outlineLvl w:val="1"/>
        <w:rPr>
          <w:sz w:val="24"/>
          <w:szCs w:val="24"/>
        </w:rPr>
      </w:pPr>
      <w:r>
        <w:rPr>
          <w:sz w:val="24"/>
          <w:szCs w:val="24"/>
        </w:rPr>
        <w:t xml:space="preserve">Исходя из того, каким образом Заявителем сформирована заявка в части спорных показателей, у Аукционной комиссии отсутствовала возможность установить, какой товар будет поставлен Участником, в случае признания его победителем закупки, что не </w:t>
      </w:r>
      <w:r w:rsidR="004B1E5B">
        <w:rPr>
          <w:sz w:val="24"/>
          <w:szCs w:val="24"/>
        </w:rPr>
        <w:t>соответствует</w:t>
      </w:r>
      <w:r>
        <w:rPr>
          <w:sz w:val="24"/>
          <w:szCs w:val="24"/>
        </w:rPr>
        <w:t xml:space="preserve"> требованиям аукционной документации (</w:t>
      </w:r>
      <w:r w:rsidRPr="0042055D">
        <w:rPr>
          <w:sz w:val="24"/>
          <w:szCs w:val="24"/>
        </w:rPr>
        <w:t xml:space="preserve">п. 2 раздел </w:t>
      </w:r>
      <w:r>
        <w:rPr>
          <w:sz w:val="24"/>
          <w:szCs w:val="24"/>
        </w:rPr>
        <w:t xml:space="preserve">7).  </w:t>
      </w:r>
    </w:p>
    <w:p w:rsidR="00F42BB2" w:rsidRPr="004B1E5B" w:rsidRDefault="00F42BB2" w:rsidP="00445D94">
      <w:pPr>
        <w:ind w:firstLine="567"/>
        <w:jc w:val="both"/>
        <w:rPr>
          <w:rFonts w:eastAsia="Calibri"/>
          <w:sz w:val="24"/>
          <w:szCs w:val="24"/>
          <w:lang w:eastAsia="en-US"/>
        </w:rPr>
      </w:pPr>
      <w:r w:rsidRPr="004B1E5B">
        <w:rPr>
          <w:rFonts w:eastAsia="Calibri"/>
          <w:sz w:val="24"/>
          <w:szCs w:val="24"/>
          <w:lang w:eastAsia="en-US"/>
        </w:rPr>
        <w:t>Таким образом, в действиях Аукционной комиссии</w:t>
      </w:r>
      <w:r w:rsidR="00BA22E9" w:rsidRPr="004B1E5B">
        <w:rPr>
          <w:rFonts w:eastAsia="Calibri"/>
          <w:sz w:val="24"/>
          <w:szCs w:val="24"/>
          <w:lang w:eastAsia="en-US"/>
        </w:rPr>
        <w:t xml:space="preserve"> </w:t>
      </w:r>
      <w:r w:rsidRPr="004B1E5B">
        <w:rPr>
          <w:rFonts w:eastAsia="Calibri"/>
          <w:sz w:val="24"/>
          <w:szCs w:val="24"/>
          <w:lang w:eastAsia="en-US"/>
        </w:rPr>
        <w:t xml:space="preserve">нарушений Закона о закупках не </w:t>
      </w:r>
      <w:r w:rsidR="00BA22E9" w:rsidRPr="004B1E5B">
        <w:rPr>
          <w:rFonts w:eastAsia="Calibri"/>
          <w:sz w:val="24"/>
          <w:szCs w:val="24"/>
          <w:lang w:eastAsia="en-US"/>
        </w:rPr>
        <w:t>может быть установлено</w:t>
      </w:r>
      <w:r w:rsidRPr="004B1E5B">
        <w:rPr>
          <w:rFonts w:eastAsia="Calibri"/>
          <w:sz w:val="24"/>
          <w:szCs w:val="24"/>
          <w:lang w:eastAsia="en-US"/>
        </w:rPr>
        <w:t>.</w:t>
      </w:r>
    </w:p>
    <w:p w:rsidR="00F42BB2" w:rsidRPr="004B1E5B" w:rsidRDefault="00F42BB2" w:rsidP="00445D94">
      <w:pPr>
        <w:ind w:firstLine="567"/>
        <w:jc w:val="both"/>
        <w:rPr>
          <w:rFonts w:eastAsia="Calibri"/>
          <w:sz w:val="24"/>
          <w:szCs w:val="24"/>
          <w:lang w:eastAsia="en-US"/>
        </w:rPr>
      </w:pPr>
      <w:r w:rsidRPr="004B1E5B">
        <w:rPr>
          <w:rFonts w:eastAsia="Calibri"/>
          <w:sz w:val="24"/>
          <w:szCs w:val="24"/>
          <w:lang w:eastAsia="en-US"/>
        </w:rPr>
        <w:t>В ходе проведения внеплановой проверки установлено следующее.</w:t>
      </w:r>
    </w:p>
    <w:p w:rsidR="004B1E5B" w:rsidRPr="004B1E5B" w:rsidRDefault="004B1E5B" w:rsidP="00445D94">
      <w:pPr>
        <w:autoSpaceDE w:val="0"/>
        <w:autoSpaceDN w:val="0"/>
        <w:adjustRightInd w:val="0"/>
        <w:ind w:firstLine="567"/>
        <w:jc w:val="both"/>
        <w:rPr>
          <w:sz w:val="24"/>
          <w:szCs w:val="24"/>
        </w:rPr>
      </w:pPr>
      <w:r w:rsidRPr="004B1E5B">
        <w:rPr>
          <w:sz w:val="24"/>
          <w:szCs w:val="24"/>
        </w:rPr>
        <w:t xml:space="preserve">Согласно п. 3 Аукционной документации указанные в аукционной документации товарные знаки (их словесные обозначения) читать в сочетании со словами «или эквивалент». </w:t>
      </w:r>
    </w:p>
    <w:p w:rsidR="004B1E5B" w:rsidRPr="009C15C1" w:rsidRDefault="004B1E5B" w:rsidP="00445D94">
      <w:pPr>
        <w:tabs>
          <w:tab w:val="left" w:pos="567"/>
        </w:tabs>
        <w:ind w:firstLine="567"/>
        <w:jc w:val="both"/>
        <w:rPr>
          <w:sz w:val="24"/>
          <w:szCs w:val="24"/>
          <w:highlight w:val="green"/>
        </w:rPr>
      </w:pPr>
      <w:r w:rsidRPr="009C15C1">
        <w:rPr>
          <w:sz w:val="24"/>
          <w:szCs w:val="24"/>
          <w:highlight w:val="green"/>
        </w:rPr>
        <w:t>Вместе с тем, Комиссией установлено, что обозначения «Краски Востока», «Коралл Королева» и «Осака белая» не являются товарными знаками, а обозначают сорт капусты декоративной.</w:t>
      </w:r>
    </w:p>
    <w:p w:rsidR="004B1E5B" w:rsidRDefault="004B1E5B" w:rsidP="00445D94">
      <w:pPr>
        <w:autoSpaceDE w:val="0"/>
        <w:autoSpaceDN w:val="0"/>
        <w:adjustRightInd w:val="0"/>
        <w:ind w:firstLine="567"/>
        <w:contextualSpacing/>
        <w:jc w:val="both"/>
        <w:rPr>
          <w:color w:val="000000" w:themeColor="text1"/>
          <w:sz w:val="24"/>
          <w:szCs w:val="24"/>
        </w:rPr>
      </w:pPr>
      <w:r w:rsidRPr="009C15C1">
        <w:rPr>
          <w:color w:val="000000" w:themeColor="text1"/>
          <w:sz w:val="24"/>
          <w:szCs w:val="24"/>
          <w:highlight w:val="green"/>
        </w:rPr>
        <w:t>На основании изложенного, Комиссия пришла к выводу, что в действиях Заказчика имеются нарушения требований п.1 ч.1 ст.64 Закона о закупках.</w:t>
      </w:r>
      <w:r w:rsidRPr="009D00E6">
        <w:rPr>
          <w:color w:val="000000" w:themeColor="text1"/>
          <w:sz w:val="24"/>
          <w:szCs w:val="24"/>
        </w:rPr>
        <w:t xml:space="preserve"> </w:t>
      </w:r>
    </w:p>
    <w:p w:rsidR="004B1E5B" w:rsidRDefault="004B1E5B" w:rsidP="00445D94">
      <w:pPr>
        <w:autoSpaceDE w:val="0"/>
        <w:autoSpaceDN w:val="0"/>
        <w:adjustRightInd w:val="0"/>
        <w:ind w:firstLine="567"/>
        <w:contextualSpacing/>
        <w:jc w:val="both"/>
        <w:rPr>
          <w:color w:val="000000"/>
          <w:sz w:val="24"/>
          <w:szCs w:val="24"/>
        </w:rPr>
      </w:pPr>
      <w:r w:rsidRPr="009C15C1">
        <w:rPr>
          <w:color w:val="000000"/>
          <w:sz w:val="24"/>
          <w:szCs w:val="24"/>
          <w:highlight w:val="green"/>
        </w:rPr>
        <w:t xml:space="preserve">В действиях Заказчика имеются признаки правонарушения, ответственность за которое предусмотрена </w:t>
      </w:r>
      <w:proofErr w:type="gramStart"/>
      <w:r w:rsidRPr="009C15C1">
        <w:rPr>
          <w:color w:val="000000"/>
          <w:sz w:val="24"/>
          <w:szCs w:val="24"/>
          <w:highlight w:val="green"/>
        </w:rPr>
        <w:t>ч</w:t>
      </w:r>
      <w:proofErr w:type="gramEnd"/>
      <w:r w:rsidRPr="009C15C1">
        <w:rPr>
          <w:color w:val="000000"/>
          <w:sz w:val="24"/>
          <w:szCs w:val="24"/>
          <w:highlight w:val="green"/>
        </w:rPr>
        <w:t>. 4.2 ст. 7.30 КоАП РФ</w:t>
      </w:r>
      <w:r w:rsidR="00366CE0" w:rsidRPr="009C15C1">
        <w:rPr>
          <w:color w:val="000000"/>
          <w:sz w:val="24"/>
          <w:szCs w:val="24"/>
          <w:highlight w:val="green"/>
        </w:rPr>
        <w:t>.</w:t>
      </w:r>
    </w:p>
    <w:p w:rsidR="00366CE0" w:rsidRPr="009C15C1" w:rsidRDefault="00366CE0" w:rsidP="00445D94">
      <w:pPr>
        <w:autoSpaceDE w:val="0"/>
        <w:autoSpaceDN w:val="0"/>
        <w:adjustRightInd w:val="0"/>
        <w:ind w:firstLine="567"/>
        <w:contextualSpacing/>
        <w:jc w:val="both"/>
        <w:rPr>
          <w:sz w:val="24"/>
          <w:szCs w:val="24"/>
          <w:highlight w:val="cyan"/>
        </w:rPr>
      </w:pPr>
      <w:r w:rsidRPr="009C15C1">
        <w:rPr>
          <w:color w:val="000000" w:themeColor="text1"/>
          <w:sz w:val="24"/>
          <w:szCs w:val="24"/>
          <w:highlight w:val="cyan"/>
        </w:rPr>
        <w:t>Исходя из того, как</w:t>
      </w:r>
      <w:r w:rsidR="00FE3F25" w:rsidRPr="009C15C1">
        <w:rPr>
          <w:color w:val="000000" w:themeColor="text1"/>
          <w:sz w:val="24"/>
          <w:szCs w:val="24"/>
          <w:highlight w:val="cyan"/>
        </w:rPr>
        <w:t>им образом</w:t>
      </w:r>
      <w:r w:rsidRPr="009C15C1">
        <w:rPr>
          <w:color w:val="000000" w:themeColor="text1"/>
          <w:sz w:val="24"/>
          <w:szCs w:val="24"/>
          <w:highlight w:val="cyan"/>
        </w:rPr>
        <w:t xml:space="preserve"> Заказчиком сформированы требования аукционной документации, в столбце №3 приложения №5 к ТЗ, участнику закупки в составе заявки в данной части необходимо указать «</w:t>
      </w:r>
      <w:r w:rsidRPr="009C15C1">
        <w:rPr>
          <w:sz w:val="24"/>
          <w:szCs w:val="24"/>
          <w:highlight w:val="cyan"/>
        </w:rPr>
        <w:t xml:space="preserve">значение неизменных параметров». </w:t>
      </w:r>
    </w:p>
    <w:p w:rsidR="00366CE0" w:rsidRPr="00366CE0" w:rsidRDefault="00366CE0" w:rsidP="00445D94">
      <w:pPr>
        <w:autoSpaceDE w:val="0"/>
        <w:autoSpaceDN w:val="0"/>
        <w:adjustRightInd w:val="0"/>
        <w:ind w:firstLine="567"/>
        <w:contextualSpacing/>
        <w:jc w:val="both"/>
        <w:rPr>
          <w:sz w:val="24"/>
          <w:szCs w:val="24"/>
        </w:rPr>
      </w:pPr>
      <w:r w:rsidRPr="009C15C1">
        <w:rPr>
          <w:sz w:val="24"/>
          <w:szCs w:val="24"/>
          <w:highlight w:val="cyan"/>
        </w:rPr>
        <w:t xml:space="preserve">Комиссией установлено, что указанный столбец содержит </w:t>
      </w:r>
      <w:r w:rsidR="00445D94" w:rsidRPr="009C15C1">
        <w:rPr>
          <w:sz w:val="24"/>
          <w:szCs w:val="24"/>
          <w:highlight w:val="cyan"/>
        </w:rPr>
        <w:t>не только значение показателя</w:t>
      </w:r>
      <w:r w:rsidR="00FE3F25" w:rsidRPr="009C15C1">
        <w:rPr>
          <w:sz w:val="24"/>
          <w:szCs w:val="24"/>
          <w:highlight w:val="cyan"/>
        </w:rPr>
        <w:t xml:space="preserve"> (например: </w:t>
      </w:r>
      <w:r w:rsidR="00FE3F25" w:rsidRPr="009C15C1">
        <w:rPr>
          <w:color w:val="222222"/>
          <w:sz w:val="24"/>
          <w:szCs w:val="24"/>
          <w:highlight w:val="cyan"/>
        </w:rPr>
        <w:t>окрас серо-зеленый)</w:t>
      </w:r>
      <w:r w:rsidR="00445D94" w:rsidRPr="009C15C1">
        <w:rPr>
          <w:sz w:val="24"/>
          <w:szCs w:val="24"/>
          <w:highlight w:val="cyan"/>
        </w:rPr>
        <w:t xml:space="preserve">, но и </w:t>
      </w:r>
      <w:r w:rsidR="00FE3F25" w:rsidRPr="009C15C1">
        <w:rPr>
          <w:sz w:val="24"/>
          <w:szCs w:val="24"/>
          <w:highlight w:val="cyan"/>
        </w:rPr>
        <w:t xml:space="preserve">его наименование (например: окрас листьев), что ввело участника в заблуждение,  и как следствие привело к </w:t>
      </w:r>
      <w:r w:rsidRPr="009C15C1">
        <w:rPr>
          <w:sz w:val="24"/>
          <w:szCs w:val="24"/>
          <w:highlight w:val="cyan"/>
        </w:rPr>
        <w:t xml:space="preserve"> </w:t>
      </w:r>
      <w:r w:rsidR="00FE3F25" w:rsidRPr="009C15C1">
        <w:rPr>
          <w:sz w:val="24"/>
          <w:szCs w:val="24"/>
          <w:highlight w:val="cyan"/>
        </w:rPr>
        <w:t>отказу в допуске заявки.</w:t>
      </w:r>
      <w:r w:rsidR="00FE3F25">
        <w:rPr>
          <w:sz w:val="24"/>
          <w:szCs w:val="24"/>
        </w:rPr>
        <w:t xml:space="preserve"> </w:t>
      </w:r>
    </w:p>
    <w:p w:rsidR="00E82EE1" w:rsidRPr="009C15C1" w:rsidRDefault="00B82791" w:rsidP="00445D94">
      <w:pPr>
        <w:autoSpaceDE w:val="0"/>
        <w:autoSpaceDN w:val="0"/>
        <w:adjustRightInd w:val="0"/>
        <w:ind w:firstLine="567"/>
        <w:contextualSpacing/>
        <w:jc w:val="both"/>
        <w:rPr>
          <w:color w:val="000000" w:themeColor="text1"/>
          <w:sz w:val="24"/>
          <w:szCs w:val="24"/>
          <w:highlight w:val="green"/>
        </w:rPr>
      </w:pPr>
      <w:r w:rsidRPr="009C15C1">
        <w:rPr>
          <w:color w:val="000000" w:themeColor="text1"/>
          <w:sz w:val="24"/>
          <w:szCs w:val="24"/>
          <w:highlight w:val="green"/>
        </w:rPr>
        <w:t xml:space="preserve">На основании изложенного, </w:t>
      </w:r>
      <w:r w:rsidR="00E82EE1" w:rsidRPr="009C15C1">
        <w:rPr>
          <w:color w:val="000000" w:themeColor="text1"/>
          <w:sz w:val="24"/>
          <w:szCs w:val="24"/>
          <w:highlight w:val="green"/>
        </w:rPr>
        <w:t xml:space="preserve">Комиссия пришла к выводу, что в действиях Заказчика имеются нарушения требований п.2 ч.1 ст.64 Закона о закупках. </w:t>
      </w:r>
    </w:p>
    <w:p w:rsidR="00E82EE1" w:rsidRPr="00F9161D" w:rsidRDefault="00E82EE1" w:rsidP="00445D94">
      <w:pPr>
        <w:pStyle w:val="ConsPlusNormal"/>
        <w:ind w:firstLine="567"/>
        <w:contextualSpacing/>
        <w:jc w:val="both"/>
        <w:rPr>
          <w:rFonts w:ascii="Times New Roman" w:hAnsi="Times New Roman" w:cs="Times New Roman"/>
          <w:color w:val="000000"/>
          <w:sz w:val="24"/>
          <w:szCs w:val="24"/>
        </w:rPr>
      </w:pPr>
      <w:r w:rsidRPr="009C15C1">
        <w:rPr>
          <w:rFonts w:ascii="Times New Roman" w:hAnsi="Times New Roman" w:cs="Times New Roman"/>
          <w:color w:val="000000"/>
          <w:sz w:val="24"/>
          <w:szCs w:val="24"/>
          <w:highlight w:val="green"/>
        </w:rPr>
        <w:t xml:space="preserve">В действиях Заказчика имеются признаки правонарушения, ответственность за которое предусмотрена </w:t>
      </w:r>
      <w:proofErr w:type="gramStart"/>
      <w:r w:rsidRPr="009C15C1">
        <w:rPr>
          <w:rFonts w:ascii="Times New Roman" w:hAnsi="Times New Roman" w:cs="Times New Roman"/>
          <w:color w:val="000000"/>
          <w:sz w:val="24"/>
          <w:szCs w:val="24"/>
          <w:highlight w:val="green"/>
        </w:rPr>
        <w:t>ч</w:t>
      </w:r>
      <w:proofErr w:type="gramEnd"/>
      <w:r w:rsidRPr="009C15C1">
        <w:rPr>
          <w:rFonts w:ascii="Times New Roman" w:hAnsi="Times New Roman" w:cs="Times New Roman"/>
          <w:color w:val="000000"/>
          <w:sz w:val="24"/>
          <w:szCs w:val="24"/>
          <w:highlight w:val="green"/>
        </w:rPr>
        <w:t>. 4.2 ст. 7.30 КоАП РФ.</w:t>
      </w:r>
    </w:p>
    <w:p w:rsidR="009A4441" w:rsidRDefault="009A4441" w:rsidP="00445D94">
      <w:pPr>
        <w:ind w:firstLine="567"/>
        <w:jc w:val="both"/>
        <w:rPr>
          <w:sz w:val="24"/>
          <w:szCs w:val="24"/>
        </w:rPr>
      </w:pPr>
      <w:r w:rsidRPr="00EE0457">
        <w:rPr>
          <w:sz w:val="24"/>
          <w:szCs w:val="24"/>
        </w:rPr>
        <w:t xml:space="preserve">На основании статей 99, 106 Федерального закона «О контрактной системе в сфере закупок  товаров, работ, услуг для обеспечения государственных и муниципальных нужд» Комиссия, </w:t>
      </w:r>
    </w:p>
    <w:p w:rsidR="00B82791" w:rsidRPr="00EE0457" w:rsidRDefault="00B82791" w:rsidP="00E82EE1">
      <w:pPr>
        <w:ind w:firstLine="567"/>
        <w:jc w:val="both"/>
        <w:rPr>
          <w:sz w:val="24"/>
          <w:szCs w:val="24"/>
        </w:rPr>
      </w:pPr>
    </w:p>
    <w:p w:rsidR="000A72E7" w:rsidRPr="00E97509" w:rsidRDefault="000A72E7" w:rsidP="009D3E25">
      <w:pPr>
        <w:ind w:firstLine="567"/>
        <w:jc w:val="center"/>
        <w:rPr>
          <w:b/>
          <w:sz w:val="24"/>
          <w:szCs w:val="24"/>
        </w:rPr>
      </w:pPr>
      <w:r w:rsidRPr="00E97509">
        <w:rPr>
          <w:b/>
          <w:sz w:val="24"/>
          <w:szCs w:val="24"/>
        </w:rPr>
        <w:t>РЕШИЛА:</w:t>
      </w:r>
    </w:p>
    <w:p w:rsidR="009F55B8" w:rsidRPr="009D3E25" w:rsidRDefault="003E77D0" w:rsidP="009D3E25">
      <w:pPr>
        <w:pStyle w:val="a6"/>
        <w:tabs>
          <w:tab w:val="left" w:pos="851"/>
        </w:tabs>
        <w:spacing w:after="0"/>
        <w:ind w:left="0" w:firstLine="567"/>
        <w:jc w:val="both"/>
        <w:rPr>
          <w:color w:val="000000" w:themeColor="text1"/>
          <w:sz w:val="24"/>
          <w:szCs w:val="24"/>
        </w:rPr>
      </w:pPr>
      <w:r w:rsidRPr="00E97509">
        <w:rPr>
          <w:sz w:val="24"/>
          <w:szCs w:val="24"/>
        </w:rPr>
        <w:t>1.</w:t>
      </w:r>
      <w:r w:rsidR="00E97509" w:rsidRPr="00E97509">
        <w:rPr>
          <w:sz w:val="24"/>
          <w:szCs w:val="24"/>
        </w:rPr>
        <w:t xml:space="preserve"> </w:t>
      </w:r>
      <w:r w:rsidR="001D3143" w:rsidRPr="00E97509">
        <w:rPr>
          <w:sz w:val="24"/>
          <w:szCs w:val="24"/>
        </w:rPr>
        <w:t>Признать жалобу</w:t>
      </w:r>
      <w:r w:rsidR="000372B3" w:rsidRPr="00E97509">
        <w:rPr>
          <w:sz w:val="24"/>
          <w:szCs w:val="24"/>
        </w:rPr>
        <w:t xml:space="preserve"> </w:t>
      </w:r>
      <w:r w:rsidR="00257FA4">
        <w:rPr>
          <w:color w:val="000000"/>
          <w:sz w:val="24"/>
          <w:szCs w:val="24"/>
        </w:rPr>
        <w:t>ООО «</w:t>
      </w:r>
      <w:r w:rsidR="00994462">
        <w:rPr>
          <w:color w:val="000000"/>
          <w:sz w:val="24"/>
          <w:szCs w:val="24"/>
        </w:rPr>
        <w:t>Зеленый город</w:t>
      </w:r>
      <w:r w:rsidR="00257FA4">
        <w:rPr>
          <w:color w:val="000000"/>
          <w:sz w:val="24"/>
          <w:szCs w:val="24"/>
        </w:rPr>
        <w:t>»</w:t>
      </w:r>
      <w:r w:rsidR="009F55B8" w:rsidRPr="00E97509">
        <w:rPr>
          <w:color w:val="000000"/>
          <w:sz w:val="24"/>
          <w:szCs w:val="24"/>
        </w:rPr>
        <w:t xml:space="preserve"> </w:t>
      </w:r>
      <w:r w:rsidR="009F55B8" w:rsidRPr="00E97509">
        <w:rPr>
          <w:sz w:val="24"/>
          <w:szCs w:val="24"/>
        </w:rPr>
        <w:t xml:space="preserve">на действия </w:t>
      </w:r>
      <w:r w:rsidR="00FE3F25" w:rsidRPr="00F428CF">
        <w:rPr>
          <w:sz w:val="24"/>
          <w:szCs w:val="24"/>
        </w:rPr>
        <w:t xml:space="preserve">Единой комиссии </w:t>
      </w:r>
      <w:r w:rsidR="00FE3F25" w:rsidRPr="00FE3F25">
        <w:rPr>
          <w:sz w:val="24"/>
          <w:szCs w:val="24"/>
        </w:rPr>
        <w:t xml:space="preserve">МБУ «Управление благоустройства </w:t>
      </w:r>
      <w:proofErr w:type="gramStart"/>
      <w:r w:rsidR="00FE3F25" w:rsidRPr="00FE3F25">
        <w:rPr>
          <w:sz w:val="24"/>
          <w:szCs w:val="24"/>
        </w:rPr>
        <w:t>г</w:t>
      </w:r>
      <w:proofErr w:type="gramEnd"/>
      <w:r w:rsidR="00FE3F25" w:rsidRPr="00FE3F25">
        <w:rPr>
          <w:sz w:val="24"/>
          <w:szCs w:val="24"/>
        </w:rPr>
        <w:t>. Соликамска</w:t>
      </w:r>
      <w:r w:rsidR="00FE3F25">
        <w:rPr>
          <w:sz w:val="24"/>
          <w:szCs w:val="24"/>
        </w:rPr>
        <w:t>»</w:t>
      </w:r>
      <w:r w:rsidR="00FE3F25" w:rsidRPr="00F428CF">
        <w:rPr>
          <w:rFonts w:ascii="Courier New" w:hAnsi="Courier New" w:cs="Courier New"/>
          <w:sz w:val="24"/>
          <w:szCs w:val="24"/>
        </w:rPr>
        <w:t xml:space="preserve"> </w:t>
      </w:r>
      <w:r w:rsidR="00FE3F25" w:rsidRPr="00F428CF">
        <w:rPr>
          <w:sz w:val="24"/>
          <w:szCs w:val="24"/>
        </w:rPr>
        <w:t xml:space="preserve">при проведении электронного аукциона </w:t>
      </w:r>
      <w:r w:rsidR="00FE3F25" w:rsidRPr="007049ED">
        <w:rPr>
          <w:sz w:val="24"/>
          <w:szCs w:val="24"/>
        </w:rPr>
        <w:t xml:space="preserve">на </w:t>
      </w:r>
      <w:r w:rsidR="00FE3F25" w:rsidRPr="00CD08FC">
        <w:rPr>
          <w:sz w:val="24"/>
          <w:szCs w:val="24"/>
        </w:rPr>
        <w:t xml:space="preserve">выполнение работ по устройству, ремонту и содержанию цветников и газонов на территории  </w:t>
      </w:r>
      <w:proofErr w:type="spellStart"/>
      <w:r w:rsidR="00FE3F25" w:rsidRPr="00CD08FC">
        <w:rPr>
          <w:sz w:val="24"/>
          <w:szCs w:val="24"/>
        </w:rPr>
        <w:t>Соликамского</w:t>
      </w:r>
      <w:proofErr w:type="spellEnd"/>
      <w:r w:rsidR="00FE3F25" w:rsidRPr="00CD08FC">
        <w:rPr>
          <w:sz w:val="24"/>
          <w:szCs w:val="24"/>
        </w:rPr>
        <w:t xml:space="preserve"> городского округа (</w:t>
      </w:r>
      <w:proofErr w:type="spellStart"/>
      <w:r w:rsidR="00FE3F25" w:rsidRPr="00CD08FC">
        <w:rPr>
          <w:sz w:val="24"/>
          <w:szCs w:val="24"/>
        </w:rPr>
        <w:t>изв</w:t>
      </w:r>
      <w:proofErr w:type="spellEnd"/>
      <w:r w:rsidR="00FE3F25" w:rsidRPr="00CD08FC">
        <w:rPr>
          <w:sz w:val="24"/>
          <w:szCs w:val="24"/>
        </w:rPr>
        <w:t xml:space="preserve">. № </w:t>
      </w:r>
      <w:r w:rsidR="00FE3F25" w:rsidRPr="00CD08FC">
        <w:rPr>
          <w:caps/>
          <w:sz w:val="24"/>
          <w:szCs w:val="24"/>
        </w:rPr>
        <w:t>0156300001218000256</w:t>
      </w:r>
      <w:r w:rsidR="009D3E25" w:rsidRPr="00F428CF">
        <w:rPr>
          <w:color w:val="000000" w:themeColor="text1"/>
          <w:sz w:val="24"/>
          <w:szCs w:val="24"/>
        </w:rPr>
        <w:t>)</w:t>
      </w:r>
      <w:r w:rsidR="009D3E25">
        <w:rPr>
          <w:color w:val="000000" w:themeColor="text1"/>
          <w:sz w:val="24"/>
          <w:szCs w:val="24"/>
        </w:rPr>
        <w:t xml:space="preserve"> </w:t>
      </w:r>
      <w:r w:rsidR="00E82EE1">
        <w:rPr>
          <w:color w:val="000000" w:themeColor="text1"/>
          <w:sz w:val="24"/>
          <w:szCs w:val="24"/>
        </w:rPr>
        <w:t>не</w:t>
      </w:r>
      <w:r w:rsidR="009F55B8" w:rsidRPr="00E97509">
        <w:rPr>
          <w:sz w:val="24"/>
          <w:szCs w:val="24"/>
        </w:rPr>
        <w:t>обоснованной.</w:t>
      </w:r>
    </w:p>
    <w:p w:rsidR="009F55B8" w:rsidRPr="00E97509" w:rsidRDefault="009F55B8" w:rsidP="009D3E25">
      <w:pPr>
        <w:tabs>
          <w:tab w:val="left" w:pos="851"/>
        </w:tabs>
        <w:ind w:firstLine="567"/>
        <w:jc w:val="both"/>
        <w:rPr>
          <w:sz w:val="24"/>
          <w:szCs w:val="24"/>
        </w:rPr>
      </w:pPr>
      <w:r w:rsidRPr="00E97509">
        <w:rPr>
          <w:sz w:val="24"/>
          <w:szCs w:val="24"/>
        </w:rPr>
        <w:t>2</w:t>
      </w:r>
      <w:r w:rsidR="008B538C" w:rsidRPr="00E97509">
        <w:rPr>
          <w:sz w:val="24"/>
          <w:szCs w:val="24"/>
        </w:rPr>
        <w:t>. Признать в действиях</w:t>
      </w:r>
      <w:r w:rsidR="008B538C" w:rsidRPr="00E97509">
        <w:rPr>
          <w:color w:val="000000"/>
          <w:sz w:val="24"/>
          <w:szCs w:val="24"/>
        </w:rPr>
        <w:t xml:space="preserve"> </w:t>
      </w:r>
      <w:r w:rsidR="00B82791">
        <w:rPr>
          <w:color w:val="000000"/>
          <w:sz w:val="24"/>
          <w:szCs w:val="24"/>
        </w:rPr>
        <w:t xml:space="preserve">Заказчика </w:t>
      </w:r>
      <w:r w:rsidR="008B538C" w:rsidRPr="00E97509">
        <w:rPr>
          <w:sz w:val="24"/>
          <w:szCs w:val="24"/>
        </w:rPr>
        <w:t xml:space="preserve">нарушение </w:t>
      </w:r>
      <w:proofErr w:type="spellStart"/>
      <w:r w:rsidR="00E82EE1">
        <w:rPr>
          <w:sz w:val="24"/>
          <w:szCs w:val="24"/>
        </w:rPr>
        <w:t>п</w:t>
      </w:r>
      <w:r w:rsidR="00445D94">
        <w:rPr>
          <w:sz w:val="24"/>
          <w:szCs w:val="24"/>
        </w:rPr>
        <w:t>п</w:t>
      </w:r>
      <w:proofErr w:type="spellEnd"/>
      <w:r w:rsidR="00E82EE1">
        <w:rPr>
          <w:sz w:val="24"/>
          <w:szCs w:val="24"/>
        </w:rPr>
        <w:t>.</w:t>
      </w:r>
      <w:r w:rsidR="00445D94">
        <w:rPr>
          <w:sz w:val="24"/>
          <w:szCs w:val="24"/>
        </w:rPr>
        <w:t xml:space="preserve"> 1, </w:t>
      </w:r>
      <w:r w:rsidR="00E82EE1">
        <w:rPr>
          <w:sz w:val="24"/>
          <w:szCs w:val="24"/>
        </w:rPr>
        <w:t xml:space="preserve">2 </w:t>
      </w:r>
      <w:r w:rsidRPr="00E97509">
        <w:rPr>
          <w:sz w:val="24"/>
          <w:szCs w:val="24"/>
        </w:rPr>
        <w:t>ч.</w:t>
      </w:r>
      <w:r w:rsidR="00E82EE1">
        <w:rPr>
          <w:sz w:val="24"/>
          <w:szCs w:val="24"/>
        </w:rPr>
        <w:t xml:space="preserve"> 1</w:t>
      </w:r>
      <w:r w:rsidRPr="00E97509">
        <w:rPr>
          <w:sz w:val="24"/>
          <w:szCs w:val="24"/>
        </w:rPr>
        <w:t xml:space="preserve"> ст.6</w:t>
      </w:r>
      <w:r w:rsidR="00E82EE1">
        <w:rPr>
          <w:sz w:val="24"/>
          <w:szCs w:val="24"/>
        </w:rPr>
        <w:t>4</w:t>
      </w:r>
      <w:r w:rsidR="008B538C" w:rsidRPr="00E97509">
        <w:rPr>
          <w:sz w:val="24"/>
          <w:szCs w:val="24"/>
        </w:rPr>
        <w:t xml:space="preserve"> Закона о закупках, выявленное в ходе</w:t>
      </w:r>
      <w:r w:rsidRPr="00E97509">
        <w:rPr>
          <w:sz w:val="24"/>
          <w:szCs w:val="24"/>
        </w:rPr>
        <w:t xml:space="preserve"> проведения внеплановой проверки.</w:t>
      </w:r>
    </w:p>
    <w:p w:rsidR="00D65AF8" w:rsidRPr="00E97509" w:rsidRDefault="003C130A" w:rsidP="009D3E25">
      <w:pPr>
        <w:pStyle w:val="a6"/>
        <w:tabs>
          <w:tab w:val="left" w:pos="851"/>
          <w:tab w:val="left" w:pos="993"/>
        </w:tabs>
        <w:spacing w:after="0"/>
        <w:ind w:left="0" w:firstLine="567"/>
        <w:jc w:val="both"/>
        <w:rPr>
          <w:sz w:val="24"/>
          <w:szCs w:val="24"/>
        </w:rPr>
      </w:pPr>
      <w:r>
        <w:rPr>
          <w:sz w:val="24"/>
          <w:szCs w:val="24"/>
        </w:rPr>
        <w:t>3</w:t>
      </w:r>
      <w:r w:rsidR="009F55B8" w:rsidRPr="00E97509">
        <w:rPr>
          <w:sz w:val="24"/>
          <w:szCs w:val="24"/>
        </w:rPr>
        <w:t xml:space="preserve">. </w:t>
      </w:r>
      <w:r w:rsidR="00D65AF8" w:rsidRPr="00E97509">
        <w:rPr>
          <w:sz w:val="24"/>
          <w:szCs w:val="24"/>
        </w:rPr>
        <w:t>В целях устранения выявленных нарушени</w:t>
      </w:r>
      <w:r w:rsidR="00BA22E9">
        <w:rPr>
          <w:sz w:val="24"/>
          <w:szCs w:val="24"/>
        </w:rPr>
        <w:t xml:space="preserve">й выдать предписание </w:t>
      </w:r>
      <w:r w:rsidR="00FE3F25">
        <w:rPr>
          <w:sz w:val="24"/>
          <w:szCs w:val="24"/>
        </w:rPr>
        <w:t xml:space="preserve">Заказчику, </w:t>
      </w:r>
      <w:r w:rsidR="009D3E25" w:rsidRPr="00E97509">
        <w:rPr>
          <w:sz w:val="24"/>
          <w:szCs w:val="24"/>
        </w:rPr>
        <w:t>Аукционной комиссии</w:t>
      </w:r>
      <w:r w:rsidR="00E82EE1">
        <w:rPr>
          <w:sz w:val="24"/>
          <w:szCs w:val="24"/>
        </w:rPr>
        <w:t>,</w:t>
      </w:r>
      <w:r w:rsidR="009D3E25" w:rsidRPr="00E97509">
        <w:rPr>
          <w:sz w:val="24"/>
          <w:szCs w:val="24"/>
        </w:rPr>
        <w:t xml:space="preserve"> </w:t>
      </w:r>
      <w:r w:rsidR="00D65AF8" w:rsidRPr="00E97509">
        <w:rPr>
          <w:sz w:val="24"/>
          <w:szCs w:val="24"/>
        </w:rPr>
        <w:t>Оператору электронной площадки.</w:t>
      </w:r>
    </w:p>
    <w:p w:rsidR="00602719" w:rsidRDefault="005F2901" w:rsidP="009D3E25">
      <w:pPr>
        <w:tabs>
          <w:tab w:val="left" w:pos="851"/>
        </w:tabs>
        <w:ind w:firstLine="567"/>
        <w:jc w:val="both"/>
        <w:rPr>
          <w:sz w:val="24"/>
          <w:szCs w:val="24"/>
        </w:rPr>
      </w:pPr>
      <w:r>
        <w:rPr>
          <w:sz w:val="24"/>
          <w:szCs w:val="24"/>
        </w:rPr>
        <w:t>4</w:t>
      </w:r>
      <w:r w:rsidR="009D3E25">
        <w:rPr>
          <w:sz w:val="24"/>
          <w:szCs w:val="24"/>
        </w:rPr>
        <w:t xml:space="preserve">. </w:t>
      </w:r>
      <w:r w:rsidR="008B538C" w:rsidRPr="00E97509">
        <w:rPr>
          <w:sz w:val="24"/>
          <w:szCs w:val="24"/>
        </w:rPr>
        <w:t xml:space="preserve">Материалы жалобы передать должностному лицу Пермского УФАС России </w:t>
      </w:r>
      <w:proofErr w:type="gramStart"/>
      <w:r w:rsidR="008B538C" w:rsidRPr="00E97509">
        <w:rPr>
          <w:sz w:val="24"/>
          <w:szCs w:val="24"/>
        </w:rPr>
        <w:t xml:space="preserve">для рассмотрения вопроса о привлечении должностных лиц </w:t>
      </w:r>
      <w:r w:rsidR="00FE3F25">
        <w:rPr>
          <w:sz w:val="24"/>
          <w:szCs w:val="24"/>
        </w:rPr>
        <w:t>Заказчика</w:t>
      </w:r>
      <w:r>
        <w:rPr>
          <w:sz w:val="24"/>
          <w:szCs w:val="24"/>
        </w:rPr>
        <w:t xml:space="preserve"> </w:t>
      </w:r>
      <w:r w:rsidR="00602719" w:rsidRPr="00E97509">
        <w:rPr>
          <w:sz w:val="24"/>
          <w:szCs w:val="24"/>
        </w:rPr>
        <w:t>к  административной ответственности за нарушение  требований Закона о закупках</w:t>
      </w:r>
      <w:proofErr w:type="gramEnd"/>
      <w:r w:rsidR="00602719" w:rsidRPr="00E97509">
        <w:rPr>
          <w:sz w:val="24"/>
          <w:szCs w:val="24"/>
        </w:rPr>
        <w:t>.</w:t>
      </w:r>
    </w:p>
    <w:p w:rsidR="00E82EE1" w:rsidRDefault="00E82EE1" w:rsidP="009D3E25">
      <w:pPr>
        <w:tabs>
          <w:tab w:val="left" w:pos="851"/>
        </w:tabs>
        <w:ind w:firstLine="567"/>
        <w:jc w:val="both"/>
        <w:rPr>
          <w:sz w:val="24"/>
          <w:szCs w:val="24"/>
        </w:rPr>
      </w:pPr>
    </w:p>
    <w:p w:rsidR="001404F0" w:rsidRPr="009D3E25" w:rsidRDefault="001404F0" w:rsidP="009D3E25">
      <w:pPr>
        <w:tabs>
          <w:tab w:val="left" w:pos="993"/>
        </w:tabs>
        <w:ind w:firstLine="732"/>
        <w:jc w:val="both"/>
        <w:rPr>
          <w:i/>
          <w:sz w:val="24"/>
          <w:szCs w:val="24"/>
        </w:rPr>
      </w:pPr>
      <w:r w:rsidRPr="009D3E25">
        <w:rPr>
          <w:i/>
          <w:sz w:val="24"/>
          <w:szCs w:val="24"/>
        </w:rPr>
        <w:t>Настоящее решение может быть обжаловано в судебном порядке в течение трех месяцев со дня его принятия.</w:t>
      </w:r>
    </w:p>
    <w:p w:rsidR="003C130A" w:rsidRPr="0003626A" w:rsidRDefault="003C130A" w:rsidP="003C130A">
      <w:pPr>
        <w:ind w:firstLine="709"/>
        <w:rPr>
          <w:sz w:val="24"/>
          <w:szCs w:val="24"/>
        </w:rPr>
      </w:pPr>
    </w:p>
    <w:sectPr w:rsidR="003C130A" w:rsidRPr="0003626A" w:rsidSect="0020350E">
      <w:footerReference w:type="default" r:id="rId10"/>
      <w:pgSz w:w="11906" w:h="16838" w:code="9"/>
      <w:pgMar w:top="567" w:right="567"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D94" w:rsidRDefault="00445D94">
      <w:r>
        <w:separator/>
      </w:r>
    </w:p>
  </w:endnote>
  <w:endnote w:type="continuationSeparator" w:id="0">
    <w:p w:rsidR="00445D94" w:rsidRDefault="00445D9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JCBLight">
    <w:altName w:val="MS Mincho"/>
    <w:panose1 w:val="00000000000000000000"/>
    <w:charset w:val="80"/>
    <w:family w:val="auto"/>
    <w:notTrueType/>
    <w:pitch w:val="default"/>
    <w:sig w:usb0="00000001" w:usb1="08070000" w:usb2="00000010" w:usb3="00000000" w:csb0="0002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D94" w:rsidRPr="00BC7D8A" w:rsidRDefault="00445D94" w:rsidP="004932AB">
    <w:pPr>
      <w:pStyle w:val="ac"/>
      <w:jc w:val="right"/>
      <w:rPr>
        <w:sz w:val="28"/>
        <w:szCs w:val="28"/>
      </w:rPr>
    </w:pPr>
    <w:r>
      <w:rPr>
        <w:sz w:val="28"/>
        <w:szCs w:val="28"/>
      </w:rPr>
      <w:t>№ 014545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D94" w:rsidRDefault="00445D94">
      <w:r>
        <w:separator/>
      </w:r>
    </w:p>
  </w:footnote>
  <w:footnote w:type="continuationSeparator" w:id="0">
    <w:p w:rsidR="00445D94" w:rsidRDefault="00445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D50"/>
    <w:multiLevelType w:val="hybridMultilevel"/>
    <w:tmpl w:val="6B10A2C2"/>
    <w:lvl w:ilvl="0" w:tplc="0419000F">
      <w:start w:val="1"/>
      <w:numFmt w:val="decimal"/>
      <w:lvlText w:val="%1."/>
      <w:lvlJc w:val="left"/>
      <w:pPr>
        <w:tabs>
          <w:tab w:val="num" w:pos="1560"/>
        </w:tabs>
        <w:ind w:left="15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9D257D"/>
    <w:multiLevelType w:val="hybridMultilevel"/>
    <w:tmpl w:val="2ADE0CD0"/>
    <w:lvl w:ilvl="0" w:tplc="8B2A2E0E">
      <w:start w:val="2"/>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6">
    <w:nsid w:val="6B270F50"/>
    <w:multiLevelType w:val="multilevel"/>
    <w:tmpl w:val="4F5C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64E6B6B"/>
    <w:multiLevelType w:val="hybridMultilevel"/>
    <w:tmpl w:val="B700EFEA"/>
    <w:lvl w:ilvl="0" w:tplc="864A4710">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9"/>
  </w:num>
  <w:num w:numId="8">
    <w:abstractNumId w:val="5"/>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47818"/>
    <w:rsid w:val="000054DD"/>
    <w:rsid w:val="00007832"/>
    <w:rsid w:val="00011DBC"/>
    <w:rsid w:val="00014CAA"/>
    <w:rsid w:val="000161B8"/>
    <w:rsid w:val="00016320"/>
    <w:rsid w:val="000212E6"/>
    <w:rsid w:val="0002313E"/>
    <w:rsid w:val="00024B4E"/>
    <w:rsid w:val="00032B53"/>
    <w:rsid w:val="000338F8"/>
    <w:rsid w:val="00035211"/>
    <w:rsid w:val="000358B0"/>
    <w:rsid w:val="0003659D"/>
    <w:rsid w:val="0003669D"/>
    <w:rsid w:val="000372B3"/>
    <w:rsid w:val="000378CD"/>
    <w:rsid w:val="00044E79"/>
    <w:rsid w:val="00052DA0"/>
    <w:rsid w:val="0006287E"/>
    <w:rsid w:val="00062E7E"/>
    <w:rsid w:val="00064AEF"/>
    <w:rsid w:val="00064DF8"/>
    <w:rsid w:val="00072F87"/>
    <w:rsid w:val="00073343"/>
    <w:rsid w:val="00076A50"/>
    <w:rsid w:val="0008499D"/>
    <w:rsid w:val="00085350"/>
    <w:rsid w:val="0008683A"/>
    <w:rsid w:val="00095DB0"/>
    <w:rsid w:val="000A0DE5"/>
    <w:rsid w:val="000A19E0"/>
    <w:rsid w:val="000A6965"/>
    <w:rsid w:val="000A72E7"/>
    <w:rsid w:val="000A7BE7"/>
    <w:rsid w:val="000B53E3"/>
    <w:rsid w:val="000B5EDC"/>
    <w:rsid w:val="000B703D"/>
    <w:rsid w:val="000C2B90"/>
    <w:rsid w:val="000C5D94"/>
    <w:rsid w:val="000D0752"/>
    <w:rsid w:val="000D69A1"/>
    <w:rsid w:val="000D7AB3"/>
    <w:rsid w:val="000E1FA1"/>
    <w:rsid w:val="000E228F"/>
    <w:rsid w:val="000E613B"/>
    <w:rsid w:val="000F19AD"/>
    <w:rsid w:val="000F3DFC"/>
    <w:rsid w:val="000F571F"/>
    <w:rsid w:val="00105927"/>
    <w:rsid w:val="00112942"/>
    <w:rsid w:val="001136DC"/>
    <w:rsid w:val="00117767"/>
    <w:rsid w:val="00123B64"/>
    <w:rsid w:val="00127748"/>
    <w:rsid w:val="001333FE"/>
    <w:rsid w:val="00134D7F"/>
    <w:rsid w:val="00136121"/>
    <w:rsid w:val="001404F0"/>
    <w:rsid w:val="001414AE"/>
    <w:rsid w:val="00144D06"/>
    <w:rsid w:val="00150CC6"/>
    <w:rsid w:val="001553F1"/>
    <w:rsid w:val="001558F9"/>
    <w:rsid w:val="0016197C"/>
    <w:rsid w:val="00163BD2"/>
    <w:rsid w:val="00167126"/>
    <w:rsid w:val="00185064"/>
    <w:rsid w:val="001929AB"/>
    <w:rsid w:val="00192DF7"/>
    <w:rsid w:val="00197304"/>
    <w:rsid w:val="001A127B"/>
    <w:rsid w:val="001A331D"/>
    <w:rsid w:val="001A782F"/>
    <w:rsid w:val="001B2C24"/>
    <w:rsid w:val="001B4729"/>
    <w:rsid w:val="001B7B5E"/>
    <w:rsid w:val="001B7F8A"/>
    <w:rsid w:val="001C2B04"/>
    <w:rsid w:val="001C412B"/>
    <w:rsid w:val="001D1B6F"/>
    <w:rsid w:val="001D3143"/>
    <w:rsid w:val="001D4378"/>
    <w:rsid w:val="001D43DC"/>
    <w:rsid w:val="001D6C95"/>
    <w:rsid w:val="001E1B47"/>
    <w:rsid w:val="001E729E"/>
    <w:rsid w:val="001F2E6C"/>
    <w:rsid w:val="001F78E3"/>
    <w:rsid w:val="001F7CD7"/>
    <w:rsid w:val="0020284A"/>
    <w:rsid w:val="0020350E"/>
    <w:rsid w:val="0020540B"/>
    <w:rsid w:val="0020557A"/>
    <w:rsid w:val="00206470"/>
    <w:rsid w:val="00206EA7"/>
    <w:rsid w:val="00210185"/>
    <w:rsid w:val="00211C84"/>
    <w:rsid w:val="00213986"/>
    <w:rsid w:val="002157F4"/>
    <w:rsid w:val="00215C92"/>
    <w:rsid w:val="00221137"/>
    <w:rsid w:val="00221340"/>
    <w:rsid w:val="00221EA7"/>
    <w:rsid w:val="002222A0"/>
    <w:rsid w:val="00226192"/>
    <w:rsid w:val="00231427"/>
    <w:rsid w:val="002372EC"/>
    <w:rsid w:val="002378C2"/>
    <w:rsid w:val="00244085"/>
    <w:rsid w:val="00244D34"/>
    <w:rsid w:val="00246A78"/>
    <w:rsid w:val="00251FA3"/>
    <w:rsid w:val="002559D5"/>
    <w:rsid w:val="002560AA"/>
    <w:rsid w:val="0025714F"/>
    <w:rsid w:val="00257FA4"/>
    <w:rsid w:val="00260993"/>
    <w:rsid w:val="00260B9C"/>
    <w:rsid w:val="00262790"/>
    <w:rsid w:val="002713F9"/>
    <w:rsid w:val="00280FD1"/>
    <w:rsid w:val="00282395"/>
    <w:rsid w:val="00283140"/>
    <w:rsid w:val="00283496"/>
    <w:rsid w:val="00284531"/>
    <w:rsid w:val="00284F7C"/>
    <w:rsid w:val="00285380"/>
    <w:rsid w:val="002864C8"/>
    <w:rsid w:val="00290186"/>
    <w:rsid w:val="002903E9"/>
    <w:rsid w:val="00291B41"/>
    <w:rsid w:val="0029322C"/>
    <w:rsid w:val="002932EA"/>
    <w:rsid w:val="00296252"/>
    <w:rsid w:val="0029715F"/>
    <w:rsid w:val="002A0215"/>
    <w:rsid w:val="002A26F5"/>
    <w:rsid w:val="002A2824"/>
    <w:rsid w:val="002A3444"/>
    <w:rsid w:val="002B5103"/>
    <w:rsid w:val="002B54DC"/>
    <w:rsid w:val="002B562D"/>
    <w:rsid w:val="002B6EB6"/>
    <w:rsid w:val="002B7CD1"/>
    <w:rsid w:val="002C05B6"/>
    <w:rsid w:val="002C246A"/>
    <w:rsid w:val="002C27EF"/>
    <w:rsid w:val="002C3658"/>
    <w:rsid w:val="002C59BF"/>
    <w:rsid w:val="002D143B"/>
    <w:rsid w:val="002D1F8C"/>
    <w:rsid w:val="002D24ED"/>
    <w:rsid w:val="002D36BF"/>
    <w:rsid w:val="002D4791"/>
    <w:rsid w:val="002D516F"/>
    <w:rsid w:val="002D60FA"/>
    <w:rsid w:val="002D6724"/>
    <w:rsid w:val="002E343C"/>
    <w:rsid w:val="002E413A"/>
    <w:rsid w:val="002E4D77"/>
    <w:rsid w:val="002F33E3"/>
    <w:rsid w:val="002F5189"/>
    <w:rsid w:val="002F51B3"/>
    <w:rsid w:val="002F5D02"/>
    <w:rsid w:val="002F6EAA"/>
    <w:rsid w:val="00303052"/>
    <w:rsid w:val="003126F8"/>
    <w:rsid w:val="00312D23"/>
    <w:rsid w:val="00313046"/>
    <w:rsid w:val="00314A7E"/>
    <w:rsid w:val="003200E1"/>
    <w:rsid w:val="003234EC"/>
    <w:rsid w:val="0032529D"/>
    <w:rsid w:val="00334424"/>
    <w:rsid w:val="00335B2A"/>
    <w:rsid w:val="00340068"/>
    <w:rsid w:val="003405AD"/>
    <w:rsid w:val="003422FD"/>
    <w:rsid w:val="0034433D"/>
    <w:rsid w:val="00347296"/>
    <w:rsid w:val="00352932"/>
    <w:rsid w:val="003552E2"/>
    <w:rsid w:val="00357318"/>
    <w:rsid w:val="0036204D"/>
    <w:rsid w:val="00363320"/>
    <w:rsid w:val="00366CE0"/>
    <w:rsid w:val="00370A30"/>
    <w:rsid w:val="0037736D"/>
    <w:rsid w:val="00382B18"/>
    <w:rsid w:val="00385F45"/>
    <w:rsid w:val="00386231"/>
    <w:rsid w:val="00390747"/>
    <w:rsid w:val="00391E25"/>
    <w:rsid w:val="00393576"/>
    <w:rsid w:val="00394F7B"/>
    <w:rsid w:val="00395827"/>
    <w:rsid w:val="00397E90"/>
    <w:rsid w:val="003A1890"/>
    <w:rsid w:val="003A2C91"/>
    <w:rsid w:val="003A5329"/>
    <w:rsid w:val="003A5657"/>
    <w:rsid w:val="003B78F6"/>
    <w:rsid w:val="003C092E"/>
    <w:rsid w:val="003C130A"/>
    <w:rsid w:val="003D74B7"/>
    <w:rsid w:val="003E77D0"/>
    <w:rsid w:val="0040388A"/>
    <w:rsid w:val="00403A83"/>
    <w:rsid w:val="00406A0D"/>
    <w:rsid w:val="004074A0"/>
    <w:rsid w:val="004100B3"/>
    <w:rsid w:val="00410BB2"/>
    <w:rsid w:val="00411C00"/>
    <w:rsid w:val="00413914"/>
    <w:rsid w:val="00414373"/>
    <w:rsid w:val="0041590C"/>
    <w:rsid w:val="00416D26"/>
    <w:rsid w:val="0042055D"/>
    <w:rsid w:val="00420F88"/>
    <w:rsid w:val="0042510E"/>
    <w:rsid w:val="00431152"/>
    <w:rsid w:val="00432D6B"/>
    <w:rsid w:val="00433897"/>
    <w:rsid w:val="004379C0"/>
    <w:rsid w:val="00437B8E"/>
    <w:rsid w:val="0044019D"/>
    <w:rsid w:val="00443630"/>
    <w:rsid w:val="00445A4F"/>
    <w:rsid w:val="00445D94"/>
    <w:rsid w:val="004478EE"/>
    <w:rsid w:val="00456BE4"/>
    <w:rsid w:val="004668CE"/>
    <w:rsid w:val="00472C52"/>
    <w:rsid w:val="004731D9"/>
    <w:rsid w:val="0047510E"/>
    <w:rsid w:val="0048185F"/>
    <w:rsid w:val="00481DE5"/>
    <w:rsid w:val="00482AC8"/>
    <w:rsid w:val="004854BB"/>
    <w:rsid w:val="0048713B"/>
    <w:rsid w:val="004871A6"/>
    <w:rsid w:val="004871C3"/>
    <w:rsid w:val="00487306"/>
    <w:rsid w:val="0048782E"/>
    <w:rsid w:val="004906B6"/>
    <w:rsid w:val="004909BD"/>
    <w:rsid w:val="004932AB"/>
    <w:rsid w:val="004935DC"/>
    <w:rsid w:val="0049371B"/>
    <w:rsid w:val="00494A7A"/>
    <w:rsid w:val="00494E0C"/>
    <w:rsid w:val="00495347"/>
    <w:rsid w:val="004A3AAD"/>
    <w:rsid w:val="004A4D30"/>
    <w:rsid w:val="004A7769"/>
    <w:rsid w:val="004A77B7"/>
    <w:rsid w:val="004B1E5B"/>
    <w:rsid w:val="004B5B2F"/>
    <w:rsid w:val="004B6E44"/>
    <w:rsid w:val="004C2275"/>
    <w:rsid w:val="004C26BE"/>
    <w:rsid w:val="004C609A"/>
    <w:rsid w:val="004D0668"/>
    <w:rsid w:val="004D50D9"/>
    <w:rsid w:val="004D51B4"/>
    <w:rsid w:val="004D7A49"/>
    <w:rsid w:val="004E10A8"/>
    <w:rsid w:val="004E3871"/>
    <w:rsid w:val="004F34A3"/>
    <w:rsid w:val="004F38A3"/>
    <w:rsid w:val="004F75F3"/>
    <w:rsid w:val="00505A70"/>
    <w:rsid w:val="00505BE7"/>
    <w:rsid w:val="0050616D"/>
    <w:rsid w:val="00510980"/>
    <w:rsid w:val="00513CD1"/>
    <w:rsid w:val="00515FB1"/>
    <w:rsid w:val="00521314"/>
    <w:rsid w:val="00522959"/>
    <w:rsid w:val="00524896"/>
    <w:rsid w:val="00524C60"/>
    <w:rsid w:val="00526287"/>
    <w:rsid w:val="00530A05"/>
    <w:rsid w:val="00531173"/>
    <w:rsid w:val="00537A58"/>
    <w:rsid w:val="00541FA9"/>
    <w:rsid w:val="005621FE"/>
    <w:rsid w:val="0056521D"/>
    <w:rsid w:val="005655AD"/>
    <w:rsid w:val="00565A75"/>
    <w:rsid w:val="0057508D"/>
    <w:rsid w:val="005829C7"/>
    <w:rsid w:val="005864F1"/>
    <w:rsid w:val="005877E1"/>
    <w:rsid w:val="005951B5"/>
    <w:rsid w:val="0059595A"/>
    <w:rsid w:val="005A1318"/>
    <w:rsid w:val="005A2B94"/>
    <w:rsid w:val="005A798C"/>
    <w:rsid w:val="005B1FFE"/>
    <w:rsid w:val="005B445E"/>
    <w:rsid w:val="005B577F"/>
    <w:rsid w:val="005C00E1"/>
    <w:rsid w:val="005C1384"/>
    <w:rsid w:val="005C254B"/>
    <w:rsid w:val="005D49AD"/>
    <w:rsid w:val="005E01D7"/>
    <w:rsid w:val="005E1A5C"/>
    <w:rsid w:val="005E1AD3"/>
    <w:rsid w:val="005E23BB"/>
    <w:rsid w:val="005E33D2"/>
    <w:rsid w:val="005E58E6"/>
    <w:rsid w:val="005E7785"/>
    <w:rsid w:val="005F2901"/>
    <w:rsid w:val="005F2EAE"/>
    <w:rsid w:val="00602686"/>
    <w:rsid w:val="00602719"/>
    <w:rsid w:val="00602914"/>
    <w:rsid w:val="00612ABC"/>
    <w:rsid w:val="00612F1B"/>
    <w:rsid w:val="00613F47"/>
    <w:rsid w:val="00616383"/>
    <w:rsid w:val="00623AD5"/>
    <w:rsid w:val="006343EC"/>
    <w:rsid w:val="00647C58"/>
    <w:rsid w:val="00647CAF"/>
    <w:rsid w:val="00654D41"/>
    <w:rsid w:val="00663C9D"/>
    <w:rsid w:val="00671223"/>
    <w:rsid w:val="006717C5"/>
    <w:rsid w:val="006754F9"/>
    <w:rsid w:val="0067599B"/>
    <w:rsid w:val="00677919"/>
    <w:rsid w:val="00681874"/>
    <w:rsid w:val="00682CAE"/>
    <w:rsid w:val="0069233A"/>
    <w:rsid w:val="00693D4D"/>
    <w:rsid w:val="00694D60"/>
    <w:rsid w:val="00696FCD"/>
    <w:rsid w:val="006A13A3"/>
    <w:rsid w:val="006A2017"/>
    <w:rsid w:val="006A298A"/>
    <w:rsid w:val="006A38C7"/>
    <w:rsid w:val="006A52B4"/>
    <w:rsid w:val="006A60FD"/>
    <w:rsid w:val="006A723D"/>
    <w:rsid w:val="006B18F7"/>
    <w:rsid w:val="006B5FAF"/>
    <w:rsid w:val="006B6824"/>
    <w:rsid w:val="006C1F67"/>
    <w:rsid w:val="006C282C"/>
    <w:rsid w:val="006D036D"/>
    <w:rsid w:val="006D2579"/>
    <w:rsid w:val="006D42D5"/>
    <w:rsid w:val="006D56FE"/>
    <w:rsid w:val="006E1E7A"/>
    <w:rsid w:val="006E27A3"/>
    <w:rsid w:val="006E704B"/>
    <w:rsid w:val="006F1F3F"/>
    <w:rsid w:val="006F323F"/>
    <w:rsid w:val="006F6948"/>
    <w:rsid w:val="006F7DC9"/>
    <w:rsid w:val="00714B4B"/>
    <w:rsid w:val="007224EA"/>
    <w:rsid w:val="00722FFB"/>
    <w:rsid w:val="0072686D"/>
    <w:rsid w:val="00727367"/>
    <w:rsid w:val="00727F47"/>
    <w:rsid w:val="00730335"/>
    <w:rsid w:val="00733649"/>
    <w:rsid w:val="00735B39"/>
    <w:rsid w:val="0074271F"/>
    <w:rsid w:val="00747818"/>
    <w:rsid w:val="00751AF6"/>
    <w:rsid w:val="007565DE"/>
    <w:rsid w:val="00756AB2"/>
    <w:rsid w:val="00760DA3"/>
    <w:rsid w:val="00765AC8"/>
    <w:rsid w:val="00766443"/>
    <w:rsid w:val="00770366"/>
    <w:rsid w:val="007725BB"/>
    <w:rsid w:val="00782B3E"/>
    <w:rsid w:val="0078413F"/>
    <w:rsid w:val="007851D0"/>
    <w:rsid w:val="00791E56"/>
    <w:rsid w:val="00792DF1"/>
    <w:rsid w:val="007A119A"/>
    <w:rsid w:val="007A3490"/>
    <w:rsid w:val="007A367A"/>
    <w:rsid w:val="007B06FB"/>
    <w:rsid w:val="007B2C75"/>
    <w:rsid w:val="007B4D0D"/>
    <w:rsid w:val="007B4E83"/>
    <w:rsid w:val="007C341C"/>
    <w:rsid w:val="007C4524"/>
    <w:rsid w:val="007D1A93"/>
    <w:rsid w:val="007D5EE3"/>
    <w:rsid w:val="007D67C7"/>
    <w:rsid w:val="007D683D"/>
    <w:rsid w:val="007D7CCE"/>
    <w:rsid w:val="007F2055"/>
    <w:rsid w:val="007F4AB6"/>
    <w:rsid w:val="007F4F5B"/>
    <w:rsid w:val="00802E09"/>
    <w:rsid w:val="0080450C"/>
    <w:rsid w:val="0080503D"/>
    <w:rsid w:val="0080587D"/>
    <w:rsid w:val="00806903"/>
    <w:rsid w:val="00807666"/>
    <w:rsid w:val="00810B89"/>
    <w:rsid w:val="0082248B"/>
    <w:rsid w:val="008246F7"/>
    <w:rsid w:val="008328C7"/>
    <w:rsid w:val="0084110C"/>
    <w:rsid w:val="00843251"/>
    <w:rsid w:val="00843D83"/>
    <w:rsid w:val="008557BF"/>
    <w:rsid w:val="00856272"/>
    <w:rsid w:val="0086067A"/>
    <w:rsid w:val="0086120D"/>
    <w:rsid w:val="00863FDD"/>
    <w:rsid w:val="00866DA6"/>
    <w:rsid w:val="008716FB"/>
    <w:rsid w:val="00875023"/>
    <w:rsid w:val="00876E21"/>
    <w:rsid w:val="008814E0"/>
    <w:rsid w:val="008826C5"/>
    <w:rsid w:val="00882E90"/>
    <w:rsid w:val="0089315C"/>
    <w:rsid w:val="008A2115"/>
    <w:rsid w:val="008A54ED"/>
    <w:rsid w:val="008B188F"/>
    <w:rsid w:val="008B538C"/>
    <w:rsid w:val="008B722A"/>
    <w:rsid w:val="008B747D"/>
    <w:rsid w:val="008C2370"/>
    <w:rsid w:val="008C50EA"/>
    <w:rsid w:val="008C7503"/>
    <w:rsid w:val="008D1B93"/>
    <w:rsid w:val="008D408E"/>
    <w:rsid w:val="008D7212"/>
    <w:rsid w:val="008E0B41"/>
    <w:rsid w:val="008F3D85"/>
    <w:rsid w:val="008F4028"/>
    <w:rsid w:val="008F5B6D"/>
    <w:rsid w:val="008F6DBC"/>
    <w:rsid w:val="00903A5B"/>
    <w:rsid w:val="00907888"/>
    <w:rsid w:val="00910F4A"/>
    <w:rsid w:val="00912043"/>
    <w:rsid w:val="00927387"/>
    <w:rsid w:val="009331B9"/>
    <w:rsid w:val="00953116"/>
    <w:rsid w:val="009537C2"/>
    <w:rsid w:val="009539EE"/>
    <w:rsid w:val="00954811"/>
    <w:rsid w:val="009560B7"/>
    <w:rsid w:val="00960B1E"/>
    <w:rsid w:val="00963D19"/>
    <w:rsid w:val="00970EAF"/>
    <w:rsid w:val="009717B7"/>
    <w:rsid w:val="00972A76"/>
    <w:rsid w:val="0097522C"/>
    <w:rsid w:val="0099306C"/>
    <w:rsid w:val="00993082"/>
    <w:rsid w:val="0099378D"/>
    <w:rsid w:val="00994462"/>
    <w:rsid w:val="00996E60"/>
    <w:rsid w:val="009A0F32"/>
    <w:rsid w:val="009A329C"/>
    <w:rsid w:val="009A4441"/>
    <w:rsid w:val="009B3B94"/>
    <w:rsid w:val="009B63DB"/>
    <w:rsid w:val="009B711C"/>
    <w:rsid w:val="009C14C6"/>
    <w:rsid w:val="009C15C1"/>
    <w:rsid w:val="009C2327"/>
    <w:rsid w:val="009C5982"/>
    <w:rsid w:val="009C65EE"/>
    <w:rsid w:val="009D0386"/>
    <w:rsid w:val="009D3E25"/>
    <w:rsid w:val="009D5F86"/>
    <w:rsid w:val="009E62AF"/>
    <w:rsid w:val="009F4C26"/>
    <w:rsid w:val="009F55B8"/>
    <w:rsid w:val="00A001EC"/>
    <w:rsid w:val="00A0297E"/>
    <w:rsid w:val="00A06AA2"/>
    <w:rsid w:val="00A17DF2"/>
    <w:rsid w:val="00A20F58"/>
    <w:rsid w:val="00A213E6"/>
    <w:rsid w:val="00A2391E"/>
    <w:rsid w:val="00A27716"/>
    <w:rsid w:val="00A317AC"/>
    <w:rsid w:val="00A35258"/>
    <w:rsid w:val="00A42136"/>
    <w:rsid w:val="00A424E6"/>
    <w:rsid w:val="00A42797"/>
    <w:rsid w:val="00A43C7E"/>
    <w:rsid w:val="00A4617C"/>
    <w:rsid w:val="00A53A8A"/>
    <w:rsid w:val="00A60EAB"/>
    <w:rsid w:val="00A61C65"/>
    <w:rsid w:val="00A6588F"/>
    <w:rsid w:val="00A662B3"/>
    <w:rsid w:val="00A7090E"/>
    <w:rsid w:val="00A7383A"/>
    <w:rsid w:val="00A768AB"/>
    <w:rsid w:val="00A77299"/>
    <w:rsid w:val="00A910DF"/>
    <w:rsid w:val="00A971E3"/>
    <w:rsid w:val="00AA1587"/>
    <w:rsid w:val="00AA1B29"/>
    <w:rsid w:val="00AA3E54"/>
    <w:rsid w:val="00AA766D"/>
    <w:rsid w:val="00AA7686"/>
    <w:rsid w:val="00AB1A9F"/>
    <w:rsid w:val="00AB54CC"/>
    <w:rsid w:val="00AB5CB3"/>
    <w:rsid w:val="00AB7844"/>
    <w:rsid w:val="00AB7D25"/>
    <w:rsid w:val="00AC4E5D"/>
    <w:rsid w:val="00AC5005"/>
    <w:rsid w:val="00AC5069"/>
    <w:rsid w:val="00AD15A1"/>
    <w:rsid w:val="00AD1AC4"/>
    <w:rsid w:val="00AE10D1"/>
    <w:rsid w:val="00AE1334"/>
    <w:rsid w:val="00AE552E"/>
    <w:rsid w:val="00AE758A"/>
    <w:rsid w:val="00AF01A5"/>
    <w:rsid w:val="00AF0B8E"/>
    <w:rsid w:val="00AF0CEE"/>
    <w:rsid w:val="00AF6340"/>
    <w:rsid w:val="00B006A6"/>
    <w:rsid w:val="00B105C9"/>
    <w:rsid w:val="00B24A4C"/>
    <w:rsid w:val="00B24E6B"/>
    <w:rsid w:val="00B32129"/>
    <w:rsid w:val="00B37A7B"/>
    <w:rsid w:val="00B53DF6"/>
    <w:rsid w:val="00B569F0"/>
    <w:rsid w:val="00B63BB6"/>
    <w:rsid w:val="00B660C3"/>
    <w:rsid w:val="00B67990"/>
    <w:rsid w:val="00B71C95"/>
    <w:rsid w:val="00B73525"/>
    <w:rsid w:val="00B80773"/>
    <w:rsid w:val="00B82791"/>
    <w:rsid w:val="00B85281"/>
    <w:rsid w:val="00B92510"/>
    <w:rsid w:val="00B953B9"/>
    <w:rsid w:val="00BA1334"/>
    <w:rsid w:val="00BA22E9"/>
    <w:rsid w:val="00BA410E"/>
    <w:rsid w:val="00BA6561"/>
    <w:rsid w:val="00BA65FE"/>
    <w:rsid w:val="00BB2F8B"/>
    <w:rsid w:val="00BB3B99"/>
    <w:rsid w:val="00BB7B46"/>
    <w:rsid w:val="00BC0C4D"/>
    <w:rsid w:val="00BC40DD"/>
    <w:rsid w:val="00BC614C"/>
    <w:rsid w:val="00BC7D8A"/>
    <w:rsid w:val="00BD3BC2"/>
    <w:rsid w:val="00BD7D7E"/>
    <w:rsid w:val="00BE3DF4"/>
    <w:rsid w:val="00BE4B45"/>
    <w:rsid w:val="00BF2202"/>
    <w:rsid w:val="00BF5C4D"/>
    <w:rsid w:val="00C03BFC"/>
    <w:rsid w:val="00C05A48"/>
    <w:rsid w:val="00C07381"/>
    <w:rsid w:val="00C07F06"/>
    <w:rsid w:val="00C12EFC"/>
    <w:rsid w:val="00C15896"/>
    <w:rsid w:val="00C21FCD"/>
    <w:rsid w:val="00C23D2C"/>
    <w:rsid w:val="00C3210A"/>
    <w:rsid w:val="00C357A1"/>
    <w:rsid w:val="00C40F49"/>
    <w:rsid w:val="00C41354"/>
    <w:rsid w:val="00C52D81"/>
    <w:rsid w:val="00C538BA"/>
    <w:rsid w:val="00C54F35"/>
    <w:rsid w:val="00C57901"/>
    <w:rsid w:val="00C61DE2"/>
    <w:rsid w:val="00C62866"/>
    <w:rsid w:val="00C64472"/>
    <w:rsid w:val="00C6602A"/>
    <w:rsid w:val="00C67487"/>
    <w:rsid w:val="00C67609"/>
    <w:rsid w:val="00C70CF8"/>
    <w:rsid w:val="00C75BF5"/>
    <w:rsid w:val="00C7674B"/>
    <w:rsid w:val="00C8032C"/>
    <w:rsid w:val="00C829A6"/>
    <w:rsid w:val="00C900F1"/>
    <w:rsid w:val="00C967E9"/>
    <w:rsid w:val="00CA647B"/>
    <w:rsid w:val="00CA7872"/>
    <w:rsid w:val="00CB0DA3"/>
    <w:rsid w:val="00CB2B97"/>
    <w:rsid w:val="00CB57EA"/>
    <w:rsid w:val="00CB6D95"/>
    <w:rsid w:val="00CC0181"/>
    <w:rsid w:val="00CC1652"/>
    <w:rsid w:val="00CC460E"/>
    <w:rsid w:val="00CC4639"/>
    <w:rsid w:val="00CD40D8"/>
    <w:rsid w:val="00CE115D"/>
    <w:rsid w:val="00CE385E"/>
    <w:rsid w:val="00CE3E18"/>
    <w:rsid w:val="00D00666"/>
    <w:rsid w:val="00D01613"/>
    <w:rsid w:val="00D044FF"/>
    <w:rsid w:val="00D113B0"/>
    <w:rsid w:val="00D1620C"/>
    <w:rsid w:val="00D17E83"/>
    <w:rsid w:val="00D201B2"/>
    <w:rsid w:val="00D277CA"/>
    <w:rsid w:val="00D27C97"/>
    <w:rsid w:val="00D364E4"/>
    <w:rsid w:val="00D4366E"/>
    <w:rsid w:val="00D54F47"/>
    <w:rsid w:val="00D604A9"/>
    <w:rsid w:val="00D61498"/>
    <w:rsid w:val="00D62417"/>
    <w:rsid w:val="00D65AF8"/>
    <w:rsid w:val="00D66EC7"/>
    <w:rsid w:val="00D674EE"/>
    <w:rsid w:val="00D70B6C"/>
    <w:rsid w:val="00D735B4"/>
    <w:rsid w:val="00D841BD"/>
    <w:rsid w:val="00D84FAC"/>
    <w:rsid w:val="00D84FC1"/>
    <w:rsid w:val="00D86366"/>
    <w:rsid w:val="00D86F02"/>
    <w:rsid w:val="00D875AB"/>
    <w:rsid w:val="00D91BDF"/>
    <w:rsid w:val="00D9203E"/>
    <w:rsid w:val="00D9483C"/>
    <w:rsid w:val="00DA61A0"/>
    <w:rsid w:val="00DB51D6"/>
    <w:rsid w:val="00DB57A8"/>
    <w:rsid w:val="00DC1B6E"/>
    <w:rsid w:val="00DC3045"/>
    <w:rsid w:val="00DC7BB3"/>
    <w:rsid w:val="00DD1892"/>
    <w:rsid w:val="00DD503C"/>
    <w:rsid w:val="00DD591D"/>
    <w:rsid w:val="00DD6232"/>
    <w:rsid w:val="00DD7DCF"/>
    <w:rsid w:val="00DE04E3"/>
    <w:rsid w:val="00DE114B"/>
    <w:rsid w:val="00DE1318"/>
    <w:rsid w:val="00DE2C02"/>
    <w:rsid w:val="00DF1145"/>
    <w:rsid w:val="00E00DBB"/>
    <w:rsid w:val="00E071E7"/>
    <w:rsid w:val="00E10B7E"/>
    <w:rsid w:val="00E16A4B"/>
    <w:rsid w:val="00E170D5"/>
    <w:rsid w:val="00E172E0"/>
    <w:rsid w:val="00E23F1E"/>
    <w:rsid w:val="00E25DC6"/>
    <w:rsid w:val="00E278A9"/>
    <w:rsid w:val="00E356A2"/>
    <w:rsid w:val="00E400B0"/>
    <w:rsid w:val="00E405E8"/>
    <w:rsid w:val="00E43808"/>
    <w:rsid w:val="00E46A83"/>
    <w:rsid w:val="00E535C8"/>
    <w:rsid w:val="00E5484D"/>
    <w:rsid w:val="00E566AA"/>
    <w:rsid w:val="00E57EE7"/>
    <w:rsid w:val="00E63113"/>
    <w:rsid w:val="00E725B5"/>
    <w:rsid w:val="00E72B4E"/>
    <w:rsid w:val="00E8132B"/>
    <w:rsid w:val="00E81396"/>
    <w:rsid w:val="00E82DEB"/>
    <w:rsid w:val="00E82EE1"/>
    <w:rsid w:val="00E9046A"/>
    <w:rsid w:val="00E92A55"/>
    <w:rsid w:val="00E9719D"/>
    <w:rsid w:val="00E97509"/>
    <w:rsid w:val="00EA4BED"/>
    <w:rsid w:val="00EA539E"/>
    <w:rsid w:val="00EB1E4E"/>
    <w:rsid w:val="00EB2EEE"/>
    <w:rsid w:val="00EB334B"/>
    <w:rsid w:val="00ED2803"/>
    <w:rsid w:val="00ED3CD6"/>
    <w:rsid w:val="00ED5621"/>
    <w:rsid w:val="00ED6CA2"/>
    <w:rsid w:val="00EE0457"/>
    <w:rsid w:val="00EF4007"/>
    <w:rsid w:val="00EF5E37"/>
    <w:rsid w:val="00EF6AC2"/>
    <w:rsid w:val="00F04A6A"/>
    <w:rsid w:val="00F052F0"/>
    <w:rsid w:val="00F1399F"/>
    <w:rsid w:val="00F13FF0"/>
    <w:rsid w:val="00F14915"/>
    <w:rsid w:val="00F14FEA"/>
    <w:rsid w:val="00F17BE0"/>
    <w:rsid w:val="00F2013B"/>
    <w:rsid w:val="00F2454C"/>
    <w:rsid w:val="00F26356"/>
    <w:rsid w:val="00F267A1"/>
    <w:rsid w:val="00F323D5"/>
    <w:rsid w:val="00F40580"/>
    <w:rsid w:val="00F428CF"/>
    <w:rsid w:val="00F42BB2"/>
    <w:rsid w:val="00F43766"/>
    <w:rsid w:val="00F43F12"/>
    <w:rsid w:val="00F44B03"/>
    <w:rsid w:val="00F621D4"/>
    <w:rsid w:val="00F64B62"/>
    <w:rsid w:val="00F651D4"/>
    <w:rsid w:val="00F73673"/>
    <w:rsid w:val="00F737C2"/>
    <w:rsid w:val="00F73D4D"/>
    <w:rsid w:val="00F743C3"/>
    <w:rsid w:val="00F75A7D"/>
    <w:rsid w:val="00F82F36"/>
    <w:rsid w:val="00F83A2F"/>
    <w:rsid w:val="00F8615B"/>
    <w:rsid w:val="00F94314"/>
    <w:rsid w:val="00FA0909"/>
    <w:rsid w:val="00FB2986"/>
    <w:rsid w:val="00FB3A6C"/>
    <w:rsid w:val="00FB557B"/>
    <w:rsid w:val="00FB72A9"/>
    <w:rsid w:val="00FC0946"/>
    <w:rsid w:val="00FC1108"/>
    <w:rsid w:val="00FC4AB1"/>
    <w:rsid w:val="00FC57B4"/>
    <w:rsid w:val="00FD299A"/>
    <w:rsid w:val="00FD5DEF"/>
    <w:rsid w:val="00FD5FB3"/>
    <w:rsid w:val="00FE193D"/>
    <w:rsid w:val="00FE2771"/>
    <w:rsid w:val="00FE3F25"/>
    <w:rsid w:val="00FF4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E6"/>
  </w:style>
  <w:style w:type="paragraph" w:styleId="1">
    <w:name w:val="heading 1"/>
    <w:basedOn w:val="a"/>
    <w:next w:val="a"/>
    <w:qFormat/>
    <w:rsid w:val="005951B5"/>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51B5"/>
    <w:pPr>
      <w:keepNext/>
      <w:spacing w:before="240" w:after="60"/>
      <w:outlineLvl w:val="2"/>
    </w:pPr>
    <w:rPr>
      <w:rFonts w:ascii="Arial" w:hAnsi="Arial" w:cs="Arial"/>
      <w:b/>
      <w:bCs/>
      <w:sz w:val="26"/>
      <w:szCs w:val="26"/>
    </w:rPr>
  </w:style>
  <w:style w:type="paragraph" w:styleId="4">
    <w:name w:val="heading 4"/>
    <w:basedOn w:val="a"/>
    <w:next w:val="a"/>
    <w:qFormat/>
    <w:rsid w:val="005951B5"/>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51B5"/>
    <w:rPr>
      <w:color w:val="0000FF"/>
      <w:u w:val="single"/>
    </w:rPr>
  </w:style>
  <w:style w:type="paragraph" w:styleId="a4">
    <w:name w:val="Body Text"/>
    <w:basedOn w:val="a"/>
    <w:rsid w:val="005951B5"/>
    <w:pPr>
      <w:jc w:val="center"/>
    </w:pPr>
    <w:rPr>
      <w:b/>
      <w:bCs/>
      <w:sz w:val="22"/>
    </w:rPr>
  </w:style>
  <w:style w:type="paragraph" w:styleId="31">
    <w:name w:val="Body Text Indent 3"/>
    <w:basedOn w:val="a"/>
    <w:rsid w:val="005951B5"/>
    <w:pPr>
      <w:tabs>
        <w:tab w:val="left" w:pos="6237"/>
      </w:tabs>
      <w:spacing w:after="120"/>
      <w:ind w:left="6237"/>
    </w:pPr>
  </w:style>
  <w:style w:type="paragraph" w:customStyle="1" w:styleId="ConsTitle">
    <w:name w:val="ConsTitle"/>
    <w:rsid w:val="005951B5"/>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2">
    <w:name w:val="Body Text 3"/>
    <w:basedOn w:val="a"/>
    <w:rsid w:val="00F651D4"/>
    <w:pPr>
      <w:spacing w:after="120"/>
    </w:pPr>
    <w:rPr>
      <w:sz w:val="16"/>
      <w:szCs w:val="16"/>
    </w:rPr>
  </w:style>
  <w:style w:type="paragraph" w:styleId="20">
    <w:name w:val="Body Text Indent 2"/>
    <w:basedOn w:val="a"/>
    <w:link w:val="21"/>
    <w:semiHidden/>
    <w:unhideWhenUsed/>
    <w:rsid w:val="004932AB"/>
    <w:pPr>
      <w:spacing w:after="120" w:line="480" w:lineRule="auto"/>
      <w:ind w:left="283"/>
    </w:pPr>
    <w:rPr>
      <w:sz w:val="24"/>
    </w:rPr>
  </w:style>
  <w:style w:type="character" w:customStyle="1" w:styleId="21">
    <w:name w:val="Основной текст с отступом 2 Знак"/>
    <w:basedOn w:val="a0"/>
    <w:link w:val="20"/>
    <w:semiHidden/>
    <w:rsid w:val="004932AB"/>
    <w:rPr>
      <w:sz w:val="24"/>
      <w:lang w:val="ru-RU" w:eastAsia="ru-RU" w:bidi="ar-SA"/>
    </w:rPr>
  </w:style>
  <w:style w:type="paragraph" w:styleId="a8">
    <w:name w:val="footnote text"/>
    <w:basedOn w:val="a"/>
    <w:semiHidden/>
    <w:rsid w:val="004932AB"/>
  </w:style>
  <w:style w:type="character" w:styleId="a9">
    <w:name w:val="footnote reference"/>
    <w:basedOn w:val="a0"/>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basedOn w:val="a0"/>
    <w:link w:val="22"/>
    <w:rsid w:val="00B71C95"/>
    <w:rPr>
      <w:sz w:val="21"/>
      <w:szCs w:val="21"/>
      <w:shd w:val="clear" w:color="auto" w:fill="FFFFFF"/>
    </w:rPr>
  </w:style>
  <w:style w:type="paragraph" w:customStyle="1" w:styleId="22">
    <w:name w:val="Основной текст2"/>
    <w:basedOn w:val="a"/>
    <w:link w:val="af0"/>
    <w:rsid w:val="00B71C95"/>
    <w:pPr>
      <w:widowControl w:val="0"/>
      <w:shd w:val="clear" w:color="auto" w:fill="FFFFFF"/>
      <w:spacing w:after="240" w:line="278" w:lineRule="exact"/>
    </w:pPr>
    <w:rPr>
      <w:sz w:val="21"/>
      <w:szCs w:val="21"/>
    </w:rPr>
  </w:style>
  <w:style w:type="character" w:customStyle="1" w:styleId="iceouttxt50">
    <w:name w:val="iceouttxt50"/>
    <w:basedOn w:val="a0"/>
    <w:rsid w:val="00B71C95"/>
    <w:rPr>
      <w:rFonts w:ascii="Arial" w:hAnsi="Arial" w:cs="Arial" w:hint="default"/>
      <w:color w:val="666666"/>
      <w:sz w:val="17"/>
      <w:szCs w:val="17"/>
    </w:rPr>
  </w:style>
  <w:style w:type="character" w:customStyle="1" w:styleId="iceouttxt51">
    <w:name w:val="iceouttxt51"/>
    <w:basedOn w:val="a0"/>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basedOn w:val="a0"/>
    <w:rsid w:val="007D67C7"/>
    <w:rPr>
      <w:rFonts w:ascii="Times New Roman" w:hAnsi="Times New Roman" w:cs="Times New Roman"/>
      <w:sz w:val="24"/>
      <w:szCs w:val="24"/>
    </w:rPr>
  </w:style>
  <w:style w:type="paragraph" w:customStyle="1" w:styleId="40">
    <w:name w:val="Основной текст4"/>
    <w:basedOn w:val="a"/>
    <w:rsid w:val="004A4D30"/>
    <w:pPr>
      <w:widowControl w:val="0"/>
      <w:shd w:val="clear" w:color="auto" w:fill="FFFFFF"/>
      <w:spacing w:before="420" w:line="0" w:lineRule="atLeast"/>
      <w:jc w:val="both"/>
    </w:pPr>
    <w:rPr>
      <w:sz w:val="21"/>
      <w:szCs w:val="21"/>
    </w:rPr>
  </w:style>
  <w:style w:type="character" w:styleId="HTML">
    <w:name w:val="HTML Cite"/>
    <w:basedOn w:val="a0"/>
    <w:uiPriority w:val="99"/>
    <w:semiHidden/>
    <w:unhideWhenUsed/>
    <w:rsid w:val="00BA1334"/>
    <w:rPr>
      <w:i w:val="0"/>
      <w:iCs w:val="0"/>
      <w:color w:val="006621"/>
    </w:rPr>
  </w:style>
  <w:style w:type="character" w:styleId="af1">
    <w:name w:val="FollowedHyperlink"/>
    <w:basedOn w:val="a0"/>
    <w:uiPriority w:val="99"/>
    <w:semiHidden/>
    <w:unhideWhenUsed/>
    <w:rsid w:val="00BA1334"/>
    <w:rPr>
      <w:color w:val="800080"/>
      <w:u w:val="single"/>
    </w:rPr>
  </w:style>
  <w:style w:type="paragraph" w:customStyle="1" w:styleId="ConsNormal">
    <w:name w:val="ConsNormal"/>
    <w:uiPriority w:val="99"/>
    <w:rsid w:val="002A0215"/>
    <w:pPr>
      <w:widowControl w:val="0"/>
      <w:autoSpaceDE w:val="0"/>
      <w:autoSpaceDN w:val="0"/>
      <w:adjustRightInd w:val="0"/>
      <w:ind w:right="19772" w:firstLine="720"/>
    </w:pPr>
    <w:rPr>
      <w:rFonts w:ascii="Arial" w:hAnsi="Arial" w:cs="Arial"/>
    </w:rPr>
  </w:style>
  <w:style w:type="paragraph" w:styleId="af2">
    <w:name w:val="No Spacing"/>
    <w:uiPriority w:val="99"/>
    <w:qFormat/>
    <w:rsid w:val="002A0215"/>
    <w:rPr>
      <w:sz w:val="24"/>
      <w:szCs w:val="24"/>
    </w:rPr>
  </w:style>
  <w:style w:type="paragraph" w:customStyle="1" w:styleId="af3">
    <w:name w:val="Знак"/>
    <w:basedOn w:val="a"/>
    <w:rsid w:val="00677919"/>
    <w:pPr>
      <w:numPr>
        <w:ilvl w:val="8"/>
      </w:numPr>
      <w:tabs>
        <w:tab w:val="num" w:pos="4408"/>
      </w:tabs>
      <w:spacing w:after="160" w:line="240" w:lineRule="exact"/>
      <w:ind w:left="4408" w:hanging="2160"/>
    </w:pPr>
    <w:rPr>
      <w:rFonts w:ascii="Verdana" w:hAnsi="Verdana" w:cs="Verdana"/>
      <w:lang w:val="en-US" w:eastAsia="en-US"/>
    </w:rPr>
  </w:style>
  <w:style w:type="paragraph" w:customStyle="1" w:styleId="Style14">
    <w:name w:val="Style14"/>
    <w:basedOn w:val="a"/>
    <w:uiPriority w:val="99"/>
    <w:rsid w:val="00613F47"/>
    <w:pPr>
      <w:widowControl w:val="0"/>
      <w:autoSpaceDE w:val="0"/>
      <w:autoSpaceDN w:val="0"/>
      <w:adjustRightInd w:val="0"/>
      <w:spacing w:line="317" w:lineRule="exact"/>
      <w:ind w:firstLine="725"/>
    </w:pPr>
    <w:rPr>
      <w:sz w:val="24"/>
      <w:szCs w:val="24"/>
    </w:rPr>
  </w:style>
  <w:style w:type="character" w:customStyle="1" w:styleId="FontStyle20">
    <w:name w:val="Font Style20"/>
    <w:basedOn w:val="a0"/>
    <w:uiPriority w:val="99"/>
    <w:rsid w:val="0078413F"/>
    <w:rPr>
      <w:rFonts w:ascii="Times New Roman" w:hAnsi="Times New Roman" w:cs="Times New Roman"/>
      <w:sz w:val="22"/>
      <w:szCs w:val="22"/>
    </w:rPr>
  </w:style>
  <w:style w:type="paragraph" w:customStyle="1" w:styleId="parametervalue">
    <w:name w:val="parametervalue"/>
    <w:basedOn w:val="a"/>
    <w:rsid w:val="0078413F"/>
    <w:pPr>
      <w:spacing w:before="100" w:beforeAutospacing="1" w:after="100" w:afterAutospacing="1"/>
    </w:pPr>
    <w:rPr>
      <w:sz w:val="24"/>
      <w:szCs w:val="24"/>
    </w:rPr>
  </w:style>
  <w:style w:type="character" w:customStyle="1" w:styleId="spellchecker-word-highlight">
    <w:name w:val="spellchecker-word-highlight"/>
    <w:basedOn w:val="a0"/>
    <w:rsid w:val="008F6DBC"/>
  </w:style>
  <w:style w:type="paragraph" w:customStyle="1" w:styleId="Style6">
    <w:name w:val="Style6"/>
    <w:basedOn w:val="a"/>
    <w:rsid w:val="00314A7E"/>
    <w:pPr>
      <w:widowControl w:val="0"/>
      <w:autoSpaceDE w:val="0"/>
      <w:autoSpaceDN w:val="0"/>
      <w:adjustRightInd w:val="0"/>
      <w:spacing w:line="346" w:lineRule="exact"/>
      <w:ind w:firstLine="710"/>
      <w:jc w:val="both"/>
    </w:pPr>
    <w:rPr>
      <w:sz w:val="24"/>
      <w:szCs w:val="24"/>
    </w:rPr>
  </w:style>
  <w:style w:type="paragraph" w:customStyle="1" w:styleId="33">
    <w:name w:val="Стиль3"/>
    <w:basedOn w:val="20"/>
    <w:rsid w:val="00314A7E"/>
    <w:pPr>
      <w:widowControl w:val="0"/>
      <w:tabs>
        <w:tab w:val="num" w:pos="1307"/>
      </w:tabs>
      <w:adjustRightInd w:val="0"/>
      <w:spacing w:after="0" w:line="240" w:lineRule="auto"/>
      <w:ind w:left="1080"/>
      <w:jc w:val="both"/>
      <w:textAlignment w:val="baseline"/>
    </w:pPr>
  </w:style>
  <w:style w:type="paragraph" w:styleId="af4">
    <w:name w:val="List"/>
    <w:basedOn w:val="a"/>
    <w:rsid w:val="000372B3"/>
    <w:pPr>
      <w:ind w:left="283" w:hanging="283"/>
    </w:pPr>
    <w:rPr>
      <w:lang w:val="en-US"/>
    </w:rPr>
  </w:style>
  <w:style w:type="character" w:customStyle="1" w:styleId="30">
    <w:name w:val="Заголовок 3 Знак"/>
    <w:basedOn w:val="a0"/>
    <w:link w:val="3"/>
    <w:rsid w:val="003C092E"/>
    <w:rPr>
      <w:rFonts w:ascii="Arial" w:hAnsi="Arial" w:cs="Arial"/>
      <w:b/>
      <w:bCs/>
      <w:sz w:val="26"/>
      <w:szCs w:val="26"/>
    </w:rPr>
  </w:style>
  <w:style w:type="table" w:styleId="af5">
    <w:name w:val="Table Grid"/>
    <w:basedOn w:val="a1"/>
    <w:uiPriority w:val="39"/>
    <w:rsid w:val="00C660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5">
    <w:name w:val="Style15"/>
    <w:basedOn w:val="a"/>
    <w:uiPriority w:val="99"/>
    <w:rsid w:val="00D00666"/>
    <w:pPr>
      <w:widowControl w:val="0"/>
      <w:autoSpaceDE w:val="0"/>
      <w:autoSpaceDN w:val="0"/>
      <w:adjustRightInd w:val="0"/>
      <w:spacing w:line="317" w:lineRule="exact"/>
      <w:ind w:firstLine="538"/>
      <w:jc w:val="both"/>
    </w:pPr>
    <w:rPr>
      <w:sz w:val="24"/>
      <w:szCs w:val="24"/>
    </w:rPr>
  </w:style>
  <w:style w:type="character" w:customStyle="1" w:styleId="34">
    <w:name w:val="Основной текст (3)_"/>
    <w:basedOn w:val="a0"/>
    <w:link w:val="35"/>
    <w:rsid w:val="003C130A"/>
    <w:rPr>
      <w:b/>
      <w:bCs/>
      <w:sz w:val="21"/>
      <w:szCs w:val="21"/>
      <w:shd w:val="clear" w:color="auto" w:fill="FFFFFF"/>
    </w:rPr>
  </w:style>
  <w:style w:type="paragraph" w:customStyle="1" w:styleId="35">
    <w:name w:val="Основной текст (3)"/>
    <w:basedOn w:val="a"/>
    <w:link w:val="34"/>
    <w:rsid w:val="003C130A"/>
    <w:pPr>
      <w:widowControl w:val="0"/>
      <w:shd w:val="clear" w:color="auto" w:fill="FFFFFF"/>
      <w:spacing w:before="120" w:after="120" w:line="298" w:lineRule="exact"/>
      <w:ind w:hanging="120"/>
      <w:jc w:val="center"/>
    </w:pPr>
    <w:rPr>
      <w:b/>
      <w:bCs/>
      <w:sz w:val="21"/>
      <w:szCs w:val="21"/>
    </w:rPr>
  </w:style>
  <w:style w:type="character" w:customStyle="1" w:styleId="af6">
    <w:name w:val="Основной текст + Полужирный"/>
    <w:basedOn w:val="af0"/>
    <w:rsid w:val="00257FA4"/>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paragraph" w:customStyle="1" w:styleId="5">
    <w:name w:val="Стиль5"/>
    <w:basedOn w:val="a"/>
    <w:link w:val="50"/>
    <w:qFormat/>
    <w:rsid w:val="00970EAF"/>
    <w:pPr>
      <w:autoSpaceDE w:val="0"/>
      <w:autoSpaceDN w:val="0"/>
      <w:adjustRightInd w:val="0"/>
      <w:jc w:val="both"/>
    </w:pPr>
    <w:rPr>
      <w:rFonts w:ascii="Courier New" w:hAnsi="Courier New" w:cs="Courier New"/>
      <w:bCs/>
      <w:color w:val="FFFFFF"/>
      <w:sz w:val="18"/>
      <w:szCs w:val="18"/>
    </w:rPr>
  </w:style>
  <w:style w:type="character" w:customStyle="1" w:styleId="50">
    <w:name w:val="Стиль5 Знак"/>
    <w:link w:val="5"/>
    <w:rsid w:val="00970EAF"/>
    <w:rPr>
      <w:rFonts w:ascii="Courier New" w:hAnsi="Courier New" w:cs="Courier New"/>
      <w:bCs/>
      <w:color w:val="FFFFFF"/>
      <w:sz w:val="18"/>
      <w:szCs w:val="18"/>
    </w:rPr>
  </w:style>
</w:styles>
</file>

<file path=word/webSettings.xml><?xml version="1.0" encoding="utf-8"?>
<w:webSettings xmlns:r="http://schemas.openxmlformats.org/officeDocument/2006/relationships" xmlns:w="http://schemas.openxmlformats.org/wordprocessingml/2006/main">
  <w:divs>
    <w:div w:id="198473813">
      <w:bodyDiv w:val="1"/>
      <w:marLeft w:val="0"/>
      <w:marRight w:val="0"/>
      <w:marTop w:val="0"/>
      <w:marBottom w:val="0"/>
      <w:divBdr>
        <w:top w:val="none" w:sz="0" w:space="0" w:color="auto"/>
        <w:left w:val="none" w:sz="0" w:space="0" w:color="auto"/>
        <w:bottom w:val="none" w:sz="0" w:space="0" w:color="auto"/>
        <w:right w:val="none" w:sz="0" w:space="0" w:color="auto"/>
      </w:divBdr>
    </w:div>
    <w:div w:id="618269080">
      <w:bodyDiv w:val="1"/>
      <w:marLeft w:val="0"/>
      <w:marRight w:val="0"/>
      <w:marTop w:val="0"/>
      <w:marBottom w:val="0"/>
      <w:divBdr>
        <w:top w:val="none" w:sz="0" w:space="0" w:color="auto"/>
        <w:left w:val="none" w:sz="0" w:space="0" w:color="auto"/>
        <w:bottom w:val="none" w:sz="0" w:space="0" w:color="auto"/>
        <w:right w:val="none" w:sz="0" w:space="0" w:color="auto"/>
      </w:divBdr>
    </w:div>
    <w:div w:id="646402998">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900508206">
      <w:bodyDiv w:val="1"/>
      <w:marLeft w:val="0"/>
      <w:marRight w:val="0"/>
      <w:marTop w:val="0"/>
      <w:marBottom w:val="0"/>
      <w:divBdr>
        <w:top w:val="none" w:sz="0" w:space="0" w:color="auto"/>
        <w:left w:val="none" w:sz="0" w:space="0" w:color="auto"/>
        <w:bottom w:val="none" w:sz="0" w:space="0" w:color="auto"/>
        <w:right w:val="none" w:sz="0" w:space="0" w:color="auto"/>
      </w:divBdr>
    </w:div>
    <w:div w:id="19457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DAFC370D7038FE35E8E32253201B0AE682C93CD62F54FC7E295BD587AB2B0As1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SERV-UB\Public\&#1057;&#1072;&#1092;&#1088;&#1086;&#1085;&#1086;&#1074;&#1072;%20&#1054;&#1052;\&#1058;&#1054;&#1056;&#1043;&#1048;\2018\&#1069;&#1051;&#1045;&#1050;&#1058;&#1056;&#1054;&#1053;&#1053;&#1067;&#1049;%20&#1040;&#1059;&#1050;&#1062;&#1048;&#1054;&#1053;\AppData\Local\Microsoft\Windows\Temporary%20Internet%20Files\Content.IE5\CXYRQ3GR\&#1069;&#1040;%20&#1085;&#1072;%202018%20&#1075;&#1086;&#1076;%20-%20%20&#1089;%2001.07.2018%20&#1044;&#1080;&#1089;&#1087;&#1072;&#1085;&#1089;&#1077;&#1088;&#1080;&#1079;&#1072;&#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C0DAD-6AE3-4631-89DB-DB143704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1364</Words>
  <Characters>10107</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FAS</Company>
  <LinksUpToDate>false</LinksUpToDate>
  <CharactersWithSpaces>11449</CharactersWithSpaces>
  <SharedDoc>false</SharedDoc>
  <HLinks>
    <vt:vector size="54" baseType="variant">
      <vt:variant>
        <vt:i4>7798846</vt:i4>
      </vt:variant>
      <vt:variant>
        <vt:i4>28</vt:i4>
      </vt:variant>
      <vt:variant>
        <vt:i4>0</vt:i4>
      </vt:variant>
      <vt:variant>
        <vt:i4>5</vt:i4>
      </vt:variant>
      <vt:variant>
        <vt:lpwstr>consultantplus://offline/ref=ADE30397D0058748415C47D5F97A035E4B8CCCB5E7AD9E500109A736C7C91E5DE1E153B3D78EBB40R7U8J</vt:lpwstr>
      </vt:variant>
      <vt:variant>
        <vt:lpwstr/>
      </vt:variant>
      <vt:variant>
        <vt:i4>7733303</vt:i4>
      </vt:variant>
      <vt:variant>
        <vt:i4>25</vt:i4>
      </vt:variant>
      <vt:variant>
        <vt:i4>0</vt:i4>
      </vt:variant>
      <vt:variant>
        <vt:i4>5</vt:i4>
      </vt:variant>
      <vt:variant>
        <vt:lpwstr>consultantplus://offline/ref=2C76D6238E0E7447BA7B372458992B5E1B3660BA449B453A4370D617472B8B9E281074C2A5ED0D58aCi4F</vt:lpwstr>
      </vt:variant>
      <vt:variant>
        <vt:lpwstr/>
      </vt:variant>
      <vt:variant>
        <vt:i4>7667766</vt:i4>
      </vt:variant>
      <vt:variant>
        <vt:i4>22</vt:i4>
      </vt:variant>
      <vt:variant>
        <vt:i4>0</vt:i4>
      </vt:variant>
      <vt:variant>
        <vt:i4>5</vt:i4>
      </vt:variant>
      <vt:variant>
        <vt:lpwstr>consultantplus://offline/ref=CF5BD610144639627A3ABFC2F2B61F6A46CD979AECF4043D341BFAF35CEC48DB16932DAF6485A265YEQ2K</vt:lpwstr>
      </vt:variant>
      <vt:variant>
        <vt:lpwstr/>
      </vt:variant>
      <vt:variant>
        <vt:i4>7471111</vt:i4>
      </vt:variant>
      <vt:variant>
        <vt:i4>19</vt:i4>
      </vt:variant>
      <vt:variant>
        <vt:i4>0</vt:i4>
      </vt:variant>
      <vt:variant>
        <vt:i4>5</vt:i4>
      </vt:variant>
      <vt:variant>
        <vt:lpwstr/>
      </vt:variant>
      <vt:variant>
        <vt:lpwstr>_СПЕЦИФИКАЦИЯ_(Техническое_задание)_</vt:lpwstr>
      </vt:variant>
      <vt:variant>
        <vt:i4>4063291</vt:i4>
      </vt:variant>
      <vt:variant>
        <vt:i4>16</vt:i4>
      </vt:variant>
      <vt:variant>
        <vt:i4>0</vt:i4>
      </vt:variant>
      <vt:variant>
        <vt:i4>5</vt:i4>
      </vt:variant>
      <vt:variant>
        <vt:lpwstr>consultantplus://offline/ref=35B0906D3C41C0A5C22440C8A48DBFF88FF4467B81A1C6425576E8334990C7ACE5603B49DC596904H1s3J</vt:lpwstr>
      </vt:variant>
      <vt:variant>
        <vt:lpwstr/>
      </vt:variant>
      <vt:variant>
        <vt:i4>4063293</vt:i4>
      </vt:variant>
      <vt:variant>
        <vt:i4>13</vt:i4>
      </vt:variant>
      <vt:variant>
        <vt:i4>0</vt:i4>
      </vt:variant>
      <vt:variant>
        <vt:i4>5</vt:i4>
      </vt:variant>
      <vt:variant>
        <vt:lpwstr>consultantplus://offline/ref=35B0906D3C41C0A5C22440C8A48DBFF88FF4467B81A1C6425576E8334990C7ACE5603B49DC596906H1s7J</vt:lpwstr>
      </vt:variant>
      <vt:variant>
        <vt:lpwstr/>
      </vt:variant>
      <vt:variant>
        <vt:i4>3276903</vt:i4>
      </vt:variant>
      <vt:variant>
        <vt:i4>10</vt:i4>
      </vt:variant>
      <vt:variant>
        <vt:i4>0</vt:i4>
      </vt:variant>
      <vt:variant>
        <vt:i4>5</vt:i4>
      </vt:variant>
      <vt:variant>
        <vt:lpwstr>consultantplus://offline/ref=488A085B5FFA799D4CC9DAFC370D7038FE35E8E32253201B0AE682C93CD62F54FC7E295BD587AB2B0As1E</vt:lpwstr>
      </vt:variant>
      <vt:variant>
        <vt:lpwstr/>
      </vt:variant>
      <vt:variant>
        <vt:i4>8323129</vt:i4>
      </vt:variant>
      <vt:variant>
        <vt:i4>7</vt:i4>
      </vt:variant>
      <vt:variant>
        <vt:i4>0</vt:i4>
      </vt:variant>
      <vt:variant>
        <vt:i4>5</vt:i4>
      </vt:variant>
      <vt:variant>
        <vt:lpwstr>consultantplus://offline/ref=C3BC4DFBAFAD8023913DFE049F0CC95B7B6F8FC7B8EA8FFE5B549956A8A8C750B324A1E0614AB1D7W0yDF</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dc:creator>
  <cp:lastModifiedBy>Пётр</cp:lastModifiedBy>
  <cp:revision>2</cp:revision>
  <cp:lastPrinted>2019-01-28T03:56:00Z</cp:lastPrinted>
  <dcterms:created xsi:type="dcterms:W3CDTF">2019-01-29T09:10:00Z</dcterms:created>
  <dcterms:modified xsi:type="dcterms:W3CDTF">2019-01-29T09:10:00Z</dcterms:modified>
</cp:coreProperties>
</file>