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38" w:rsidRPr="00B24A47" w:rsidRDefault="001A6A38" w:rsidP="009E10F4">
      <w:pPr>
        <w:pStyle w:val="ConsNonformat"/>
        <w:widowControl/>
        <w:spacing w:line="360" w:lineRule="auto"/>
        <w:ind w:right="5"/>
        <w:jc w:val="right"/>
        <w:rPr>
          <w:rFonts w:ascii="Times New Roman" w:hAnsi="Times New Roman" w:cs="Times New Roman"/>
          <w:sz w:val="26"/>
          <w:szCs w:val="26"/>
        </w:rPr>
      </w:pPr>
      <w:r w:rsidRPr="00B24A47">
        <w:rPr>
          <w:rFonts w:ascii="Times New Roman" w:hAnsi="Times New Roman" w:cs="Times New Roman"/>
          <w:sz w:val="26"/>
          <w:szCs w:val="26"/>
        </w:rPr>
        <w:t>ПРОЕКТ</w:t>
      </w:r>
    </w:p>
    <w:p w:rsidR="001A6A38" w:rsidRPr="00B24A47" w:rsidRDefault="001A6A38" w:rsidP="009E10F4">
      <w:pPr>
        <w:pStyle w:val="ConsNonformat"/>
        <w:widowControl/>
        <w:spacing w:line="360" w:lineRule="auto"/>
        <w:ind w:right="5"/>
        <w:jc w:val="center"/>
        <w:rPr>
          <w:rFonts w:ascii="Times New Roman" w:hAnsi="Times New Roman" w:cs="Times New Roman"/>
          <w:sz w:val="26"/>
          <w:szCs w:val="26"/>
        </w:rPr>
      </w:pPr>
    </w:p>
    <w:p w:rsidR="001A6A38" w:rsidRPr="00B24A47" w:rsidRDefault="001A6A38" w:rsidP="009E10F4">
      <w:pPr>
        <w:pStyle w:val="ConsNonformat"/>
        <w:widowControl/>
        <w:spacing w:line="360" w:lineRule="auto"/>
        <w:ind w:right="5"/>
        <w:rPr>
          <w:rFonts w:ascii="Times New Roman" w:hAnsi="Times New Roman" w:cs="Times New Roman"/>
          <w:sz w:val="26"/>
          <w:szCs w:val="26"/>
        </w:rPr>
      </w:pPr>
    </w:p>
    <w:p w:rsidR="001A6A38" w:rsidRPr="00B24A47" w:rsidRDefault="001A6A38" w:rsidP="009E10F4">
      <w:pPr>
        <w:pStyle w:val="ConsTitle"/>
        <w:widowControl/>
        <w:spacing w:line="360" w:lineRule="auto"/>
        <w:ind w:right="5"/>
        <w:jc w:val="center"/>
        <w:rPr>
          <w:rFonts w:ascii="Times New Roman" w:hAnsi="Times New Roman" w:cs="Times New Roman"/>
          <w:sz w:val="26"/>
          <w:szCs w:val="26"/>
        </w:rPr>
      </w:pPr>
      <w:r w:rsidRPr="00B24A47">
        <w:rPr>
          <w:rFonts w:ascii="Times New Roman" w:hAnsi="Times New Roman" w:cs="Times New Roman"/>
          <w:sz w:val="26"/>
          <w:szCs w:val="26"/>
        </w:rPr>
        <w:t>ПРАВИТЕЛЬСТВО РОССИЙСКОЙ ФЕДЕРАЦИИ</w:t>
      </w:r>
    </w:p>
    <w:p w:rsidR="001A6A38" w:rsidRPr="00B24A47" w:rsidRDefault="001A6A38" w:rsidP="009E10F4">
      <w:pPr>
        <w:pStyle w:val="ConsTitle"/>
        <w:widowControl/>
        <w:spacing w:line="360" w:lineRule="auto"/>
        <w:ind w:right="5"/>
        <w:jc w:val="center"/>
        <w:rPr>
          <w:rFonts w:ascii="Times New Roman" w:hAnsi="Times New Roman" w:cs="Times New Roman"/>
          <w:sz w:val="26"/>
          <w:szCs w:val="26"/>
        </w:rPr>
      </w:pPr>
    </w:p>
    <w:p w:rsidR="001A6A38" w:rsidRPr="00B24A47" w:rsidRDefault="001A6A38" w:rsidP="009E10F4">
      <w:pPr>
        <w:pStyle w:val="ConsTitle"/>
        <w:widowControl/>
        <w:spacing w:line="360" w:lineRule="auto"/>
        <w:ind w:right="5"/>
        <w:jc w:val="center"/>
        <w:rPr>
          <w:rFonts w:ascii="Times New Roman" w:hAnsi="Times New Roman" w:cs="Times New Roman"/>
          <w:sz w:val="26"/>
          <w:szCs w:val="26"/>
        </w:rPr>
      </w:pPr>
      <w:r w:rsidRPr="00B24A4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A6A38" w:rsidRPr="00B24A47" w:rsidRDefault="001A6A38" w:rsidP="009E10F4">
      <w:pPr>
        <w:pStyle w:val="ConsTitle"/>
        <w:widowControl/>
        <w:spacing w:line="360" w:lineRule="auto"/>
        <w:ind w:right="5"/>
        <w:jc w:val="center"/>
        <w:rPr>
          <w:rFonts w:ascii="Times New Roman" w:hAnsi="Times New Roman" w:cs="Times New Roman"/>
          <w:sz w:val="26"/>
          <w:szCs w:val="26"/>
        </w:rPr>
      </w:pPr>
    </w:p>
    <w:p w:rsidR="001A6A38" w:rsidRPr="00B24A47" w:rsidRDefault="001A6A38" w:rsidP="009E10F4">
      <w:pPr>
        <w:spacing w:line="360" w:lineRule="auto"/>
        <w:ind w:right="5"/>
        <w:jc w:val="center"/>
        <w:rPr>
          <w:sz w:val="26"/>
          <w:szCs w:val="26"/>
        </w:rPr>
      </w:pPr>
      <w:r w:rsidRPr="00B24A47">
        <w:rPr>
          <w:sz w:val="26"/>
          <w:szCs w:val="26"/>
        </w:rPr>
        <w:t>от___________________г.  №_________</w:t>
      </w:r>
    </w:p>
    <w:p w:rsidR="001A6A38" w:rsidRPr="00B24A47" w:rsidRDefault="001A6A38" w:rsidP="009E10F4">
      <w:pPr>
        <w:spacing w:line="360" w:lineRule="auto"/>
        <w:ind w:right="5"/>
        <w:jc w:val="center"/>
        <w:rPr>
          <w:sz w:val="26"/>
          <w:szCs w:val="26"/>
        </w:rPr>
      </w:pPr>
    </w:p>
    <w:p w:rsidR="001A6A38" w:rsidRPr="00B24A47" w:rsidRDefault="001A6A38" w:rsidP="009E10F4">
      <w:pPr>
        <w:spacing w:line="360" w:lineRule="auto"/>
        <w:ind w:right="5"/>
        <w:jc w:val="center"/>
        <w:rPr>
          <w:sz w:val="26"/>
          <w:szCs w:val="26"/>
        </w:rPr>
      </w:pPr>
      <w:r w:rsidRPr="00B24A47">
        <w:rPr>
          <w:sz w:val="26"/>
          <w:szCs w:val="26"/>
        </w:rPr>
        <w:t>МОСКВА</w:t>
      </w:r>
    </w:p>
    <w:p w:rsidR="001A6A38" w:rsidRPr="00B24A47" w:rsidRDefault="001A6A38" w:rsidP="009E10F4">
      <w:pPr>
        <w:spacing w:line="360" w:lineRule="auto"/>
        <w:ind w:right="5"/>
        <w:jc w:val="center"/>
        <w:rPr>
          <w:sz w:val="26"/>
          <w:szCs w:val="26"/>
        </w:rPr>
      </w:pPr>
    </w:p>
    <w:p w:rsidR="001A6A38" w:rsidRPr="00E3012F" w:rsidRDefault="001A6A38" w:rsidP="00E3012F">
      <w:pPr>
        <w:pStyle w:val="ConsPlusTitle"/>
        <w:widowControl/>
        <w:spacing w:line="360" w:lineRule="auto"/>
        <w:jc w:val="center"/>
        <w:rPr>
          <w:sz w:val="26"/>
          <w:szCs w:val="26"/>
        </w:rPr>
      </w:pPr>
      <w:r w:rsidRPr="00B24A47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</w:t>
      </w:r>
      <w:r>
        <w:rPr>
          <w:sz w:val="26"/>
          <w:szCs w:val="26"/>
          <w:lang w:eastAsia="en-US"/>
        </w:rPr>
        <w:t>общих правил</w:t>
      </w:r>
      <w:r w:rsidRPr="00E3012F">
        <w:rPr>
          <w:sz w:val="26"/>
          <w:szCs w:val="26"/>
          <w:lang w:eastAsia="en-US"/>
        </w:rPr>
        <w:t xml:space="preserve"> нормирования в сфере закупок для обеспечения государственных и муниципальных нужд</w:t>
      </w:r>
    </w:p>
    <w:p w:rsidR="001A6A38" w:rsidRPr="00B24A47" w:rsidRDefault="001A6A38" w:rsidP="009E10F4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6"/>
          <w:szCs w:val="26"/>
        </w:rPr>
      </w:pPr>
    </w:p>
    <w:p w:rsidR="001A6A38" w:rsidRPr="00B24A47" w:rsidRDefault="001A6A38" w:rsidP="009E10F4">
      <w:pPr>
        <w:pStyle w:val="ConsPlusTitle"/>
        <w:widowControl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B24A47">
        <w:rPr>
          <w:b w:val="0"/>
          <w:bCs w:val="0"/>
          <w:sz w:val="26"/>
          <w:szCs w:val="26"/>
        </w:rPr>
        <w:t>В соответствии с частью </w:t>
      </w:r>
      <w:r>
        <w:rPr>
          <w:b w:val="0"/>
          <w:bCs w:val="0"/>
          <w:sz w:val="26"/>
          <w:szCs w:val="26"/>
        </w:rPr>
        <w:t>3</w:t>
      </w:r>
      <w:r w:rsidRPr="00B24A47">
        <w:rPr>
          <w:b w:val="0"/>
          <w:bCs w:val="0"/>
          <w:sz w:val="26"/>
          <w:szCs w:val="26"/>
        </w:rPr>
        <w:t xml:space="preserve"> статьи </w:t>
      </w:r>
      <w:r>
        <w:rPr>
          <w:b w:val="0"/>
          <w:bCs w:val="0"/>
          <w:sz w:val="26"/>
          <w:szCs w:val="26"/>
        </w:rPr>
        <w:t>19</w:t>
      </w:r>
      <w:r w:rsidRPr="00B24A47">
        <w:rPr>
          <w:b w:val="0"/>
          <w:bCs w:val="0"/>
          <w:sz w:val="26"/>
          <w:szCs w:val="26"/>
        </w:rPr>
        <w:t xml:space="preserve"> Федерального закона «О контрактной системе в сфере закупок товаров, работ и услуг</w:t>
      </w:r>
      <w:r w:rsidRPr="00B24A47">
        <w:rPr>
          <w:b w:val="0"/>
          <w:bCs w:val="0"/>
          <w:color w:val="000000"/>
          <w:sz w:val="26"/>
          <w:szCs w:val="26"/>
        </w:rPr>
        <w:t xml:space="preserve"> для обеспечения государственных и муниципальных нужд</w:t>
      </w:r>
      <w:r w:rsidRPr="00B24A47">
        <w:rPr>
          <w:b w:val="0"/>
          <w:bCs w:val="0"/>
          <w:sz w:val="26"/>
          <w:szCs w:val="26"/>
        </w:rPr>
        <w:t>» Правительство Российской Федерации п о с т а н о в л я е т:</w:t>
      </w:r>
    </w:p>
    <w:p w:rsidR="001A6A38" w:rsidRPr="00B24A47" w:rsidRDefault="001A6A38" w:rsidP="009E10F4">
      <w:pPr>
        <w:pStyle w:val="ConsPlusTitle"/>
        <w:widowControl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B24A47">
        <w:rPr>
          <w:b w:val="0"/>
          <w:bCs w:val="0"/>
          <w:sz w:val="26"/>
          <w:szCs w:val="26"/>
        </w:rPr>
        <w:t>1. Утвердить прилагаемые</w:t>
      </w:r>
      <w:r>
        <w:rPr>
          <w:b w:val="0"/>
          <w:bCs w:val="0"/>
          <w:sz w:val="26"/>
          <w:szCs w:val="26"/>
        </w:rPr>
        <w:t>:</w:t>
      </w:r>
    </w:p>
    <w:p w:rsidR="001A6A38" w:rsidRDefault="001A6A38" w:rsidP="00E301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общие </w:t>
      </w:r>
      <w:r w:rsidRPr="00E3012F">
        <w:rPr>
          <w:sz w:val="26"/>
          <w:szCs w:val="26"/>
          <w:lang w:eastAsia="en-US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1A6A38" w:rsidRPr="009734CC" w:rsidRDefault="001A6A38" w:rsidP="009734CC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2203F">
        <w:rPr>
          <w:color w:val="000000"/>
          <w:sz w:val="26"/>
          <w:szCs w:val="26"/>
        </w:rPr>
        <w:t>Правила формирования перечня товаров, работ, услуг, подлежащих обязательному нормированию</w:t>
      </w:r>
      <w:r>
        <w:rPr>
          <w:color w:val="000000"/>
          <w:sz w:val="26"/>
          <w:szCs w:val="26"/>
        </w:rPr>
        <w:t>;</w:t>
      </w:r>
    </w:p>
    <w:p w:rsidR="001A6A38" w:rsidRPr="00E3012F" w:rsidRDefault="001A6A38" w:rsidP="00E301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общие </w:t>
      </w:r>
      <w:r w:rsidRPr="00E3012F">
        <w:rPr>
          <w:sz w:val="26"/>
          <w:szCs w:val="26"/>
          <w:lang w:eastAsia="en-US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</w:t>
      </w:r>
    </w:p>
    <w:p w:rsidR="001A6A38" w:rsidRPr="00B24A47" w:rsidRDefault="001A6A38" w:rsidP="009E10F4">
      <w:pPr>
        <w:pStyle w:val="ConsPlusTitle"/>
        <w:widowControl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B24A47">
        <w:rPr>
          <w:b w:val="0"/>
          <w:bCs w:val="0"/>
          <w:sz w:val="26"/>
          <w:szCs w:val="26"/>
        </w:rPr>
        <w:t>2. Настоящее постановление вступает в силу с ________.</w:t>
      </w:r>
    </w:p>
    <w:p w:rsidR="001A6A38" w:rsidRPr="00B24A47" w:rsidRDefault="001A6A38" w:rsidP="009734CC">
      <w:pPr>
        <w:pStyle w:val="ConsPlusTitle"/>
        <w:widowControl/>
        <w:spacing w:line="360" w:lineRule="auto"/>
        <w:jc w:val="both"/>
        <w:rPr>
          <w:b w:val="0"/>
          <w:bCs w:val="0"/>
          <w:sz w:val="26"/>
          <w:szCs w:val="26"/>
        </w:rPr>
      </w:pPr>
    </w:p>
    <w:p w:rsidR="001A6A38" w:rsidRPr="00B24A47" w:rsidRDefault="001A6A38" w:rsidP="009E10F4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  <w:r w:rsidRPr="00B24A47">
        <w:rPr>
          <w:sz w:val="26"/>
          <w:szCs w:val="26"/>
        </w:rPr>
        <w:t>Председатель Правительства</w:t>
      </w:r>
    </w:p>
    <w:p w:rsidR="001A6A38" w:rsidRDefault="001A6A38" w:rsidP="009E10F4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  <w:sectPr w:rsidR="001A6A38" w:rsidSect="00E3012F">
          <w:headerReference w:type="default" r:id="rId7"/>
          <w:footerReference w:type="default" r:id="rId8"/>
          <w:footerReference w:type="first" r:id="rId9"/>
          <w:pgSz w:w="12240" w:h="15840" w:code="1"/>
          <w:pgMar w:top="1134" w:right="1134" w:bottom="1134" w:left="1418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sz w:val="26"/>
          <w:szCs w:val="26"/>
        </w:rPr>
        <w:t xml:space="preserve">   Российской Федерации</w:t>
      </w:r>
    </w:p>
    <w:p w:rsidR="001A6A38" w:rsidRPr="00581EAF" w:rsidRDefault="001A6A38" w:rsidP="00581EAF">
      <w:pPr>
        <w:spacing w:line="360" w:lineRule="auto"/>
        <w:ind w:firstLine="709"/>
        <w:jc w:val="right"/>
        <w:rPr>
          <w:sz w:val="26"/>
          <w:szCs w:val="26"/>
        </w:rPr>
      </w:pPr>
      <w:r w:rsidRPr="00581EAF">
        <w:rPr>
          <w:sz w:val="26"/>
          <w:szCs w:val="26"/>
        </w:rPr>
        <w:lastRenderedPageBreak/>
        <w:t xml:space="preserve">Утверждены </w:t>
      </w:r>
    </w:p>
    <w:p w:rsidR="001A6A38" w:rsidRPr="00581EAF" w:rsidRDefault="001A6A38" w:rsidP="00581EAF">
      <w:pPr>
        <w:spacing w:line="360" w:lineRule="auto"/>
        <w:ind w:firstLine="709"/>
        <w:jc w:val="right"/>
        <w:rPr>
          <w:sz w:val="26"/>
          <w:szCs w:val="26"/>
        </w:rPr>
      </w:pPr>
      <w:r w:rsidRPr="00581EAF">
        <w:rPr>
          <w:sz w:val="26"/>
          <w:szCs w:val="26"/>
        </w:rPr>
        <w:t xml:space="preserve">Постановлением Правительства </w:t>
      </w:r>
    </w:p>
    <w:p w:rsidR="001A6A38" w:rsidRDefault="001A6A38" w:rsidP="00581EAF">
      <w:pPr>
        <w:spacing w:line="360" w:lineRule="auto"/>
        <w:ind w:firstLine="709"/>
        <w:jc w:val="right"/>
        <w:rPr>
          <w:sz w:val="26"/>
          <w:szCs w:val="26"/>
        </w:rPr>
      </w:pPr>
      <w:r w:rsidRPr="00581EAF">
        <w:rPr>
          <w:sz w:val="26"/>
          <w:szCs w:val="26"/>
        </w:rPr>
        <w:t>Российской Федерации</w:t>
      </w:r>
    </w:p>
    <w:p w:rsidR="001A6A38" w:rsidRPr="00581EAF" w:rsidRDefault="001A6A38" w:rsidP="00581EAF">
      <w:pPr>
        <w:spacing w:line="360" w:lineRule="auto"/>
        <w:ind w:firstLine="709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>от____________№__________</w:t>
      </w:r>
    </w:p>
    <w:p w:rsidR="001A6A38" w:rsidRPr="00581EAF" w:rsidRDefault="001A6A38" w:rsidP="00581EAF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A6A38" w:rsidRPr="00581EAF" w:rsidRDefault="001A6A38" w:rsidP="00581EAF">
      <w:pPr>
        <w:suppressAutoHyphens/>
        <w:spacing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Общие т</w:t>
      </w:r>
      <w:r w:rsidRPr="00581EAF">
        <w:rPr>
          <w:b/>
          <w:bCs/>
          <w:color w:val="000000"/>
          <w:sz w:val="26"/>
          <w:szCs w:val="26"/>
        </w:rPr>
        <w:t xml:space="preserve">ребования к порядку разработки и принятия правовых актов о  </w:t>
      </w:r>
      <w:r>
        <w:rPr>
          <w:b/>
          <w:bCs/>
          <w:color w:val="000000"/>
          <w:sz w:val="26"/>
          <w:szCs w:val="26"/>
        </w:rPr>
        <w:t xml:space="preserve">нормировании в сфере закупок, </w:t>
      </w:r>
      <w:r w:rsidRPr="00581EAF">
        <w:rPr>
          <w:b/>
          <w:bCs/>
          <w:color w:val="000000"/>
          <w:sz w:val="26"/>
          <w:szCs w:val="26"/>
        </w:rPr>
        <w:t>содержанию указанных актов и обеспечению их исполнения</w:t>
      </w:r>
    </w:p>
    <w:p w:rsidR="001A6A38" w:rsidRPr="00581EAF" w:rsidRDefault="001A6A38" w:rsidP="00804EA3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Pr="00581EAF">
        <w:rPr>
          <w:color w:val="000000"/>
          <w:sz w:val="26"/>
          <w:szCs w:val="26"/>
        </w:rPr>
        <w:t xml:space="preserve">Разработку и принятие правовых актов о нормировании в сфере закупок товаров, работ, услуг для </w:t>
      </w:r>
      <w:r>
        <w:rPr>
          <w:color w:val="000000"/>
          <w:sz w:val="26"/>
          <w:szCs w:val="26"/>
        </w:rPr>
        <w:t xml:space="preserve">обеспечения </w:t>
      </w:r>
      <w:r w:rsidRPr="00581EAF">
        <w:rPr>
          <w:color w:val="000000"/>
          <w:sz w:val="26"/>
          <w:szCs w:val="26"/>
        </w:rPr>
        <w:t xml:space="preserve">федеральных нужд, нужд субъектов Российской </w:t>
      </w:r>
      <w:r w:rsidRPr="006328F3">
        <w:rPr>
          <w:color w:val="000000"/>
          <w:sz w:val="26"/>
          <w:szCs w:val="26"/>
        </w:rPr>
        <w:t>Федерации и муниципальных нужд осуществляют</w:t>
      </w:r>
      <w:r>
        <w:rPr>
          <w:color w:val="000000"/>
          <w:sz w:val="26"/>
          <w:szCs w:val="26"/>
        </w:rPr>
        <w:t xml:space="preserve"> </w:t>
      </w:r>
      <w:r w:rsidRPr="006328F3">
        <w:rPr>
          <w:color w:val="000000"/>
          <w:sz w:val="26"/>
          <w:szCs w:val="26"/>
        </w:rPr>
        <w:t>в пределах</w:t>
      </w:r>
      <w:r w:rsidRPr="00581EAF">
        <w:rPr>
          <w:color w:val="000000"/>
          <w:sz w:val="26"/>
          <w:szCs w:val="26"/>
        </w:rPr>
        <w:t xml:space="preserve"> своей ко</w:t>
      </w:r>
      <w:r>
        <w:rPr>
          <w:color w:val="000000"/>
          <w:sz w:val="26"/>
          <w:szCs w:val="26"/>
        </w:rPr>
        <w:t>мпетенции</w:t>
      </w:r>
      <w:r w:rsidRPr="006328F3">
        <w:rPr>
          <w:color w:val="000000"/>
          <w:sz w:val="26"/>
          <w:szCs w:val="26"/>
        </w:rPr>
        <w:t>, соответственно, Правительство Российской Федерации и федеральные органы исполнительной власти,</w:t>
      </w:r>
      <w:r>
        <w:rPr>
          <w:color w:val="000000"/>
          <w:sz w:val="26"/>
          <w:szCs w:val="26"/>
        </w:rPr>
        <w:t xml:space="preserve"> </w:t>
      </w:r>
      <w:r w:rsidRPr="006328F3">
        <w:rPr>
          <w:sz w:val="26"/>
          <w:szCs w:val="26"/>
          <w:lang w:eastAsia="en-US"/>
        </w:rPr>
        <w:t>органы управления государственными внебюджетными фондами, Государственная</w:t>
      </w:r>
      <w:r>
        <w:rPr>
          <w:sz w:val="26"/>
          <w:szCs w:val="26"/>
          <w:lang w:eastAsia="en-US"/>
        </w:rPr>
        <w:t xml:space="preserve"> корпорация по атомной энергии «</w:t>
      </w:r>
      <w:r w:rsidRPr="006328F3">
        <w:rPr>
          <w:sz w:val="26"/>
          <w:szCs w:val="26"/>
          <w:lang w:eastAsia="en-US"/>
        </w:rPr>
        <w:t>Росатом</w:t>
      </w:r>
      <w:r>
        <w:rPr>
          <w:sz w:val="26"/>
          <w:szCs w:val="26"/>
          <w:lang w:eastAsia="en-US"/>
        </w:rPr>
        <w:t>»</w:t>
      </w:r>
      <w:r>
        <w:rPr>
          <w:color w:val="000000"/>
          <w:sz w:val="26"/>
          <w:szCs w:val="26"/>
        </w:rPr>
        <w:t>, высшие исполнительные</w:t>
      </w:r>
      <w:r w:rsidRPr="00581EAF">
        <w:rPr>
          <w:color w:val="000000"/>
          <w:sz w:val="26"/>
          <w:szCs w:val="26"/>
        </w:rPr>
        <w:t xml:space="preserve"> органы </w:t>
      </w:r>
      <w:r>
        <w:rPr>
          <w:color w:val="000000"/>
          <w:sz w:val="26"/>
          <w:szCs w:val="26"/>
        </w:rPr>
        <w:t xml:space="preserve">государственной власти </w:t>
      </w:r>
      <w:r w:rsidRPr="00581EAF">
        <w:rPr>
          <w:color w:val="000000"/>
          <w:sz w:val="26"/>
          <w:szCs w:val="26"/>
        </w:rPr>
        <w:t>субъектов Российской Федерации</w:t>
      </w:r>
      <w:r>
        <w:rPr>
          <w:color w:val="000000"/>
          <w:sz w:val="26"/>
          <w:szCs w:val="26"/>
        </w:rPr>
        <w:t xml:space="preserve"> и </w:t>
      </w:r>
      <w:r w:rsidRPr="00581EAF">
        <w:rPr>
          <w:color w:val="000000"/>
          <w:sz w:val="26"/>
          <w:szCs w:val="26"/>
        </w:rPr>
        <w:t xml:space="preserve">органы </w:t>
      </w:r>
      <w:r>
        <w:rPr>
          <w:color w:val="000000"/>
          <w:sz w:val="26"/>
          <w:szCs w:val="26"/>
        </w:rPr>
        <w:t xml:space="preserve">государственной власти </w:t>
      </w:r>
      <w:r w:rsidRPr="00581EAF">
        <w:rPr>
          <w:color w:val="000000"/>
          <w:sz w:val="26"/>
          <w:szCs w:val="26"/>
        </w:rPr>
        <w:t>субъектов Российской Федерации,</w:t>
      </w:r>
      <w:r>
        <w:rPr>
          <w:color w:val="000000"/>
          <w:sz w:val="26"/>
          <w:szCs w:val="26"/>
        </w:rPr>
        <w:t xml:space="preserve"> местные администрации</w:t>
      </w:r>
      <w:r w:rsidRPr="00581EAF">
        <w:rPr>
          <w:color w:val="000000"/>
          <w:sz w:val="26"/>
          <w:szCs w:val="26"/>
        </w:rPr>
        <w:t xml:space="preserve">. </w:t>
      </w:r>
    </w:p>
    <w:p w:rsidR="001A6A38" w:rsidRDefault="001A6A38" w:rsidP="00804EA3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Pr="00581EAF">
        <w:rPr>
          <w:color w:val="000000"/>
          <w:sz w:val="26"/>
          <w:szCs w:val="26"/>
        </w:rPr>
        <w:t xml:space="preserve">Правительство Российской Федерации утверждает следующие </w:t>
      </w:r>
      <w:r>
        <w:rPr>
          <w:color w:val="000000"/>
          <w:sz w:val="26"/>
          <w:szCs w:val="26"/>
        </w:rPr>
        <w:t>правовые акты</w:t>
      </w:r>
      <w:r w:rsidRPr="00581EAF">
        <w:rPr>
          <w:color w:val="000000"/>
          <w:sz w:val="26"/>
          <w:szCs w:val="26"/>
        </w:rPr>
        <w:t xml:space="preserve"> о нормировании в сфере закупок товаров, работ, услу</w:t>
      </w:r>
      <w:r w:rsidRPr="00804EA3">
        <w:rPr>
          <w:color w:val="000000"/>
          <w:sz w:val="26"/>
          <w:szCs w:val="26"/>
        </w:rPr>
        <w:t>г:</w:t>
      </w:r>
    </w:p>
    <w:p w:rsidR="001A6A38" w:rsidRPr="00804EA3" w:rsidRDefault="001A6A38" w:rsidP="00804EA3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  <w:highlight w:val="yellow"/>
        </w:rPr>
      </w:pPr>
      <w:r>
        <w:rPr>
          <w:sz w:val="26"/>
          <w:szCs w:val="26"/>
          <w:lang w:eastAsia="en-US"/>
        </w:rPr>
        <w:t>П</w:t>
      </w:r>
      <w:r w:rsidRPr="00804EA3">
        <w:rPr>
          <w:sz w:val="26"/>
          <w:szCs w:val="26"/>
          <w:lang w:eastAsia="en-US"/>
        </w:rPr>
        <w:t>равила нормирования в сфере закупок товаров, работ, услуг для обеспечения федеральных нужд</w:t>
      </w:r>
      <w:r>
        <w:rPr>
          <w:sz w:val="26"/>
          <w:szCs w:val="26"/>
          <w:lang w:eastAsia="en-US"/>
        </w:rPr>
        <w:t>;</w:t>
      </w:r>
    </w:p>
    <w:p w:rsidR="001A6A38" w:rsidRPr="0072203F" w:rsidRDefault="001A6A38" w:rsidP="0072203F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2203F">
        <w:rPr>
          <w:color w:val="000000"/>
          <w:sz w:val="26"/>
          <w:szCs w:val="26"/>
        </w:rPr>
        <w:t>Правила формирования перечня товаров, работ, услуг, подлежащих обязательному нормированию</w:t>
      </w:r>
      <w:r>
        <w:rPr>
          <w:color w:val="000000"/>
          <w:sz w:val="26"/>
          <w:szCs w:val="26"/>
        </w:rPr>
        <w:t>;</w:t>
      </w:r>
    </w:p>
    <w:p w:rsidR="001A6A38" w:rsidRPr="00804EA3" w:rsidRDefault="001A6A38" w:rsidP="0072203F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04EA3">
        <w:rPr>
          <w:color w:val="000000"/>
          <w:sz w:val="26"/>
          <w:szCs w:val="26"/>
        </w:rPr>
        <w:t>Перечень товаров, работ, услуг</w:t>
      </w:r>
      <w:r>
        <w:rPr>
          <w:color w:val="000000"/>
          <w:sz w:val="26"/>
          <w:szCs w:val="26"/>
        </w:rPr>
        <w:t xml:space="preserve"> для обеспечения федеральных нужд</w:t>
      </w:r>
      <w:r w:rsidRPr="00804EA3">
        <w:rPr>
          <w:color w:val="000000"/>
          <w:sz w:val="26"/>
          <w:szCs w:val="26"/>
        </w:rPr>
        <w:t>, подлеж</w:t>
      </w:r>
      <w:r>
        <w:rPr>
          <w:color w:val="000000"/>
          <w:sz w:val="26"/>
          <w:szCs w:val="26"/>
        </w:rPr>
        <w:t>ащих обязательному нормированию</w:t>
      </w:r>
      <w:r w:rsidRPr="00804EA3">
        <w:rPr>
          <w:color w:val="000000"/>
          <w:sz w:val="26"/>
          <w:szCs w:val="26"/>
        </w:rPr>
        <w:t>;</w:t>
      </w:r>
    </w:p>
    <w:p w:rsidR="001A6A38" w:rsidRDefault="001A6A38" w:rsidP="0072203F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04EA3">
        <w:rPr>
          <w:color w:val="000000"/>
          <w:sz w:val="26"/>
          <w:szCs w:val="26"/>
        </w:rPr>
        <w:t>общие требования к отдельн</w:t>
      </w:r>
      <w:r>
        <w:rPr>
          <w:color w:val="000000"/>
          <w:sz w:val="26"/>
          <w:szCs w:val="26"/>
        </w:rPr>
        <w:t>ым видам товаров, работ и услуг (</w:t>
      </w:r>
      <w:r w:rsidRPr="00804EA3">
        <w:rPr>
          <w:color w:val="000000"/>
          <w:sz w:val="26"/>
          <w:szCs w:val="26"/>
        </w:rPr>
        <w:t>в том числе предельные цены товаров, работ и услуг</w:t>
      </w:r>
      <w:r>
        <w:rPr>
          <w:color w:val="000000"/>
          <w:sz w:val="26"/>
          <w:szCs w:val="26"/>
        </w:rPr>
        <w:t>)</w:t>
      </w:r>
      <w:r w:rsidRPr="00804EA3">
        <w:rPr>
          <w:color w:val="000000"/>
          <w:sz w:val="26"/>
          <w:szCs w:val="26"/>
        </w:rPr>
        <w:t xml:space="preserve"> </w:t>
      </w:r>
      <w:r w:rsidRPr="009734CC">
        <w:rPr>
          <w:color w:val="000000"/>
          <w:sz w:val="26"/>
          <w:szCs w:val="26"/>
        </w:rPr>
        <w:t>и (или)</w:t>
      </w:r>
      <w:r w:rsidRPr="00804EA3">
        <w:rPr>
          <w:color w:val="000000"/>
          <w:sz w:val="26"/>
          <w:szCs w:val="26"/>
        </w:rPr>
        <w:t xml:space="preserve"> нормативные затраты на обеспечение функций заказчиков.</w:t>
      </w:r>
    </w:p>
    <w:p w:rsidR="001A6A38" w:rsidRPr="00804EA3" w:rsidRDefault="001A6A38" w:rsidP="00804EA3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Подготовку правовых актов</w:t>
      </w:r>
      <w:r w:rsidRPr="00804EA3">
        <w:rPr>
          <w:color w:val="000000"/>
          <w:sz w:val="26"/>
          <w:szCs w:val="26"/>
        </w:rPr>
        <w:t xml:space="preserve"> </w:t>
      </w:r>
      <w:r w:rsidRPr="00581EAF">
        <w:rPr>
          <w:color w:val="000000"/>
          <w:sz w:val="26"/>
          <w:szCs w:val="26"/>
        </w:rPr>
        <w:t>о нормировании в сфере закупок товаров, работ, услу</w:t>
      </w:r>
      <w:r w:rsidRPr="00804EA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, указанных в пункте 2 настоящих Требований, осуществляет </w:t>
      </w:r>
      <w:r w:rsidRPr="00804EA3">
        <w:rPr>
          <w:sz w:val="26"/>
          <w:szCs w:val="26"/>
          <w:lang w:eastAsia="en-US"/>
        </w:rPr>
        <w:t xml:space="preserve">федеральный орган </w:t>
      </w:r>
      <w:r w:rsidRPr="00804EA3">
        <w:rPr>
          <w:sz w:val="26"/>
          <w:szCs w:val="26"/>
          <w:lang w:eastAsia="en-US"/>
        </w:rPr>
        <w:lastRenderedPageBreak/>
        <w:t>исполнительной власти, уполномоченный на осуществление функций по выработке государственной политики и нормативно-правовому регулированию в сфере закупок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 и банковской деятельности.</w:t>
      </w:r>
    </w:p>
    <w:p w:rsidR="001A6A38" w:rsidRDefault="001A6A38" w:rsidP="00CE0A7B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</w:t>
      </w:r>
      <w:r w:rsidRPr="00581EAF">
        <w:rPr>
          <w:color w:val="000000"/>
          <w:sz w:val="26"/>
          <w:szCs w:val="26"/>
        </w:rPr>
        <w:t xml:space="preserve">Высшие исполнительные органы субъектов </w:t>
      </w:r>
      <w:r>
        <w:rPr>
          <w:color w:val="000000"/>
          <w:sz w:val="26"/>
          <w:szCs w:val="26"/>
        </w:rPr>
        <w:t xml:space="preserve">Российской Федерации утверждают Правила </w:t>
      </w:r>
      <w:r w:rsidRPr="00337379">
        <w:rPr>
          <w:sz w:val="26"/>
          <w:szCs w:val="26"/>
        </w:rPr>
        <w:t xml:space="preserve">нормирования </w:t>
      </w:r>
      <w:r w:rsidRPr="00337379">
        <w:rPr>
          <w:color w:val="000000"/>
          <w:sz w:val="26"/>
          <w:szCs w:val="26"/>
        </w:rPr>
        <w:t xml:space="preserve"> в сфере закупок товаров, работ и услуг для обеспечения нужд субъекта Российской Федерации</w:t>
      </w:r>
      <w:r>
        <w:rPr>
          <w:color w:val="000000"/>
          <w:sz w:val="26"/>
          <w:szCs w:val="26"/>
        </w:rPr>
        <w:t>, в том числе:</w:t>
      </w:r>
    </w:p>
    <w:p w:rsidR="001A6A38" w:rsidRDefault="001A6A38" w:rsidP="00CE0A7B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3012F">
        <w:rPr>
          <w:sz w:val="26"/>
          <w:szCs w:val="26"/>
          <w:lang w:eastAsia="en-US"/>
        </w:rPr>
        <w:t xml:space="preserve">требования к порядку разработки и принятия правовых актов </w:t>
      </w:r>
      <w:r w:rsidRPr="00337379">
        <w:rPr>
          <w:color w:val="000000"/>
          <w:sz w:val="26"/>
          <w:szCs w:val="26"/>
        </w:rPr>
        <w:t>субъекта Российской Федерации</w:t>
      </w:r>
      <w:r w:rsidRPr="00E3012F">
        <w:rPr>
          <w:sz w:val="26"/>
          <w:szCs w:val="26"/>
          <w:lang w:eastAsia="en-US"/>
        </w:rPr>
        <w:t xml:space="preserve"> о нормировании в сфере закупок, содержанию указанных актов и обеспечению их исполнения</w:t>
      </w:r>
      <w:r>
        <w:rPr>
          <w:color w:val="000000"/>
          <w:sz w:val="26"/>
          <w:szCs w:val="26"/>
        </w:rPr>
        <w:t>;</w:t>
      </w:r>
    </w:p>
    <w:p w:rsidR="001A6A38" w:rsidRDefault="001A6A38" w:rsidP="00CE0A7B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37379">
        <w:rPr>
          <w:color w:val="000000"/>
          <w:sz w:val="26"/>
          <w:szCs w:val="26"/>
        </w:rPr>
        <w:t>Перечень товаров, работ, услуг</w:t>
      </w:r>
      <w:r>
        <w:rPr>
          <w:color w:val="000000"/>
          <w:sz w:val="26"/>
          <w:szCs w:val="26"/>
        </w:rPr>
        <w:t xml:space="preserve"> для обеспечения нужд субъекта</w:t>
      </w:r>
      <w:r w:rsidRPr="00337379">
        <w:rPr>
          <w:color w:val="000000"/>
          <w:sz w:val="26"/>
          <w:szCs w:val="26"/>
        </w:rPr>
        <w:t xml:space="preserve"> Российской Федерации, подлежащих обязательному н</w:t>
      </w:r>
      <w:r>
        <w:rPr>
          <w:color w:val="000000"/>
          <w:sz w:val="26"/>
          <w:szCs w:val="26"/>
        </w:rPr>
        <w:t>ормированию</w:t>
      </w:r>
      <w:r w:rsidRPr="00337379">
        <w:rPr>
          <w:color w:val="000000"/>
          <w:sz w:val="26"/>
          <w:szCs w:val="26"/>
        </w:rPr>
        <w:t>;</w:t>
      </w:r>
    </w:p>
    <w:p w:rsidR="001A6A38" w:rsidRDefault="001A6A38" w:rsidP="00CE0A7B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</w:t>
      </w:r>
      <w:r w:rsidRPr="00337379">
        <w:rPr>
          <w:color w:val="000000"/>
          <w:sz w:val="26"/>
          <w:szCs w:val="26"/>
        </w:rPr>
        <w:t>ребования к отдельны</w:t>
      </w:r>
      <w:r>
        <w:rPr>
          <w:color w:val="000000"/>
          <w:sz w:val="26"/>
          <w:szCs w:val="26"/>
        </w:rPr>
        <w:t>м видам товаров, работ, услуг (</w:t>
      </w:r>
      <w:r w:rsidRPr="00337379">
        <w:rPr>
          <w:color w:val="000000"/>
          <w:sz w:val="26"/>
          <w:szCs w:val="26"/>
        </w:rPr>
        <w:t xml:space="preserve">в том числе предельные цены </w:t>
      </w:r>
      <w:r>
        <w:rPr>
          <w:color w:val="000000"/>
          <w:sz w:val="26"/>
          <w:szCs w:val="26"/>
        </w:rPr>
        <w:t xml:space="preserve">товаров, работ, услуг) </w:t>
      </w:r>
      <w:r w:rsidRPr="00337379">
        <w:rPr>
          <w:color w:val="000000"/>
          <w:sz w:val="26"/>
          <w:szCs w:val="26"/>
        </w:rPr>
        <w:t>и (или) нормативные затраты на обеспече</w:t>
      </w:r>
      <w:r>
        <w:rPr>
          <w:color w:val="000000"/>
          <w:sz w:val="26"/>
          <w:szCs w:val="26"/>
        </w:rPr>
        <w:t>ние функций заказчиков субъекта</w:t>
      </w:r>
      <w:r w:rsidRPr="00337379">
        <w:rPr>
          <w:color w:val="000000"/>
          <w:sz w:val="26"/>
          <w:szCs w:val="26"/>
        </w:rPr>
        <w:t xml:space="preserve"> Российской Федерации</w:t>
      </w:r>
      <w:r>
        <w:rPr>
          <w:color w:val="000000"/>
          <w:sz w:val="26"/>
          <w:szCs w:val="26"/>
        </w:rPr>
        <w:t>.</w:t>
      </w:r>
    </w:p>
    <w:p w:rsidR="001A6A38" w:rsidRDefault="001A6A38" w:rsidP="00CE0A7B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 Местные администрации </w:t>
      </w:r>
      <w:r w:rsidRPr="00581EAF">
        <w:rPr>
          <w:color w:val="000000"/>
          <w:sz w:val="26"/>
          <w:szCs w:val="26"/>
        </w:rPr>
        <w:t>утверждают</w:t>
      </w:r>
      <w:r w:rsidRPr="00CE0A7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Правила </w:t>
      </w:r>
      <w:r w:rsidRPr="00337379">
        <w:rPr>
          <w:sz w:val="26"/>
          <w:szCs w:val="26"/>
        </w:rPr>
        <w:t xml:space="preserve">нормирования </w:t>
      </w:r>
      <w:r w:rsidRPr="00337379">
        <w:rPr>
          <w:color w:val="000000"/>
          <w:sz w:val="26"/>
          <w:szCs w:val="26"/>
        </w:rPr>
        <w:t xml:space="preserve"> в сфере закупок товаров, работ и услуг для обеспечения </w:t>
      </w:r>
      <w:r>
        <w:rPr>
          <w:color w:val="000000"/>
          <w:sz w:val="26"/>
          <w:szCs w:val="26"/>
        </w:rPr>
        <w:t xml:space="preserve">муниципальных </w:t>
      </w:r>
      <w:r w:rsidRPr="00337379">
        <w:rPr>
          <w:color w:val="000000"/>
          <w:sz w:val="26"/>
          <w:szCs w:val="26"/>
        </w:rPr>
        <w:t>нужд</w:t>
      </w:r>
      <w:r>
        <w:rPr>
          <w:color w:val="000000"/>
          <w:sz w:val="26"/>
          <w:szCs w:val="26"/>
        </w:rPr>
        <w:t>, в том числе:</w:t>
      </w:r>
    </w:p>
    <w:p w:rsidR="001A6A38" w:rsidRDefault="001A6A38" w:rsidP="00CE0A7B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3012F">
        <w:rPr>
          <w:sz w:val="26"/>
          <w:szCs w:val="26"/>
          <w:lang w:eastAsia="en-US"/>
        </w:rPr>
        <w:t xml:space="preserve">требования к порядку разработки и принятия </w:t>
      </w:r>
      <w:r>
        <w:rPr>
          <w:sz w:val="26"/>
          <w:szCs w:val="26"/>
          <w:lang w:eastAsia="en-US"/>
        </w:rPr>
        <w:t xml:space="preserve">муниципальных </w:t>
      </w:r>
      <w:r w:rsidRPr="00E3012F">
        <w:rPr>
          <w:sz w:val="26"/>
          <w:szCs w:val="26"/>
          <w:lang w:eastAsia="en-US"/>
        </w:rPr>
        <w:t>правовых актов о нормировании в сфере закупок, содержанию указанных актов и обеспечению их исполнения</w:t>
      </w:r>
      <w:r>
        <w:rPr>
          <w:color w:val="000000"/>
          <w:sz w:val="26"/>
          <w:szCs w:val="26"/>
        </w:rPr>
        <w:t>;</w:t>
      </w:r>
    </w:p>
    <w:p w:rsidR="001A6A38" w:rsidRDefault="001A6A38" w:rsidP="00CE0A7B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37379">
        <w:rPr>
          <w:color w:val="000000"/>
          <w:sz w:val="26"/>
          <w:szCs w:val="26"/>
        </w:rPr>
        <w:t>Перечень товаров, работ, услуг</w:t>
      </w:r>
      <w:r>
        <w:rPr>
          <w:color w:val="000000"/>
          <w:sz w:val="26"/>
          <w:szCs w:val="26"/>
        </w:rPr>
        <w:t xml:space="preserve"> для обеспечения муниципальных нужд</w:t>
      </w:r>
      <w:r w:rsidRPr="00337379">
        <w:rPr>
          <w:color w:val="000000"/>
          <w:sz w:val="26"/>
          <w:szCs w:val="26"/>
        </w:rPr>
        <w:t>, подлежащих обязательному н</w:t>
      </w:r>
      <w:r>
        <w:rPr>
          <w:color w:val="000000"/>
          <w:sz w:val="26"/>
          <w:szCs w:val="26"/>
        </w:rPr>
        <w:t>ормированию</w:t>
      </w:r>
      <w:r w:rsidRPr="00337379">
        <w:rPr>
          <w:color w:val="000000"/>
          <w:sz w:val="26"/>
          <w:szCs w:val="26"/>
        </w:rPr>
        <w:t>;</w:t>
      </w:r>
    </w:p>
    <w:p w:rsidR="001A6A38" w:rsidRDefault="001A6A38" w:rsidP="00CE0A7B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</w:t>
      </w:r>
      <w:r w:rsidRPr="00337379">
        <w:rPr>
          <w:color w:val="000000"/>
          <w:sz w:val="26"/>
          <w:szCs w:val="26"/>
        </w:rPr>
        <w:t>ребования к отдельны</w:t>
      </w:r>
      <w:r>
        <w:rPr>
          <w:color w:val="000000"/>
          <w:sz w:val="26"/>
          <w:szCs w:val="26"/>
        </w:rPr>
        <w:t>м видам товаров, работ, услуг (</w:t>
      </w:r>
      <w:r w:rsidRPr="00337379">
        <w:rPr>
          <w:color w:val="000000"/>
          <w:sz w:val="26"/>
          <w:szCs w:val="26"/>
        </w:rPr>
        <w:t xml:space="preserve">в том числе предельные цены </w:t>
      </w:r>
      <w:r>
        <w:rPr>
          <w:color w:val="000000"/>
          <w:sz w:val="26"/>
          <w:szCs w:val="26"/>
        </w:rPr>
        <w:t xml:space="preserve">товаров, работ, услуг) </w:t>
      </w:r>
      <w:r w:rsidRPr="00337379">
        <w:rPr>
          <w:color w:val="000000"/>
          <w:sz w:val="26"/>
          <w:szCs w:val="26"/>
        </w:rPr>
        <w:t>и (или) нормативные затраты на обеспече</w:t>
      </w:r>
      <w:r>
        <w:rPr>
          <w:color w:val="000000"/>
          <w:sz w:val="26"/>
          <w:szCs w:val="26"/>
        </w:rPr>
        <w:t>ние функций муниципальных заказчиков.</w:t>
      </w:r>
    </w:p>
    <w:p w:rsidR="001A6A38" w:rsidRDefault="001A6A38" w:rsidP="009730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730A2">
        <w:rPr>
          <w:rFonts w:ascii="Times New Roman" w:hAnsi="Times New Roman" w:cs="Times New Roman"/>
          <w:color w:val="000000"/>
          <w:sz w:val="26"/>
          <w:szCs w:val="26"/>
        </w:rPr>
        <w:t>6. </w:t>
      </w:r>
      <w:r w:rsidRPr="009730A2">
        <w:rPr>
          <w:rFonts w:ascii="Times New Roman" w:hAnsi="Times New Roman" w:cs="Times New Roman"/>
          <w:sz w:val="26"/>
          <w:szCs w:val="26"/>
          <w:lang w:eastAsia="en-US"/>
        </w:rPr>
        <w:t>Государственные</w:t>
      </w:r>
      <w:r w:rsidRPr="00CE0A7B">
        <w:rPr>
          <w:rFonts w:ascii="Times New Roman" w:hAnsi="Times New Roman" w:cs="Times New Roman"/>
          <w:sz w:val="26"/>
          <w:szCs w:val="26"/>
          <w:lang w:eastAsia="en-US"/>
        </w:rPr>
        <w:t xml:space="preserve"> органы, органы управления государственными внебюджетными фондами, Государственная корпорация по атомной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энергии «Росатом»</w:t>
      </w:r>
      <w:r w:rsidRPr="00CE0A7B">
        <w:rPr>
          <w:rFonts w:ascii="Times New Roman" w:hAnsi="Times New Roman" w:cs="Times New Roman"/>
          <w:sz w:val="26"/>
          <w:szCs w:val="26"/>
          <w:lang w:eastAsia="en-US"/>
        </w:rPr>
        <w:t>, муниципальные органы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, являющиеся в соответствии с бюджетным законодательством Российской </w:t>
      </w: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Федерации </w:t>
      </w:r>
      <w:r w:rsidRPr="009730A2">
        <w:rPr>
          <w:rFonts w:ascii="Times New Roman" w:hAnsi="Times New Roman" w:cs="Times New Roman"/>
          <w:color w:val="000000"/>
          <w:sz w:val="26"/>
          <w:szCs w:val="26"/>
        </w:rPr>
        <w:t>главными распорядителями бюджетных средств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E0A7B">
        <w:rPr>
          <w:rFonts w:ascii="Times New Roman" w:hAnsi="Times New Roman" w:cs="Times New Roman"/>
          <w:sz w:val="26"/>
          <w:szCs w:val="26"/>
          <w:lang w:eastAsia="en-US"/>
        </w:rPr>
        <w:t xml:space="preserve"> на основании правил нормирования, установленных в </w:t>
      </w:r>
      <w:r w:rsidRPr="009730A2">
        <w:rPr>
          <w:rFonts w:ascii="Times New Roman" w:hAnsi="Times New Roman" w:cs="Times New Roman"/>
          <w:sz w:val="26"/>
          <w:szCs w:val="26"/>
          <w:lang w:eastAsia="en-US"/>
        </w:rPr>
        <w:t>соответствии с частями 2, 4, 5 настоящих</w:t>
      </w:r>
      <w:r w:rsidRPr="00CE0A7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Требований</w:t>
      </w:r>
      <w:r w:rsidRPr="00CE0A7B">
        <w:rPr>
          <w:rFonts w:ascii="Times New Roman" w:hAnsi="Times New Roman" w:cs="Times New Roman"/>
          <w:sz w:val="26"/>
          <w:szCs w:val="26"/>
          <w:lang w:eastAsia="en-US"/>
        </w:rPr>
        <w:t>, утверждают</w:t>
      </w:r>
      <w:r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1A6A38" w:rsidRDefault="001A6A38" w:rsidP="009730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E0A7B">
        <w:rPr>
          <w:rFonts w:ascii="Times New Roman" w:hAnsi="Times New Roman" w:cs="Times New Roman"/>
          <w:sz w:val="26"/>
          <w:szCs w:val="26"/>
          <w:lang w:eastAsia="en-US"/>
        </w:rPr>
        <w:t>требования к закупаемым ими, их территориальными органами (подразделениями) и подведомственными указанным органам, указанной корпорации казенными учреждениями и бюджетными учреждениями, а также автономными учреждениями и государственными, муниципальными унитарными предприятиями, на которые распространяются положения Федерального закона,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органов, указанной корпорации.</w:t>
      </w:r>
    </w:p>
    <w:p w:rsidR="001A6A38" w:rsidRDefault="001A6A38" w:rsidP="00F64A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7. </w:t>
      </w:r>
      <w:r w:rsidRPr="009730A2">
        <w:rPr>
          <w:rFonts w:ascii="Times New Roman" w:hAnsi="Times New Roman" w:cs="Times New Roman"/>
          <w:sz w:val="26"/>
          <w:szCs w:val="26"/>
          <w:lang w:eastAsia="en-US"/>
        </w:rPr>
        <w:t>Государственные</w:t>
      </w:r>
      <w:r w:rsidRPr="00CE0A7B">
        <w:rPr>
          <w:rFonts w:ascii="Times New Roman" w:hAnsi="Times New Roman" w:cs="Times New Roman"/>
          <w:sz w:val="26"/>
          <w:szCs w:val="26"/>
          <w:lang w:eastAsia="en-US"/>
        </w:rPr>
        <w:t xml:space="preserve"> органы, органы управления государственными внебюджетными фондами, Государственная корпорация по атомной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энергии «Росатом»</w:t>
      </w:r>
      <w:r w:rsidRPr="00CE0A7B">
        <w:rPr>
          <w:rFonts w:ascii="Times New Roman" w:hAnsi="Times New Roman" w:cs="Times New Roman"/>
          <w:sz w:val="26"/>
          <w:szCs w:val="26"/>
          <w:lang w:eastAsia="en-US"/>
        </w:rPr>
        <w:t>, муниципальные органы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, являющиеся в соответствии с бюджетным законодательством Российской Федерации </w:t>
      </w:r>
      <w:r w:rsidRPr="009730A2">
        <w:rPr>
          <w:rFonts w:ascii="Times New Roman" w:hAnsi="Times New Roman" w:cs="Times New Roman"/>
          <w:color w:val="000000"/>
          <w:sz w:val="26"/>
          <w:szCs w:val="26"/>
        </w:rPr>
        <w:t>главными распорядителями бюджетных средств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E0A7B">
        <w:rPr>
          <w:rFonts w:ascii="Times New Roman" w:hAnsi="Times New Roman" w:cs="Times New Roman"/>
          <w:sz w:val="26"/>
          <w:szCs w:val="26"/>
          <w:lang w:eastAsia="en-US"/>
        </w:rPr>
        <w:t xml:space="preserve"> на основании правил нормирования, установленных в </w:t>
      </w:r>
      <w:r w:rsidRPr="009730A2">
        <w:rPr>
          <w:rFonts w:ascii="Times New Roman" w:hAnsi="Times New Roman" w:cs="Times New Roman"/>
          <w:sz w:val="26"/>
          <w:szCs w:val="26"/>
          <w:lang w:eastAsia="en-US"/>
        </w:rPr>
        <w:t>соответствии с частями 2, 4, 5 настоящих</w:t>
      </w:r>
      <w:r w:rsidRPr="00CE0A7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Требований, вправе </w:t>
      </w:r>
      <w:r w:rsidRPr="00F64A3D">
        <w:rPr>
          <w:rFonts w:ascii="Times New Roman" w:hAnsi="Times New Roman" w:cs="Times New Roman"/>
          <w:sz w:val="26"/>
          <w:szCs w:val="26"/>
          <w:lang w:eastAsia="en-US"/>
        </w:rPr>
        <w:t>утвердить</w:t>
      </w:r>
      <w:r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1A6A38" w:rsidRDefault="001A6A38" w:rsidP="00F64A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F64A3D">
        <w:rPr>
          <w:rFonts w:ascii="Times New Roman" w:hAnsi="Times New Roman" w:cs="Times New Roman"/>
          <w:color w:val="000000"/>
          <w:sz w:val="26"/>
          <w:szCs w:val="26"/>
        </w:rPr>
        <w:t xml:space="preserve">едомственные перечни товаров, работ, услуг, подлежащих обязательному нормированию, приобретаемых заказчиками, находящимися в ведении </w:t>
      </w:r>
      <w:r w:rsidRPr="00CE0A7B">
        <w:rPr>
          <w:rFonts w:ascii="Times New Roman" w:hAnsi="Times New Roman" w:cs="Times New Roman"/>
          <w:sz w:val="26"/>
          <w:szCs w:val="26"/>
          <w:lang w:eastAsia="en-US"/>
        </w:rPr>
        <w:t>указанных органов, указанной корпорации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(далее -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F64A3D">
        <w:rPr>
          <w:rFonts w:ascii="Times New Roman" w:hAnsi="Times New Roman" w:cs="Times New Roman"/>
          <w:color w:val="000000"/>
          <w:sz w:val="26"/>
          <w:szCs w:val="26"/>
        </w:rPr>
        <w:t>едомственные перечни товаров, работ, услуг, подлежащих обязательному нормированию</w:t>
      </w:r>
      <w:r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1A6A38" w:rsidRPr="008938D5" w:rsidRDefault="001A6A38" w:rsidP="00F64A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Ведомственными</w:t>
      </w:r>
      <w:r w:rsidRPr="00F64A3D">
        <w:rPr>
          <w:rFonts w:ascii="Times New Roman" w:hAnsi="Times New Roman" w:cs="Times New Roman"/>
          <w:color w:val="000000"/>
          <w:sz w:val="26"/>
          <w:szCs w:val="26"/>
        </w:rPr>
        <w:t xml:space="preserve"> перечн</w:t>
      </w:r>
      <w:r>
        <w:rPr>
          <w:rFonts w:ascii="Times New Roman" w:hAnsi="Times New Roman" w:cs="Times New Roman"/>
          <w:color w:val="000000"/>
          <w:sz w:val="26"/>
          <w:szCs w:val="26"/>
        </w:rPr>
        <w:t>ям</w:t>
      </w:r>
      <w:r w:rsidRPr="00F64A3D">
        <w:rPr>
          <w:rFonts w:ascii="Times New Roman" w:hAnsi="Times New Roman" w:cs="Times New Roman"/>
          <w:color w:val="000000"/>
          <w:sz w:val="26"/>
          <w:szCs w:val="26"/>
        </w:rPr>
        <w:t>и товаров, работ, услуг, подлежащих обязательному нормированию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определяются </w:t>
      </w:r>
      <w:r w:rsidRPr="00F64A3D">
        <w:rPr>
          <w:rFonts w:ascii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hAnsi="Times New Roman" w:cs="Times New Roman"/>
          <w:color w:val="000000"/>
          <w:sz w:val="26"/>
          <w:szCs w:val="26"/>
        </w:rPr>
        <w:t>вары</w:t>
      </w:r>
      <w:r w:rsidRPr="00F64A3D">
        <w:rPr>
          <w:rFonts w:ascii="Times New Roman" w:hAnsi="Times New Roman" w:cs="Times New Roman"/>
          <w:color w:val="000000"/>
          <w:sz w:val="26"/>
          <w:szCs w:val="26"/>
        </w:rPr>
        <w:t>, работ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F64A3D">
        <w:rPr>
          <w:rFonts w:ascii="Times New Roman" w:hAnsi="Times New Roman" w:cs="Times New Roman"/>
          <w:color w:val="000000"/>
          <w:sz w:val="26"/>
          <w:szCs w:val="26"/>
        </w:rPr>
        <w:t>, услуг</w:t>
      </w:r>
      <w:r>
        <w:rPr>
          <w:rFonts w:ascii="Times New Roman" w:hAnsi="Times New Roman" w:cs="Times New Roman"/>
          <w:color w:val="000000"/>
          <w:sz w:val="26"/>
          <w:szCs w:val="26"/>
        </w:rPr>
        <w:t>и, подлежащие</w:t>
      </w:r>
      <w:r w:rsidRPr="00F64A3D">
        <w:rPr>
          <w:rFonts w:ascii="Times New Roman" w:hAnsi="Times New Roman" w:cs="Times New Roman"/>
          <w:color w:val="000000"/>
          <w:sz w:val="26"/>
          <w:szCs w:val="26"/>
        </w:rPr>
        <w:t xml:space="preserve"> обязательному нормированию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помимо </w:t>
      </w:r>
      <w:r w:rsidRPr="008938D5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переч</w:t>
      </w:r>
      <w:r w:rsidRPr="008938D5"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ями</w:t>
      </w:r>
      <w:r w:rsidRPr="008938D5">
        <w:rPr>
          <w:rFonts w:ascii="Times New Roman" w:hAnsi="Times New Roman" w:cs="Times New Roman"/>
          <w:color w:val="000000"/>
          <w:sz w:val="26"/>
          <w:szCs w:val="26"/>
        </w:rPr>
        <w:t xml:space="preserve"> товаров, работ, услуг для обеспечения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федеральных </w:t>
      </w:r>
      <w:r w:rsidRPr="008938D5">
        <w:rPr>
          <w:rFonts w:ascii="Times New Roman" w:hAnsi="Times New Roman" w:cs="Times New Roman"/>
          <w:color w:val="000000"/>
          <w:sz w:val="26"/>
          <w:szCs w:val="26"/>
        </w:rPr>
        <w:t>нужд</w:t>
      </w:r>
      <w:r>
        <w:rPr>
          <w:rFonts w:ascii="Times New Roman" w:hAnsi="Times New Roman" w:cs="Times New Roman"/>
          <w:color w:val="000000"/>
          <w:sz w:val="26"/>
          <w:szCs w:val="26"/>
        </w:rPr>
        <w:t>, нужд</w:t>
      </w:r>
      <w:r w:rsidRPr="008938D5">
        <w:rPr>
          <w:rFonts w:ascii="Times New Roman" w:hAnsi="Times New Roman" w:cs="Times New Roman"/>
          <w:color w:val="000000"/>
          <w:sz w:val="26"/>
          <w:szCs w:val="26"/>
        </w:rPr>
        <w:t xml:space="preserve"> субъекта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муниципальных нужд, </w:t>
      </w:r>
      <w:r w:rsidRPr="008938D5">
        <w:rPr>
          <w:rFonts w:ascii="Times New Roman" w:hAnsi="Times New Roman" w:cs="Times New Roman"/>
          <w:color w:val="000000"/>
          <w:sz w:val="26"/>
          <w:szCs w:val="26"/>
        </w:rPr>
        <w:t>подлежащих обязательному нормированию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A6A38" w:rsidRPr="00581EAF" w:rsidRDefault="001A6A38" w:rsidP="00581EAF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8. </w:t>
      </w:r>
      <w:r w:rsidRPr="00581EAF">
        <w:rPr>
          <w:color w:val="000000"/>
          <w:sz w:val="26"/>
          <w:szCs w:val="26"/>
        </w:rPr>
        <w:t xml:space="preserve">Проекты </w:t>
      </w:r>
      <w:r>
        <w:rPr>
          <w:color w:val="000000"/>
          <w:sz w:val="26"/>
          <w:szCs w:val="26"/>
        </w:rPr>
        <w:t xml:space="preserve">правовых актов и утвержденные правовые акты о нормировании </w:t>
      </w:r>
      <w:r w:rsidRPr="00337379">
        <w:rPr>
          <w:color w:val="000000"/>
          <w:sz w:val="26"/>
          <w:szCs w:val="26"/>
        </w:rPr>
        <w:t xml:space="preserve">в сфере закупок товаров, работ и услуг для обеспечения </w:t>
      </w:r>
      <w:r>
        <w:rPr>
          <w:color w:val="000000"/>
          <w:sz w:val="26"/>
          <w:szCs w:val="26"/>
        </w:rPr>
        <w:t xml:space="preserve">муниципальных </w:t>
      </w:r>
      <w:r w:rsidRPr="00337379">
        <w:rPr>
          <w:color w:val="000000"/>
          <w:sz w:val="26"/>
          <w:szCs w:val="26"/>
        </w:rPr>
        <w:t>нужд</w:t>
      </w:r>
      <w:r w:rsidRPr="00581EA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указанные в пунктах 2-7 настоящих Требований</w:t>
      </w:r>
      <w:r w:rsidRPr="00581EA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581EAF">
        <w:rPr>
          <w:color w:val="000000"/>
          <w:sz w:val="26"/>
          <w:szCs w:val="26"/>
        </w:rPr>
        <w:t xml:space="preserve">подлежат размещению в единой информационной системе. </w:t>
      </w:r>
    </w:p>
    <w:p w:rsidR="001A6A38" w:rsidRDefault="001A6A38" w:rsidP="009730A2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9. Правила нормирования</w:t>
      </w:r>
      <w:r w:rsidRPr="00581EAF">
        <w:rPr>
          <w:color w:val="000000"/>
          <w:sz w:val="26"/>
          <w:szCs w:val="26"/>
        </w:rPr>
        <w:t xml:space="preserve"> в сфере закупок товаров, работ, услуг для </w:t>
      </w:r>
      <w:r>
        <w:rPr>
          <w:color w:val="000000"/>
          <w:sz w:val="26"/>
          <w:szCs w:val="26"/>
        </w:rPr>
        <w:t xml:space="preserve">обеспечения </w:t>
      </w:r>
      <w:r w:rsidRPr="00581EAF">
        <w:rPr>
          <w:color w:val="000000"/>
          <w:sz w:val="26"/>
          <w:szCs w:val="26"/>
        </w:rPr>
        <w:t xml:space="preserve">федеральных нужд, нужд субъектов Российской </w:t>
      </w:r>
      <w:r w:rsidRPr="006328F3">
        <w:rPr>
          <w:color w:val="000000"/>
          <w:sz w:val="26"/>
          <w:szCs w:val="26"/>
        </w:rPr>
        <w:t>Федерации и муниципальных нужд</w:t>
      </w:r>
      <w:r w:rsidRPr="00581E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долж</w:t>
      </w:r>
      <w:r w:rsidRPr="00581EAF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ы</w:t>
      </w:r>
      <w:r w:rsidRPr="00581EAF">
        <w:rPr>
          <w:color w:val="000000"/>
          <w:sz w:val="26"/>
          <w:szCs w:val="26"/>
        </w:rPr>
        <w:t xml:space="preserve"> содержать: </w:t>
      </w:r>
    </w:p>
    <w:p w:rsidR="001A6A38" w:rsidRDefault="001A6A38" w:rsidP="009730A2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730A2">
        <w:rPr>
          <w:color w:val="000000"/>
          <w:sz w:val="26"/>
          <w:szCs w:val="26"/>
        </w:rPr>
        <w:t>описание объектов и предметов нормирования;</w:t>
      </w:r>
    </w:p>
    <w:p w:rsidR="001A6A38" w:rsidRDefault="001A6A38" w:rsidP="009730A2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730A2">
        <w:rPr>
          <w:color w:val="000000"/>
          <w:sz w:val="26"/>
          <w:szCs w:val="26"/>
        </w:rPr>
        <w:t xml:space="preserve">описание порядка анализа нужд </w:t>
      </w:r>
      <w:r>
        <w:rPr>
          <w:color w:val="000000"/>
          <w:sz w:val="26"/>
          <w:szCs w:val="26"/>
        </w:rPr>
        <w:t xml:space="preserve">федерального </w:t>
      </w:r>
      <w:r w:rsidRPr="009730A2">
        <w:rPr>
          <w:color w:val="000000"/>
          <w:sz w:val="26"/>
          <w:szCs w:val="26"/>
        </w:rPr>
        <w:t>заказчика</w:t>
      </w:r>
      <w:r>
        <w:rPr>
          <w:color w:val="000000"/>
          <w:sz w:val="26"/>
          <w:szCs w:val="26"/>
        </w:rPr>
        <w:t>,</w:t>
      </w:r>
      <w:r w:rsidRPr="009730A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заказчика </w:t>
      </w:r>
      <w:r w:rsidRPr="009730A2">
        <w:rPr>
          <w:color w:val="000000"/>
          <w:sz w:val="26"/>
          <w:szCs w:val="26"/>
        </w:rPr>
        <w:t xml:space="preserve">субъекта Российской Федерации, муниципального заказчика с целью формирования требований к приобретаемым </w:t>
      </w:r>
      <w:r>
        <w:rPr>
          <w:color w:val="000000"/>
          <w:sz w:val="26"/>
          <w:szCs w:val="26"/>
        </w:rPr>
        <w:t xml:space="preserve">федеральными </w:t>
      </w:r>
      <w:r w:rsidRPr="009730A2">
        <w:rPr>
          <w:color w:val="000000"/>
          <w:sz w:val="26"/>
          <w:szCs w:val="26"/>
        </w:rPr>
        <w:t>заказчиками</w:t>
      </w:r>
      <w:r>
        <w:rPr>
          <w:color w:val="000000"/>
          <w:sz w:val="26"/>
          <w:szCs w:val="26"/>
        </w:rPr>
        <w:t xml:space="preserve">, </w:t>
      </w:r>
      <w:r w:rsidRPr="009730A2">
        <w:rPr>
          <w:color w:val="000000"/>
          <w:sz w:val="26"/>
          <w:szCs w:val="26"/>
        </w:rPr>
        <w:t>заказчиками субъектов Российской Федерации, муниципальными заказчиками товарам, работам, услугам;</w:t>
      </w:r>
    </w:p>
    <w:p w:rsidR="001A6A38" w:rsidRDefault="001A6A38" w:rsidP="009730A2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730A2">
        <w:rPr>
          <w:color w:val="000000"/>
          <w:sz w:val="26"/>
          <w:szCs w:val="26"/>
        </w:rPr>
        <w:t>форму описания требований к приобретаемым</w:t>
      </w:r>
      <w:r>
        <w:rPr>
          <w:color w:val="000000"/>
          <w:sz w:val="26"/>
          <w:szCs w:val="26"/>
        </w:rPr>
        <w:t xml:space="preserve"> федеральными </w:t>
      </w:r>
      <w:r w:rsidRPr="009730A2">
        <w:rPr>
          <w:color w:val="000000"/>
          <w:sz w:val="26"/>
          <w:szCs w:val="26"/>
        </w:rPr>
        <w:t>заказчиками</w:t>
      </w:r>
      <w:r>
        <w:rPr>
          <w:color w:val="000000"/>
          <w:sz w:val="26"/>
          <w:szCs w:val="26"/>
        </w:rPr>
        <w:t>,</w:t>
      </w:r>
      <w:r w:rsidRPr="009730A2">
        <w:rPr>
          <w:color w:val="000000"/>
          <w:sz w:val="26"/>
          <w:szCs w:val="26"/>
        </w:rPr>
        <w:t xml:space="preserve"> заказчиками субъектов Российской Федерации, муниципальными заказчиками товарам, работам, услугам;</w:t>
      </w:r>
    </w:p>
    <w:p w:rsidR="001A6A38" w:rsidRDefault="001A6A38" w:rsidP="009730A2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730A2">
        <w:rPr>
          <w:color w:val="000000"/>
          <w:sz w:val="26"/>
          <w:szCs w:val="26"/>
        </w:rPr>
        <w:t xml:space="preserve">определение методов установления требований к приобретаемым </w:t>
      </w:r>
      <w:r>
        <w:rPr>
          <w:color w:val="000000"/>
          <w:sz w:val="26"/>
          <w:szCs w:val="26"/>
        </w:rPr>
        <w:t xml:space="preserve">федеральными </w:t>
      </w:r>
      <w:r w:rsidRPr="009730A2">
        <w:rPr>
          <w:color w:val="000000"/>
          <w:sz w:val="26"/>
          <w:szCs w:val="26"/>
        </w:rPr>
        <w:t>заказчиками</w:t>
      </w:r>
      <w:r>
        <w:rPr>
          <w:color w:val="000000"/>
          <w:sz w:val="26"/>
          <w:szCs w:val="26"/>
        </w:rPr>
        <w:t>,</w:t>
      </w:r>
      <w:r w:rsidRPr="009730A2">
        <w:rPr>
          <w:color w:val="000000"/>
          <w:sz w:val="26"/>
          <w:szCs w:val="26"/>
        </w:rPr>
        <w:t xml:space="preserve"> заказчиками субъектов Российской Федерации, муниципальными заказчиками товарам, работам, услугам;</w:t>
      </w:r>
    </w:p>
    <w:p w:rsidR="001A6A38" w:rsidRDefault="001A6A38" w:rsidP="00E77C02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730A2">
        <w:rPr>
          <w:color w:val="000000"/>
          <w:sz w:val="26"/>
          <w:szCs w:val="26"/>
        </w:rPr>
        <w:t>порядок разработки и утверждения правовых актов Российской Федерации</w:t>
      </w:r>
      <w:r>
        <w:rPr>
          <w:color w:val="000000"/>
          <w:sz w:val="26"/>
          <w:szCs w:val="26"/>
        </w:rPr>
        <w:t>,</w:t>
      </w:r>
      <w:r w:rsidRPr="009730A2">
        <w:rPr>
          <w:color w:val="000000"/>
          <w:sz w:val="26"/>
          <w:szCs w:val="26"/>
        </w:rPr>
        <w:t xml:space="preserve"> субъектов Российской Федерации, муниципальных правовых актов </w:t>
      </w:r>
      <w:r>
        <w:rPr>
          <w:color w:val="000000"/>
          <w:sz w:val="26"/>
          <w:szCs w:val="26"/>
        </w:rPr>
        <w:t>о нормировании</w:t>
      </w:r>
      <w:r w:rsidRPr="009730A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сфере закупок </w:t>
      </w:r>
      <w:r w:rsidRPr="009730A2">
        <w:rPr>
          <w:color w:val="000000"/>
          <w:sz w:val="26"/>
          <w:szCs w:val="26"/>
        </w:rPr>
        <w:t>товаров, работ, услуг;</w:t>
      </w:r>
    </w:p>
    <w:p w:rsidR="001A6A38" w:rsidRDefault="001A6A38" w:rsidP="00E77C02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77C02">
        <w:rPr>
          <w:color w:val="000000"/>
          <w:sz w:val="26"/>
          <w:szCs w:val="26"/>
        </w:rPr>
        <w:t>порядок пересмотра утвержденных требований к товарам, работам, услугам;</w:t>
      </w:r>
    </w:p>
    <w:p w:rsidR="001A6A38" w:rsidRPr="00E77C02" w:rsidRDefault="001A6A38" w:rsidP="00E77C02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77C02">
        <w:rPr>
          <w:color w:val="000000"/>
          <w:sz w:val="26"/>
          <w:szCs w:val="26"/>
        </w:rPr>
        <w:t xml:space="preserve">требования по размещению проектов </w:t>
      </w:r>
      <w:r>
        <w:rPr>
          <w:color w:val="000000"/>
          <w:sz w:val="26"/>
          <w:szCs w:val="26"/>
        </w:rPr>
        <w:t xml:space="preserve">правовых </w:t>
      </w:r>
      <w:r w:rsidRPr="00E77C02">
        <w:rPr>
          <w:color w:val="000000"/>
          <w:sz w:val="26"/>
          <w:szCs w:val="26"/>
        </w:rPr>
        <w:t>акто</w:t>
      </w:r>
      <w:r>
        <w:rPr>
          <w:color w:val="000000"/>
          <w:sz w:val="26"/>
          <w:szCs w:val="26"/>
        </w:rPr>
        <w:t>в о нормировании</w:t>
      </w:r>
      <w:r w:rsidRPr="009730A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сфере закупок </w:t>
      </w:r>
      <w:r w:rsidRPr="009730A2">
        <w:rPr>
          <w:color w:val="000000"/>
          <w:sz w:val="26"/>
          <w:szCs w:val="26"/>
        </w:rPr>
        <w:t>товаров, работ, услуг</w:t>
      </w:r>
      <w:r w:rsidRPr="00E77C02">
        <w:rPr>
          <w:color w:val="000000"/>
          <w:sz w:val="26"/>
          <w:szCs w:val="26"/>
        </w:rPr>
        <w:t xml:space="preserve">, утвержденных </w:t>
      </w:r>
      <w:r>
        <w:rPr>
          <w:color w:val="000000"/>
          <w:sz w:val="26"/>
          <w:szCs w:val="26"/>
        </w:rPr>
        <w:t>правовых</w:t>
      </w:r>
      <w:r w:rsidRPr="00E77C02">
        <w:rPr>
          <w:color w:val="000000"/>
          <w:sz w:val="26"/>
          <w:szCs w:val="26"/>
        </w:rPr>
        <w:t xml:space="preserve"> актов в единой информационной системе.</w:t>
      </w:r>
    </w:p>
    <w:p w:rsidR="001A6A38" w:rsidRDefault="001A6A38" w:rsidP="00CE60DA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10. </w:t>
      </w:r>
      <w:r w:rsidRPr="00581EAF">
        <w:rPr>
          <w:color w:val="000000"/>
          <w:sz w:val="26"/>
          <w:szCs w:val="26"/>
        </w:rPr>
        <w:t>Требования к отдельным видам товаров, работ</w:t>
      </w:r>
      <w:r>
        <w:rPr>
          <w:color w:val="000000"/>
          <w:sz w:val="26"/>
          <w:szCs w:val="26"/>
        </w:rPr>
        <w:t xml:space="preserve">, </w:t>
      </w:r>
      <w:r w:rsidRPr="00581EAF">
        <w:rPr>
          <w:color w:val="000000"/>
          <w:sz w:val="26"/>
          <w:szCs w:val="26"/>
        </w:rPr>
        <w:t>услуг</w:t>
      </w:r>
      <w:r>
        <w:rPr>
          <w:color w:val="000000"/>
          <w:sz w:val="26"/>
          <w:szCs w:val="26"/>
        </w:rPr>
        <w:t xml:space="preserve"> (</w:t>
      </w:r>
      <w:r w:rsidRPr="00581EAF">
        <w:rPr>
          <w:color w:val="000000"/>
          <w:sz w:val="26"/>
          <w:szCs w:val="26"/>
        </w:rPr>
        <w:t>в том числе предельные цены товаров, работ</w:t>
      </w:r>
      <w:r>
        <w:rPr>
          <w:color w:val="000000"/>
          <w:sz w:val="26"/>
          <w:szCs w:val="26"/>
        </w:rPr>
        <w:t xml:space="preserve">, </w:t>
      </w:r>
      <w:r w:rsidRPr="00581EAF">
        <w:rPr>
          <w:color w:val="000000"/>
          <w:sz w:val="26"/>
          <w:szCs w:val="26"/>
        </w:rPr>
        <w:t>услуг</w:t>
      </w:r>
      <w:r>
        <w:rPr>
          <w:color w:val="000000"/>
          <w:sz w:val="26"/>
          <w:szCs w:val="26"/>
        </w:rPr>
        <w:t xml:space="preserve">) </w:t>
      </w:r>
      <w:r w:rsidRPr="00581EAF">
        <w:rPr>
          <w:color w:val="000000"/>
          <w:sz w:val="26"/>
          <w:szCs w:val="26"/>
        </w:rPr>
        <w:t xml:space="preserve">и (или) нормативные затраты на обеспечение функций </w:t>
      </w:r>
      <w:r>
        <w:rPr>
          <w:color w:val="000000"/>
          <w:sz w:val="26"/>
          <w:szCs w:val="26"/>
        </w:rPr>
        <w:t xml:space="preserve">федеральных </w:t>
      </w:r>
      <w:r w:rsidRPr="00581EAF">
        <w:rPr>
          <w:color w:val="000000"/>
          <w:sz w:val="26"/>
          <w:szCs w:val="26"/>
        </w:rPr>
        <w:t>заказчиков</w:t>
      </w:r>
      <w:r>
        <w:rPr>
          <w:color w:val="000000"/>
          <w:sz w:val="26"/>
          <w:szCs w:val="26"/>
        </w:rPr>
        <w:t>,</w:t>
      </w:r>
      <w:r w:rsidRPr="00CE60DA">
        <w:rPr>
          <w:color w:val="000000"/>
          <w:sz w:val="26"/>
          <w:szCs w:val="26"/>
        </w:rPr>
        <w:t xml:space="preserve"> </w:t>
      </w:r>
      <w:r w:rsidRPr="00581EAF">
        <w:rPr>
          <w:color w:val="000000"/>
          <w:sz w:val="26"/>
          <w:szCs w:val="26"/>
        </w:rPr>
        <w:t>заказчиков субъектов Российской Федерации, муниципальных заказчиков должны содержать:</w:t>
      </w:r>
    </w:p>
    <w:p w:rsidR="001A6A38" w:rsidRDefault="001A6A38" w:rsidP="00CE60DA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E60DA">
        <w:rPr>
          <w:color w:val="000000"/>
          <w:sz w:val="26"/>
          <w:szCs w:val="26"/>
        </w:rPr>
        <w:t xml:space="preserve">наименование товаров, работ, услуг, подлежащих нормированию; </w:t>
      </w:r>
    </w:p>
    <w:p w:rsidR="001A6A38" w:rsidRDefault="001A6A38" w:rsidP="00CE60DA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E60DA">
        <w:rPr>
          <w:color w:val="000000"/>
          <w:sz w:val="26"/>
          <w:szCs w:val="26"/>
        </w:rPr>
        <w:t>функциональное назначение товаров, работ, услуг, подлежащих нормированию;</w:t>
      </w:r>
    </w:p>
    <w:p w:rsidR="001A6A38" w:rsidRDefault="001A6A38" w:rsidP="00CE60DA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E60DA">
        <w:rPr>
          <w:color w:val="000000"/>
          <w:sz w:val="26"/>
          <w:szCs w:val="26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1A6A38" w:rsidRDefault="001A6A38" w:rsidP="00CE60DA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E60DA">
        <w:rPr>
          <w:color w:val="000000"/>
          <w:sz w:val="26"/>
          <w:szCs w:val="26"/>
        </w:rPr>
        <w:lastRenderedPageBreak/>
        <w:t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</w:r>
    </w:p>
    <w:p w:rsidR="001A6A38" w:rsidRPr="00CE60DA" w:rsidRDefault="001A6A38" w:rsidP="00CE60DA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Pr="00CE60DA">
        <w:rPr>
          <w:color w:val="000000"/>
          <w:sz w:val="26"/>
          <w:szCs w:val="26"/>
        </w:rPr>
        <w:t xml:space="preserve">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1A6A38" w:rsidRDefault="001A6A38" w:rsidP="009734C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11. </w:t>
      </w:r>
      <w:r w:rsidRPr="00581EAF">
        <w:rPr>
          <w:color w:val="000000"/>
          <w:sz w:val="26"/>
          <w:szCs w:val="26"/>
        </w:rPr>
        <w:t xml:space="preserve">Требования к товарам, работам, услугам, приобретаемым для </w:t>
      </w:r>
      <w:r>
        <w:rPr>
          <w:color w:val="000000"/>
          <w:sz w:val="26"/>
          <w:szCs w:val="26"/>
        </w:rPr>
        <w:t xml:space="preserve">обеспечения </w:t>
      </w:r>
      <w:r w:rsidRPr="00CE60DA">
        <w:rPr>
          <w:color w:val="000000"/>
          <w:sz w:val="26"/>
          <w:szCs w:val="26"/>
        </w:rPr>
        <w:t>федеральных нужд, нужд субъектов Российской Федерации, муниципа</w:t>
      </w:r>
      <w:r>
        <w:rPr>
          <w:color w:val="000000"/>
          <w:sz w:val="26"/>
          <w:szCs w:val="26"/>
        </w:rPr>
        <w:t xml:space="preserve">льных нужд </w:t>
      </w:r>
      <w:r w:rsidRPr="00581EAF">
        <w:rPr>
          <w:color w:val="000000"/>
          <w:sz w:val="26"/>
          <w:szCs w:val="26"/>
        </w:rPr>
        <w:t xml:space="preserve">должны устанавливаться с учетом мероприятий по оптимизации деятельности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1A6A38" w:rsidRPr="00581EAF" w:rsidRDefault="001A6A38" w:rsidP="009D3F89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Pr="00581EAF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При утверждении требований</w:t>
      </w:r>
      <w:r w:rsidRPr="00581EAF">
        <w:rPr>
          <w:color w:val="000000"/>
          <w:sz w:val="26"/>
          <w:szCs w:val="26"/>
        </w:rPr>
        <w:t xml:space="preserve"> к товарам, работам и услугам, приобретаемым </w:t>
      </w:r>
      <w:r>
        <w:rPr>
          <w:color w:val="000000"/>
          <w:sz w:val="26"/>
          <w:szCs w:val="26"/>
        </w:rPr>
        <w:t>государственными и муниципальными учреждениями, должны учитываться утвержденные нормативные</w:t>
      </w:r>
      <w:r w:rsidRPr="00581EAF">
        <w:rPr>
          <w:color w:val="000000"/>
          <w:sz w:val="26"/>
          <w:szCs w:val="26"/>
        </w:rPr>
        <w:t xml:space="preserve"> затрат</w:t>
      </w:r>
      <w:r>
        <w:rPr>
          <w:color w:val="000000"/>
          <w:sz w:val="26"/>
          <w:szCs w:val="26"/>
        </w:rPr>
        <w:t>ы</w:t>
      </w:r>
      <w:r w:rsidRPr="00581EAF">
        <w:rPr>
          <w:color w:val="000000"/>
          <w:sz w:val="26"/>
          <w:szCs w:val="26"/>
        </w:rPr>
        <w:t xml:space="preserve"> на оказание государственными </w:t>
      </w:r>
      <w:r>
        <w:rPr>
          <w:color w:val="000000"/>
          <w:sz w:val="26"/>
          <w:szCs w:val="26"/>
        </w:rPr>
        <w:t>и муниципальными учреждениями,</w:t>
      </w:r>
      <w:r w:rsidRPr="00581EAF">
        <w:rPr>
          <w:color w:val="000000"/>
          <w:sz w:val="26"/>
          <w:szCs w:val="26"/>
        </w:rPr>
        <w:t xml:space="preserve"> соответственно</w:t>
      </w:r>
      <w:r>
        <w:rPr>
          <w:color w:val="000000"/>
          <w:sz w:val="26"/>
          <w:szCs w:val="26"/>
        </w:rPr>
        <w:t>, государственных и</w:t>
      </w:r>
      <w:r w:rsidRPr="00581EAF">
        <w:rPr>
          <w:color w:val="000000"/>
          <w:sz w:val="26"/>
          <w:szCs w:val="26"/>
        </w:rPr>
        <w:t xml:space="preserve"> муниципальных услуг (выполнение </w:t>
      </w:r>
      <w:r>
        <w:rPr>
          <w:color w:val="000000"/>
          <w:sz w:val="26"/>
          <w:szCs w:val="26"/>
        </w:rPr>
        <w:t>работ) и нормативные</w:t>
      </w:r>
      <w:r w:rsidRPr="00581EAF">
        <w:rPr>
          <w:color w:val="000000"/>
          <w:sz w:val="26"/>
          <w:szCs w:val="26"/>
        </w:rPr>
        <w:t xml:space="preserve"> затрат</w:t>
      </w:r>
      <w:r>
        <w:rPr>
          <w:color w:val="000000"/>
          <w:sz w:val="26"/>
          <w:szCs w:val="26"/>
        </w:rPr>
        <w:t>ы</w:t>
      </w:r>
      <w:r w:rsidRPr="00581EAF">
        <w:rPr>
          <w:color w:val="000000"/>
          <w:sz w:val="26"/>
          <w:szCs w:val="26"/>
        </w:rPr>
        <w:t xml:space="preserve"> на содержание имущества государственных </w:t>
      </w:r>
      <w:r>
        <w:rPr>
          <w:color w:val="000000"/>
          <w:sz w:val="26"/>
          <w:szCs w:val="26"/>
        </w:rPr>
        <w:t xml:space="preserve">и муниципальных </w:t>
      </w:r>
      <w:r w:rsidRPr="00581EAF">
        <w:rPr>
          <w:color w:val="000000"/>
          <w:sz w:val="26"/>
          <w:szCs w:val="26"/>
        </w:rPr>
        <w:t xml:space="preserve">учреждений. </w:t>
      </w:r>
    </w:p>
    <w:p w:rsidR="001A6A38" w:rsidRPr="009734CC" w:rsidRDefault="001A6A38" w:rsidP="009734C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81EAF">
        <w:rPr>
          <w:color w:val="000000"/>
          <w:sz w:val="26"/>
          <w:szCs w:val="26"/>
        </w:rPr>
        <w:t xml:space="preserve">Утвержденные органами </w:t>
      </w:r>
      <w:r>
        <w:rPr>
          <w:color w:val="000000"/>
          <w:sz w:val="26"/>
          <w:szCs w:val="26"/>
        </w:rPr>
        <w:t xml:space="preserve">государственной </w:t>
      </w:r>
      <w:r w:rsidRPr="00581EAF">
        <w:rPr>
          <w:color w:val="000000"/>
          <w:sz w:val="26"/>
          <w:szCs w:val="26"/>
        </w:rPr>
        <w:t>власти</w:t>
      </w:r>
      <w:r>
        <w:rPr>
          <w:color w:val="000000"/>
          <w:sz w:val="26"/>
          <w:szCs w:val="26"/>
        </w:rPr>
        <w:t>,</w:t>
      </w:r>
      <w:r w:rsidRPr="00581EAF">
        <w:rPr>
          <w:color w:val="000000"/>
          <w:sz w:val="26"/>
          <w:szCs w:val="26"/>
        </w:rPr>
        <w:t xml:space="preserve"> органами местного самоуправления, осуществляющими функции и полномочия учредителя</w:t>
      </w:r>
      <w:r>
        <w:rPr>
          <w:color w:val="000000"/>
          <w:sz w:val="26"/>
          <w:szCs w:val="26"/>
        </w:rPr>
        <w:t>,</w:t>
      </w:r>
      <w:r w:rsidRPr="00581E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соответственно, </w:t>
      </w:r>
      <w:r w:rsidRPr="00581EAF">
        <w:rPr>
          <w:color w:val="000000"/>
          <w:sz w:val="26"/>
          <w:szCs w:val="26"/>
        </w:rPr>
        <w:t xml:space="preserve">государственных </w:t>
      </w:r>
      <w:r>
        <w:rPr>
          <w:color w:val="000000"/>
          <w:sz w:val="26"/>
          <w:szCs w:val="26"/>
        </w:rPr>
        <w:t xml:space="preserve">и муниципальных </w:t>
      </w:r>
      <w:r w:rsidRPr="00581EAF">
        <w:rPr>
          <w:color w:val="000000"/>
          <w:sz w:val="26"/>
          <w:szCs w:val="26"/>
        </w:rPr>
        <w:t>учреждений</w:t>
      </w:r>
      <w:r>
        <w:rPr>
          <w:color w:val="000000"/>
          <w:sz w:val="26"/>
          <w:szCs w:val="26"/>
        </w:rPr>
        <w:t>,</w:t>
      </w:r>
      <w:r w:rsidRPr="00581EAF">
        <w:rPr>
          <w:color w:val="000000"/>
          <w:sz w:val="26"/>
          <w:szCs w:val="26"/>
        </w:rPr>
        <w:t xml:space="preserve"> нормативные затраты на оказание государственными </w:t>
      </w:r>
      <w:r>
        <w:rPr>
          <w:color w:val="000000"/>
          <w:sz w:val="26"/>
          <w:szCs w:val="26"/>
        </w:rPr>
        <w:t xml:space="preserve">и муниципальными </w:t>
      </w:r>
      <w:r w:rsidRPr="00581EAF">
        <w:rPr>
          <w:color w:val="000000"/>
          <w:sz w:val="26"/>
          <w:szCs w:val="26"/>
        </w:rPr>
        <w:t xml:space="preserve">учреждениями </w:t>
      </w:r>
      <w:r>
        <w:rPr>
          <w:color w:val="000000"/>
          <w:sz w:val="26"/>
          <w:szCs w:val="26"/>
        </w:rPr>
        <w:t xml:space="preserve">государственных и </w:t>
      </w:r>
      <w:r w:rsidRPr="00581EAF">
        <w:rPr>
          <w:color w:val="000000"/>
          <w:sz w:val="26"/>
          <w:szCs w:val="26"/>
        </w:rPr>
        <w:t>муниципальных услуг (</w:t>
      </w:r>
      <w:r>
        <w:rPr>
          <w:color w:val="000000"/>
          <w:sz w:val="26"/>
          <w:szCs w:val="26"/>
        </w:rPr>
        <w:t>выполнение работ), и нормативные</w:t>
      </w:r>
      <w:r w:rsidRPr="00581EAF">
        <w:rPr>
          <w:color w:val="000000"/>
          <w:sz w:val="26"/>
          <w:szCs w:val="26"/>
        </w:rPr>
        <w:t xml:space="preserve"> затрат</w:t>
      </w:r>
      <w:r>
        <w:rPr>
          <w:color w:val="000000"/>
          <w:sz w:val="26"/>
          <w:szCs w:val="26"/>
        </w:rPr>
        <w:t>ы</w:t>
      </w:r>
      <w:r w:rsidRPr="00581EAF">
        <w:rPr>
          <w:color w:val="000000"/>
          <w:sz w:val="26"/>
          <w:szCs w:val="26"/>
        </w:rPr>
        <w:t xml:space="preserve"> на содержание имущества государственных</w:t>
      </w:r>
      <w:r>
        <w:rPr>
          <w:color w:val="000000"/>
          <w:sz w:val="26"/>
          <w:szCs w:val="26"/>
        </w:rPr>
        <w:t xml:space="preserve"> и муниципальных</w:t>
      </w:r>
      <w:r w:rsidRPr="00581EAF">
        <w:rPr>
          <w:color w:val="000000"/>
          <w:sz w:val="26"/>
          <w:szCs w:val="26"/>
        </w:rPr>
        <w:t xml:space="preserve"> учреждений, подлежат пересмотру с учетом </w:t>
      </w:r>
      <w:r>
        <w:rPr>
          <w:color w:val="000000"/>
          <w:sz w:val="26"/>
          <w:szCs w:val="26"/>
        </w:rPr>
        <w:t xml:space="preserve">утвержденных </w:t>
      </w:r>
      <w:r w:rsidRPr="009734CC">
        <w:rPr>
          <w:sz w:val="26"/>
          <w:szCs w:val="26"/>
          <w:lang w:eastAsia="en-US"/>
        </w:rPr>
        <w:t>требований к отдельным видам товаров, рабо</w:t>
      </w:r>
      <w:r>
        <w:rPr>
          <w:sz w:val="26"/>
          <w:szCs w:val="26"/>
          <w:lang w:eastAsia="en-US"/>
        </w:rPr>
        <w:t>т, услуг (в том числе предельных цен</w:t>
      </w:r>
      <w:r w:rsidRPr="009734CC">
        <w:rPr>
          <w:sz w:val="26"/>
          <w:szCs w:val="26"/>
          <w:lang w:eastAsia="en-US"/>
        </w:rPr>
        <w:t xml:space="preserve"> товаров, р</w:t>
      </w:r>
      <w:r>
        <w:rPr>
          <w:sz w:val="26"/>
          <w:szCs w:val="26"/>
          <w:lang w:eastAsia="en-US"/>
        </w:rPr>
        <w:t>абот, услуг) и (или) нормативных затрат</w:t>
      </w:r>
      <w:r w:rsidRPr="009734CC">
        <w:rPr>
          <w:sz w:val="26"/>
          <w:szCs w:val="26"/>
          <w:lang w:eastAsia="en-US"/>
        </w:rPr>
        <w:t xml:space="preserve"> на обеспечение функций заказчиков.</w:t>
      </w:r>
    </w:p>
    <w:p w:rsidR="001A6A38" w:rsidRDefault="001A6A38" w:rsidP="009734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  <w:sectPr w:rsidR="001A6A38" w:rsidSect="00581EAF">
          <w:headerReference w:type="default" r:id="rId10"/>
          <w:footerReference w:type="default" r:id="rId11"/>
          <w:pgSz w:w="12240" w:h="15840" w:code="1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1A6A38" w:rsidRPr="00581EAF" w:rsidRDefault="001A6A38" w:rsidP="009734CC">
      <w:pPr>
        <w:spacing w:line="360" w:lineRule="auto"/>
        <w:jc w:val="right"/>
        <w:rPr>
          <w:sz w:val="26"/>
          <w:szCs w:val="26"/>
        </w:rPr>
      </w:pPr>
      <w:r w:rsidRPr="00581EAF">
        <w:rPr>
          <w:sz w:val="26"/>
          <w:szCs w:val="26"/>
        </w:rPr>
        <w:lastRenderedPageBreak/>
        <w:t xml:space="preserve">Утверждены </w:t>
      </w:r>
    </w:p>
    <w:p w:rsidR="001A6A38" w:rsidRPr="00581EAF" w:rsidRDefault="001A6A38" w:rsidP="009734CC">
      <w:pPr>
        <w:spacing w:line="360" w:lineRule="auto"/>
        <w:ind w:firstLine="709"/>
        <w:jc w:val="right"/>
        <w:rPr>
          <w:sz w:val="26"/>
          <w:szCs w:val="26"/>
        </w:rPr>
      </w:pPr>
      <w:r w:rsidRPr="00581EAF">
        <w:rPr>
          <w:sz w:val="26"/>
          <w:szCs w:val="26"/>
        </w:rPr>
        <w:t xml:space="preserve">Постановлением Правительства </w:t>
      </w:r>
    </w:p>
    <w:p w:rsidR="001A6A38" w:rsidRDefault="001A6A38" w:rsidP="009734CC">
      <w:pPr>
        <w:spacing w:line="360" w:lineRule="auto"/>
        <w:ind w:firstLine="709"/>
        <w:jc w:val="right"/>
        <w:rPr>
          <w:sz w:val="26"/>
          <w:szCs w:val="26"/>
        </w:rPr>
      </w:pPr>
      <w:r w:rsidRPr="00581EAF">
        <w:rPr>
          <w:sz w:val="26"/>
          <w:szCs w:val="26"/>
        </w:rPr>
        <w:t>Российской Федерации</w:t>
      </w:r>
    </w:p>
    <w:p w:rsidR="001A6A38" w:rsidRPr="00581EAF" w:rsidRDefault="001A6A38" w:rsidP="009734CC">
      <w:pPr>
        <w:spacing w:line="360" w:lineRule="auto"/>
        <w:ind w:firstLine="709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>от____________№__________</w:t>
      </w:r>
    </w:p>
    <w:p w:rsidR="001A6A38" w:rsidRPr="004B5D14" w:rsidRDefault="001A6A38" w:rsidP="006328F3">
      <w:pPr>
        <w:suppressAutoHyphens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A6A38" w:rsidRPr="009734CC" w:rsidRDefault="001A6A38" w:rsidP="009734CC">
      <w:pPr>
        <w:suppressAutoHyphens/>
        <w:spacing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9734CC">
        <w:rPr>
          <w:b/>
          <w:bCs/>
          <w:color w:val="000000"/>
          <w:sz w:val="26"/>
          <w:szCs w:val="26"/>
        </w:rPr>
        <w:t>Правила формирования перечня товаров, работ, услуг, подлежащих обязательному нормированию</w:t>
      </w:r>
    </w:p>
    <w:p w:rsidR="001A6A38" w:rsidRDefault="001A6A38" w:rsidP="008938D5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Pr="008938D5">
        <w:rPr>
          <w:color w:val="000000"/>
          <w:sz w:val="26"/>
          <w:szCs w:val="26"/>
        </w:rPr>
        <w:t>Перечень товаров, работ, услуг, подлежащих обязательному нормированию</w:t>
      </w:r>
      <w:r>
        <w:rPr>
          <w:color w:val="000000"/>
          <w:sz w:val="26"/>
          <w:szCs w:val="26"/>
        </w:rPr>
        <w:t xml:space="preserve"> (далее также – Перечень)</w:t>
      </w:r>
      <w:r w:rsidRPr="008938D5">
        <w:rPr>
          <w:color w:val="000000"/>
          <w:sz w:val="26"/>
          <w:szCs w:val="26"/>
        </w:rPr>
        <w:t xml:space="preserve"> формируется в целях определения товаров, работ, услуг, приобретаемых </w:t>
      </w:r>
      <w:r>
        <w:rPr>
          <w:color w:val="000000"/>
          <w:sz w:val="26"/>
          <w:szCs w:val="26"/>
        </w:rPr>
        <w:t>для обеспечения</w:t>
      </w:r>
      <w:r w:rsidRPr="008938D5">
        <w:rPr>
          <w:color w:val="000000"/>
          <w:sz w:val="26"/>
          <w:szCs w:val="26"/>
        </w:rPr>
        <w:t xml:space="preserve"> федеральных нужд, </w:t>
      </w:r>
      <w:r w:rsidRPr="00CE60DA">
        <w:rPr>
          <w:color w:val="000000"/>
          <w:sz w:val="26"/>
          <w:szCs w:val="26"/>
        </w:rPr>
        <w:t>нужд субъектов Российской Федерации, муниципа</w:t>
      </w:r>
      <w:r>
        <w:rPr>
          <w:color w:val="000000"/>
          <w:sz w:val="26"/>
          <w:szCs w:val="26"/>
        </w:rPr>
        <w:t>льных нужд</w:t>
      </w:r>
      <w:r w:rsidRPr="008938D5">
        <w:rPr>
          <w:color w:val="000000"/>
          <w:sz w:val="26"/>
          <w:szCs w:val="26"/>
        </w:rPr>
        <w:t xml:space="preserve">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федеральных нужд, </w:t>
      </w:r>
      <w:r w:rsidRPr="00CE60DA">
        <w:rPr>
          <w:color w:val="000000"/>
          <w:sz w:val="26"/>
          <w:szCs w:val="26"/>
        </w:rPr>
        <w:t>нужд субъектов Российской Федерации, муниципа</w:t>
      </w:r>
      <w:r>
        <w:rPr>
          <w:color w:val="000000"/>
          <w:sz w:val="26"/>
          <w:szCs w:val="26"/>
        </w:rPr>
        <w:t xml:space="preserve">льных нужд, </w:t>
      </w:r>
      <w:r w:rsidRPr="008938D5">
        <w:rPr>
          <w:color w:val="000000"/>
          <w:sz w:val="26"/>
          <w:szCs w:val="26"/>
        </w:rPr>
        <w:t xml:space="preserve">но не приводят к закупкам товаров, работ и услуг, имеющих избыточные потребительские свойства или являющихся предметами роскоши. </w:t>
      </w:r>
    </w:p>
    <w:p w:rsidR="001A6A38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Перечень товаров, работ, услуг</w:t>
      </w:r>
      <w:r w:rsidRPr="008938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для обеспечения</w:t>
      </w:r>
      <w:r w:rsidRPr="008938D5">
        <w:rPr>
          <w:color w:val="000000"/>
          <w:sz w:val="26"/>
          <w:szCs w:val="26"/>
        </w:rPr>
        <w:t xml:space="preserve"> федеральных нужд, </w:t>
      </w:r>
      <w:r w:rsidRPr="00CE60DA">
        <w:rPr>
          <w:color w:val="000000"/>
          <w:sz w:val="26"/>
          <w:szCs w:val="26"/>
        </w:rPr>
        <w:t>нужд субъектов Российской Федерации, муниципа</w:t>
      </w:r>
      <w:r>
        <w:rPr>
          <w:color w:val="000000"/>
          <w:sz w:val="26"/>
          <w:szCs w:val="26"/>
        </w:rPr>
        <w:t>льных нужд,</w:t>
      </w:r>
      <w:r w:rsidRPr="008938D5">
        <w:rPr>
          <w:color w:val="000000"/>
          <w:sz w:val="26"/>
          <w:szCs w:val="26"/>
        </w:rPr>
        <w:t xml:space="preserve"> подлежащих обязательн</w:t>
      </w:r>
      <w:r>
        <w:rPr>
          <w:color w:val="000000"/>
          <w:sz w:val="26"/>
          <w:szCs w:val="26"/>
        </w:rPr>
        <w:t xml:space="preserve">ому нормированию, утверждается, соответственно, </w:t>
      </w:r>
      <w:r w:rsidRPr="008938D5">
        <w:rPr>
          <w:color w:val="000000"/>
          <w:sz w:val="26"/>
          <w:szCs w:val="26"/>
        </w:rPr>
        <w:t>Правительством Российской Федерации</w:t>
      </w:r>
      <w:r>
        <w:rPr>
          <w:color w:val="000000"/>
          <w:sz w:val="26"/>
          <w:szCs w:val="26"/>
        </w:rPr>
        <w:t>, высшим исполнительным органом</w:t>
      </w:r>
      <w:r w:rsidRPr="00581E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государственной власти субъекта</w:t>
      </w:r>
      <w:r w:rsidRPr="00581EAF">
        <w:rPr>
          <w:color w:val="000000"/>
          <w:sz w:val="26"/>
          <w:szCs w:val="26"/>
        </w:rPr>
        <w:t xml:space="preserve"> Российской Федерации,</w:t>
      </w:r>
      <w:r>
        <w:rPr>
          <w:color w:val="000000"/>
          <w:sz w:val="26"/>
          <w:szCs w:val="26"/>
        </w:rPr>
        <w:t xml:space="preserve"> местной администрацией </w:t>
      </w:r>
      <w:r w:rsidRPr="008938D5">
        <w:rPr>
          <w:color w:val="000000"/>
          <w:sz w:val="26"/>
          <w:szCs w:val="26"/>
        </w:rPr>
        <w:t>по форме</w:t>
      </w:r>
      <w:r>
        <w:rPr>
          <w:color w:val="000000"/>
          <w:sz w:val="26"/>
          <w:szCs w:val="26"/>
        </w:rPr>
        <w:t xml:space="preserve"> согласно приложению 1 к настоящим</w:t>
      </w:r>
      <w:r w:rsidRPr="008938D5">
        <w:rPr>
          <w:color w:val="000000"/>
          <w:sz w:val="26"/>
          <w:szCs w:val="26"/>
        </w:rPr>
        <w:t xml:space="preserve"> Правилам. </w:t>
      </w:r>
    </w:p>
    <w:p w:rsidR="001A6A38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</w:t>
      </w:r>
      <w:r w:rsidRPr="008938D5">
        <w:rPr>
          <w:color w:val="000000"/>
          <w:sz w:val="26"/>
          <w:szCs w:val="26"/>
        </w:rPr>
        <w:t>Перечень формируется по группам «Товары», «Работы», «Услуги» и содержит:</w:t>
      </w:r>
    </w:p>
    <w:p w:rsidR="001A6A38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C6DF2">
        <w:rPr>
          <w:color w:val="000000"/>
          <w:sz w:val="26"/>
          <w:szCs w:val="26"/>
        </w:rPr>
        <w:t xml:space="preserve">код общероссийских классификаторов и каталогов товаров, работ и услуг для </w:t>
      </w:r>
      <w:r>
        <w:rPr>
          <w:color w:val="000000"/>
          <w:sz w:val="26"/>
          <w:szCs w:val="26"/>
        </w:rPr>
        <w:t xml:space="preserve">обеспечения </w:t>
      </w:r>
      <w:r w:rsidRPr="001C6DF2">
        <w:rPr>
          <w:color w:val="000000"/>
          <w:sz w:val="26"/>
          <w:szCs w:val="26"/>
        </w:rPr>
        <w:t xml:space="preserve">государственных </w:t>
      </w:r>
      <w:r>
        <w:rPr>
          <w:color w:val="000000"/>
          <w:sz w:val="26"/>
          <w:szCs w:val="26"/>
        </w:rPr>
        <w:t>и муниципальных</w:t>
      </w:r>
      <w:r w:rsidRPr="001C6DF2">
        <w:rPr>
          <w:color w:val="000000"/>
          <w:sz w:val="26"/>
          <w:szCs w:val="26"/>
        </w:rPr>
        <w:t xml:space="preserve"> нужд;</w:t>
      </w:r>
    </w:p>
    <w:p w:rsidR="001A6A38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C6DF2">
        <w:rPr>
          <w:color w:val="000000"/>
          <w:sz w:val="26"/>
          <w:szCs w:val="26"/>
        </w:rPr>
        <w:t>наименование товара, работы, услуги;</w:t>
      </w:r>
    </w:p>
    <w:p w:rsidR="001A6A38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C6DF2">
        <w:rPr>
          <w:color w:val="000000"/>
          <w:sz w:val="26"/>
          <w:szCs w:val="26"/>
        </w:rPr>
        <w:t>функциональное назначение товара, работы, услуги;</w:t>
      </w:r>
    </w:p>
    <w:p w:rsidR="001A6A38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C6DF2">
        <w:rPr>
          <w:color w:val="000000"/>
          <w:sz w:val="26"/>
          <w:szCs w:val="26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1A6A38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C6DF2">
        <w:rPr>
          <w:color w:val="000000"/>
          <w:sz w:val="26"/>
          <w:szCs w:val="26"/>
        </w:rPr>
        <w:lastRenderedPageBreak/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1A6A38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C6DF2">
        <w:rPr>
          <w:color w:val="000000"/>
          <w:sz w:val="26"/>
          <w:szCs w:val="26"/>
        </w:rPr>
        <w:t xml:space="preserve">наименование </w:t>
      </w:r>
      <w:r>
        <w:rPr>
          <w:color w:val="000000"/>
          <w:sz w:val="26"/>
          <w:szCs w:val="26"/>
        </w:rPr>
        <w:t>органа государствен</w:t>
      </w:r>
      <w:r w:rsidRPr="001C6DF2">
        <w:rPr>
          <w:color w:val="000000"/>
          <w:sz w:val="26"/>
          <w:szCs w:val="26"/>
        </w:rPr>
        <w:t xml:space="preserve">ной власти, </w:t>
      </w:r>
      <w:r>
        <w:rPr>
          <w:color w:val="000000"/>
          <w:sz w:val="26"/>
          <w:szCs w:val="26"/>
        </w:rPr>
        <w:t xml:space="preserve">органа местного самоуправления, </w:t>
      </w:r>
      <w:r w:rsidRPr="001C6DF2">
        <w:rPr>
          <w:color w:val="000000"/>
          <w:sz w:val="26"/>
          <w:szCs w:val="26"/>
        </w:rPr>
        <w:t>который утверждает требования к приобретаемым товарам, работ</w:t>
      </w:r>
      <w:r>
        <w:rPr>
          <w:color w:val="000000"/>
          <w:sz w:val="26"/>
          <w:szCs w:val="26"/>
        </w:rPr>
        <w:t xml:space="preserve">ам, </w:t>
      </w:r>
      <w:r w:rsidRPr="001C6DF2">
        <w:rPr>
          <w:color w:val="000000"/>
          <w:sz w:val="26"/>
          <w:szCs w:val="26"/>
        </w:rPr>
        <w:t>услугам</w:t>
      </w:r>
      <w:r>
        <w:rPr>
          <w:color w:val="000000"/>
          <w:sz w:val="26"/>
          <w:szCs w:val="26"/>
        </w:rPr>
        <w:t>.</w:t>
      </w:r>
    </w:p>
    <w:p w:rsidR="001A6A38" w:rsidRPr="001C6DF2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4. </w:t>
      </w:r>
      <w:r w:rsidRPr="009730A2">
        <w:rPr>
          <w:sz w:val="26"/>
          <w:szCs w:val="26"/>
          <w:lang w:eastAsia="en-US"/>
        </w:rPr>
        <w:t>Государственные</w:t>
      </w:r>
      <w:r w:rsidRPr="00CE0A7B">
        <w:rPr>
          <w:sz w:val="26"/>
          <w:szCs w:val="26"/>
          <w:lang w:eastAsia="en-US"/>
        </w:rPr>
        <w:t xml:space="preserve"> органы, органы управления государственными внебюджетными фондами, Государственная корпорация по атомной</w:t>
      </w:r>
      <w:r>
        <w:rPr>
          <w:sz w:val="26"/>
          <w:szCs w:val="26"/>
          <w:lang w:eastAsia="en-US"/>
        </w:rPr>
        <w:t xml:space="preserve"> энергии «Росатом»</w:t>
      </w:r>
      <w:r w:rsidRPr="00CE0A7B">
        <w:rPr>
          <w:sz w:val="26"/>
          <w:szCs w:val="26"/>
          <w:lang w:eastAsia="en-US"/>
        </w:rPr>
        <w:t>, муниципальные органы</w:t>
      </w:r>
      <w:r>
        <w:rPr>
          <w:sz w:val="26"/>
          <w:szCs w:val="26"/>
          <w:lang w:eastAsia="en-US"/>
        </w:rPr>
        <w:t xml:space="preserve">, являющиеся в соответствии с бюджетным законодательством Российской Федерации </w:t>
      </w:r>
      <w:r w:rsidRPr="009730A2">
        <w:rPr>
          <w:color w:val="000000"/>
          <w:sz w:val="26"/>
          <w:szCs w:val="26"/>
        </w:rPr>
        <w:t>главными распорядителями бюджетных средств</w:t>
      </w:r>
      <w:r>
        <w:rPr>
          <w:color w:val="000000"/>
          <w:sz w:val="26"/>
          <w:szCs w:val="26"/>
        </w:rPr>
        <w:t>,</w:t>
      </w:r>
      <w:r>
        <w:rPr>
          <w:sz w:val="26"/>
          <w:szCs w:val="26"/>
          <w:lang w:eastAsia="en-US"/>
        </w:rPr>
        <w:t xml:space="preserve"> вправе </w:t>
      </w:r>
      <w:r w:rsidRPr="00F64A3D">
        <w:rPr>
          <w:sz w:val="26"/>
          <w:szCs w:val="26"/>
          <w:lang w:eastAsia="en-US"/>
        </w:rPr>
        <w:t>утвердить</w:t>
      </w:r>
      <w:r>
        <w:rPr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в</w:t>
      </w:r>
      <w:r w:rsidRPr="00F64A3D">
        <w:rPr>
          <w:color w:val="000000"/>
          <w:sz w:val="26"/>
          <w:szCs w:val="26"/>
        </w:rPr>
        <w:t xml:space="preserve">едомственные перечни товаров, работ, услуг, подлежащих обязательному нормированию, приобретаемых заказчиками, находящимися в ведении </w:t>
      </w:r>
      <w:r w:rsidRPr="00CE0A7B">
        <w:rPr>
          <w:sz w:val="26"/>
          <w:szCs w:val="26"/>
          <w:lang w:eastAsia="en-US"/>
        </w:rPr>
        <w:t>указанных органов, указанной корпорации</w:t>
      </w:r>
      <w:r>
        <w:rPr>
          <w:sz w:val="26"/>
          <w:szCs w:val="26"/>
          <w:lang w:eastAsia="en-US"/>
        </w:rPr>
        <w:t xml:space="preserve"> (далее - </w:t>
      </w:r>
      <w:r>
        <w:rPr>
          <w:color w:val="000000"/>
          <w:sz w:val="26"/>
          <w:szCs w:val="26"/>
        </w:rPr>
        <w:t>В</w:t>
      </w:r>
      <w:r w:rsidRPr="00F64A3D">
        <w:rPr>
          <w:color w:val="000000"/>
          <w:sz w:val="26"/>
          <w:szCs w:val="26"/>
        </w:rPr>
        <w:t>едомственные перечни</w:t>
      </w:r>
      <w:r>
        <w:rPr>
          <w:color w:val="000000"/>
          <w:sz w:val="26"/>
          <w:szCs w:val="26"/>
        </w:rPr>
        <w:t>).</w:t>
      </w:r>
    </w:p>
    <w:p w:rsidR="001A6A38" w:rsidRPr="008938D5" w:rsidRDefault="001A6A38" w:rsidP="001C6D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Ведомственными</w:t>
      </w:r>
      <w:r w:rsidRPr="00F64A3D">
        <w:rPr>
          <w:rFonts w:ascii="Times New Roman" w:hAnsi="Times New Roman" w:cs="Times New Roman"/>
          <w:color w:val="000000"/>
          <w:sz w:val="26"/>
          <w:szCs w:val="26"/>
        </w:rPr>
        <w:t xml:space="preserve"> перечн</w:t>
      </w:r>
      <w:r>
        <w:rPr>
          <w:rFonts w:ascii="Times New Roman" w:hAnsi="Times New Roman" w:cs="Times New Roman"/>
          <w:color w:val="000000"/>
          <w:sz w:val="26"/>
          <w:szCs w:val="26"/>
        </w:rPr>
        <w:t>ям</w:t>
      </w:r>
      <w:r w:rsidRPr="00F64A3D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определяются </w:t>
      </w:r>
      <w:r w:rsidRPr="00F64A3D">
        <w:rPr>
          <w:rFonts w:ascii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hAnsi="Times New Roman" w:cs="Times New Roman"/>
          <w:color w:val="000000"/>
          <w:sz w:val="26"/>
          <w:szCs w:val="26"/>
        </w:rPr>
        <w:t>вары</w:t>
      </w:r>
      <w:r w:rsidRPr="00F64A3D">
        <w:rPr>
          <w:rFonts w:ascii="Times New Roman" w:hAnsi="Times New Roman" w:cs="Times New Roman"/>
          <w:color w:val="000000"/>
          <w:sz w:val="26"/>
          <w:szCs w:val="26"/>
        </w:rPr>
        <w:t>, работ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F64A3D">
        <w:rPr>
          <w:rFonts w:ascii="Times New Roman" w:hAnsi="Times New Roman" w:cs="Times New Roman"/>
          <w:color w:val="000000"/>
          <w:sz w:val="26"/>
          <w:szCs w:val="26"/>
        </w:rPr>
        <w:t>, услуг</w:t>
      </w:r>
      <w:r>
        <w:rPr>
          <w:rFonts w:ascii="Times New Roman" w:hAnsi="Times New Roman" w:cs="Times New Roman"/>
          <w:color w:val="000000"/>
          <w:sz w:val="26"/>
          <w:szCs w:val="26"/>
        </w:rPr>
        <w:t>и, подлежащие</w:t>
      </w:r>
      <w:r w:rsidRPr="00F64A3D">
        <w:rPr>
          <w:rFonts w:ascii="Times New Roman" w:hAnsi="Times New Roman" w:cs="Times New Roman"/>
          <w:color w:val="000000"/>
          <w:sz w:val="26"/>
          <w:szCs w:val="26"/>
        </w:rPr>
        <w:t xml:space="preserve"> обязательному нормированию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помимо </w:t>
      </w:r>
      <w:r w:rsidRPr="008938D5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переч</w:t>
      </w:r>
      <w:r w:rsidRPr="008938D5"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ями</w:t>
      </w:r>
      <w:r w:rsidRPr="008938D5">
        <w:rPr>
          <w:rFonts w:ascii="Times New Roman" w:hAnsi="Times New Roman" w:cs="Times New Roman"/>
          <w:color w:val="000000"/>
          <w:sz w:val="26"/>
          <w:szCs w:val="26"/>
        </w:rPr>
        <w:t xml:space="preserve"> товаров, работ, услуг для обеспечения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федеральных </w:t>
      </w:r>
      <w:r w:rsidRPr="008938D5">
        <w:rPr>
          <w:rFonts w:ascii="Times New Roman" w:hAnsi="Times New Roman" w:cs="Times New Roman"/>
          <w:color w:val="000000"/>
          <w:sz w:val="26"/>
          <w:szCs w:val="26"/>
        </w:rPr>
        <w:t>нужд</w:t>
      </w:r>
      <w:r>
        <w:rPr>
          <w:rFonts w:ascii="Times New Roman" w:hAnsi="Times New Roman" w:cs="Times New Roman"/>
          <w:color w:val="000000"/>
          <w:sz w:val="26"/>
          <w:szCs w:val="26"/>
        </w:rPr>
        <w:t>, нужд</w:t>
      </w:r>
      <w:r w:rsidRPr="008938D5">
        <w:rPr>
          <w:rFonts w:ascii="Times New Roman" w:hAnsi="Times New Roman" w:cs="Times New Roman"/>
          <w:color w:val="000000"/>
          <w:sz w:val="26"/>
          <w:szCs w:val="26"/>
        </w:rPr>
        <w:t xml:space="preserve"> субъекта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муниципальных нужд, </w:t>
      </w:r>
      <w:r w:rsidRPr="008938D5">
        <w:rPr>
          <w:rFonts w:ascii="Times New Roman" w:hAnsi="Times New Roman" w:cs="Times New Roman"/>
          <w:color w:val="000000"/>
          <w:sz w:val="26"/>
          <w:szCs w:val="26"/>
        </w:rPr>
        <w:t>подлежащих обязательному нормированию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A6A38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</w:t>
      </w:r>
      <w:r w:rsidRPr="001C6DF2">
        <w:rPr>
          <w:color w:val="000000"/>
          <w:sz w:val="26"/>
          <w:szCs w:val="26"/>
        </w:rPr>
        <w:t>Ведомственный перечень формируется по группам «Товары», «Работы», «Услуги» и содержит:</w:t>
      </w:r>
    </w:p>
    <w:p w:rsidR="001A6A38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C6DF2">
        <w:rPr>
          <w:color w:val="000000"/>
          <w:sz w:val="26"/>
          <w:szCs w:val="26"/>
        </w:rPr>
        <w:t xml:space="preserve">код общероссийских классификаторов и каталогов товаров, работ и услуг для государственных </w:t>
      </w:r>
      <w:r>
        <w:rPr>
          <w:color w:val="000000"/>
          <w:sz w:val="26"/>
          <w:szCs w:val="26"/>
        </w:rPr>
        <w:t>и муниципальных</w:t>
      </w:r>
      <w:r w:rsidRPr="001C6DF2">
        <w:rPr>
          <w:color w:val="000000"/>
          <w:sz w:val="26"/>
          <w:szCs w:val="26"/>
        </w:rPr>
        <w:t xml:space="preserve"> нужд;</w:t>
      </w:r>
    </w:p>
    <w:p w:rsidR="001A6A38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C6DF2">
        <w:rPr>
          <w:color w:val="000000"/>
          <w:sz w:val="26"/>
          <w:szCs w:val="26"/>
        </w:rPr>
        <w:t>наименование товара, работы, услуги;</w:t>
      </w:r>
    </w:p>
    <w:p w:rsidR="001A6A38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C6DF2">
        <w:rPr>
          <w:color w:val="000000"/>
          <w:sz w:val="26"/>
          <w:szCs w:val="26"/>
        </w:rPr>
        <w:t>функциональное назначение товара, работы, услуги;</w:t>
      </w:r>
    </w:p>
    <w:p w:rsidR="001A6A38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C6DF2">
        <w:rPr>
          <w:color w:val="000000"/>
          <w:sz w:val="26"/>
          <w:szCs w:val="26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1A6A38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C6DF2">
        <w:rPr>
          <w:color w:val="000000"/>
          <w:sz w:val="26"/>
          <w:szCs w:val="26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</w:t>
      </w:r>
      <w:r>
        <w:rPr>
          <w:color w:val="000000"/>
          <w:sz w:val="26"/>
          <w:szCs w:val="26"/>
        </w:rPr>
        <w:t>.</w:t>
      </w:r>
    </w:p>
    <w:p w:rsidR="001A6A38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6. </w:t>
      </w:r>
      <w:r w:rsidRPr="001C6DF2">
        <w:rPr>
          <w:color w:val="000000"/>
          <w:sz w:val="26"/>
          <w:szCs w:val="26"/>
        </w:rPr>
        <w:t xml:space="preserve">Товары, работы, услуги включаются в  Перечень и Ведомственные перечни в </w:t>
      </w:r>
      <w:r>
        <w:rPr>
          <w:color w:val="000000"/>
          <w:sz w:val="26"/>
          <w:szCs w:val="26"/>
        </w:rPr>
        <w:t xml:space="preserve">следующих </w:t>
      </w:r>
      <w:r w:rsidRPr="001C6DF2">
        <w:rPr>
          <w:color w:val="000000"/>
          <w:sz w:val="26"/>
          <w:szCs w:val="26"/>
        </w:rPr>
        <w:t>случаях:</w:t>
      </w:r>
    </w:p>
    <w:p w:rsidR="001A6A38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1C6DF2">
        <w:rPr>
          <w:color w:val="000000"/>
          <w:sz w:val="26"/>
          <w:szCs w:val="26"/>
        </w:rPr>
        <w:t xml:space="preserve">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1A6A38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C6DF2">
        <w:rPr>
          <w:color w:val="000000"/>
          <w:sz w:val="26"/>
          <w:szCs w:val="26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1A6A38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1C6DF2">
        <w:rPr>
          <w:color w:val="000000"/>
          <w:sz w:val="26"/>
          <w:szCs w:val="26"/>
        </w:rPr>
        <w:t>еобходимо стимулировать (ограничить) спрос на товары, работы, услуги и развивать (сужать) рынки таких товаров, работ, услуг;</w:t>
      </w:r>
    </w:p>
    <w:p w:rsidR="001A6A38" w:rsidRDefault="001A6A38" w:rsidP="001C6DF2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1C6DF2">
        <w:rPr>
          <w:color w:val="000000"/>
          <w:sz w:val="26"/>
          <w:szCs w:val="26"/>
        </w:rPr>
        <w:t>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1A6A38" w:rsidRDefault="001A6A38" w:rsidP="00302788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</w:t>
      </w:r>
      <w:r w:rsidRPr="001C6DF2">
        <w:rPr>
          <w:color w:val="000000"/>
          <w:sz w:val="26"/>
          <w:szCs w:val="26"/>
        </w:rPr>
        <w:t xml:space="preserve">овар, работа, услуга является комплиментарным или заменителем товара, работы, услуги, которые подлежать обязательному нормированию. </w:t>
      </w:r>
    </w:p>
    <w:p w:rsidR="001A6A38" w:rsidRDefault="001A6A38" w:rsidP="00302788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7. </w:t>
      </w:r>
      <w:r w:rsidRPr="00302788">
        <w:rPr>
          <w:color w:val="000000"/>
          <w:sz w:val="26"/>
          <w:szCs w:val="26"/>
        </w:rPr>
        <w:t>Наименование товаров, работ, услуг определяется в соответствии с наименованиями  общероссийских классификаторов и каталогов товаров, раб</w:t>
      </w:r>
      <w:r>
        <w:rPr>
          <w:color w:val="000000"/>
          <w:sz w:val="26"/>
          <w:szCs w:val="26"/>
        </w:rPr>
        <w:t xml:space="preserve">от и услуг для государственных и </w:t>
      </w:r>
      <w:r w:rsidRPr="00302788">
        <w:rPr>
          <w:color w:val="000000"/>
          <w:sz w:val="26"/>
          <w:szCs w:val="26"/>
        </w:rPr>
        <w:t xml:space="preserve">муниципальных) нужд, утвержденных в установленном порядке. </w:t>
      </w:r>
    </w:p>
    <w:p w:rsidR="001A6A38" w:rsidRDefault="001A6A38" w:rsidP="00302788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8. </w:t>
      </w:r>
      <w:r w:rsidRPr="00302788">
        <w:rPr>
          <w:color w:val="000000"/>
          <w:sz w:val="26"/>
          <w:szCs w:val="26"/>
        </w:rPr>
        <w:t xml:space="preserve">Запрещается в наименовании товара указывать конкретного производителя товара, конкретный товарный знак, за исключением случаев </w:t>
      </w:r>
      <w:r>
        <w:rPr>
          <w:color w:val="000000"/>
          <w:sz w:val="26"/>
          <w:szCs w:val="26"/>
        </w:rPr>
        <w:t xml:space="preserve">осуществления закупки у </w:t>
      </w:r>
      <w:r w:rsidRPr="00302788">
        <w:rPr>
          <w:color w:val="000000"/>
          <w:sz w:val="26"/>
          <w:szCs w:val="26"/>
        </w:rPr>
        <w:t>единственного поставщика.</w:t>
      </w:r>
    </w:p>
    <w:p w:rsidR="001A6A38" w:rsidRDefault="001A6A38" w:rsidP="00302788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9. </w:t>
      </w:r>
      <w:r w:rsidRPr="00302788">
        <w:rPr>
          <w:color w:val="000000"/>
          <w:sz w:val="26"/>
          <w:szCs w:val="26"/>
        </w:rPr>
        <w:t>Функциональные требования товара, работ, услуг определяется целями и условиями 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1A6A38" w:rsidRDefault="001A6A38" w:rsidP="00302788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10. </w:t>
      </w:r>
      <w:r w:rsidRPr="00302788">
        <w:rPr>
          <w:color w:val="000000"/>
          <w:sz w:val="26"/>
          <w:szCs w:val="26"/>
        </w:rPr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</w:t>
      </w:r>
      <w:r w:rsidRPr="00302788">
        <w:rPr>
          <w:color w:val="000000"/>
          <w:sz w:val="26"/>
          <w:szCs w:val="26"/>
        </w:rPr>
        <w:lastRenderedPageBreak/>
        <w:t>качественные и иные характеристики потребительских свойств товаров,</w:t>
      </w:r>
      <w:r>
        <w:rPr>
          <w:color w:val="000000"/>
          <w:sz w:val="26"/>
          <w:szCs w:val="26"/>
        </w:rPr>
        <w:t xml:space="preserve"> работ, услуг, которые подлежат</w:t>
      </w:r>
      <w:r w:rsidRPr="00302788">
        <w:rPr>
          <w:color w:val="000000"/>
          <w:sz w:val="26"/>
          <w:szCs w:val="26"/>
        </w:rPr>
        <w:t xml:space="preserve"> нормированию (цена, объем или количество, площадь, мощность, срок использования и т.п.). </w:t>
      </w:r>
    </w:p>
    <w:p w:rsidR="001A6A38" w:rsidRDefault="001A6A38" w:rsidP="00302788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11. </w:t>
      </w:r>
      <w:r w:rsidRPr="00302788">
        <w:rPr>
          <w:color w:val="000000"/>
          <w:sz w:val="26"/>
          <w:szCs w:val="26"/>
        </w:rPr>
        <w:t xml:space="preserve"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</w:t>
      </w:r>
      <w:r>
        <w:rPr>
          <w:color w:val="000000"/>
          <w:sz w:val="26"/>
          <w:szCs w:val="26"/>
        </w:rPr>
        <w:t xml:space="preserve">(муниципального) </w:t>
      </w:r>
      <w:r w:rsidRPr="00302788">
        <w:rPr>
          <w:color w:val="000000"/>
          <w:sz w:val="26"/>
          <w:szCs w:val="26"/>
        </w:rPr>
        <w:t>служащего, квадратный метр площади помещений, транспортное средство, единицу оборудования и т.п.).</w:t>
      </w:r>
    </w:p>
    <w:p w:rsidR="001A6A38" w:rsidRDefault="001A6A38" w:rsidP="00302788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 Ведомственный перечень</w:t>
      </w:r>
      <w:r w:rsidRPr="00302788">
        <w:rPr>
          <w:color w:val="000000"/>
          <w:sz w:val="26"/>
          <w:szCs w:val="26"/>
        </w:rPr>
        <w:t xml:space="preserve"> утверждается по форме</w:t>
      </w:r>
      <w:r>
        <w:rPr>
          <w:color w:val="000000"/>
          <w:sz w:val="26"/>
          <w:szCs w:val="26"/>
        </w:rPr>
        <w:t xml:space="preserve"> согласно приложению 2</w:t>
      </w:r>
      <w:r w:rsidRPr="00302788">
        <w:rPr>
          <w:color w:val="000000"/>
          <w:sz w:val="26"/>
          <w:szCs w:val="26"/>
        </w:rPr>
        <w:t xml:space="preserve"> к настоящим Правилам. </w:t>
      </w:r>
    </w:p>
    <w:p w:rsidR="001A6A38" w:rsidRDefault="001A6A38" w:rsidP="003242DB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13. </w:t>
      </w:r>
      <w:r w:rsidRPr="00302788">
        <w:rPr>
          <w:color w:val="000000"/>
          <w:sz w:val="26"/>
          <w:szCs w:val="26"/>
        </w:rPr>
        <w:t xml:space="preserve">Проекты </w:t>
      </w:r>
      <w:r>
        <w:rPr>
          <w:color w:val="000000"/>
          <w:sz w:val="26"/>
          <w:szCs w:val="26"/>
        </w:rPr>
        <w:t xml:space="preserve">правовых </w:t>
      </w:r>
      <w:r w:rsidRPr="00302788">
        <w:rPr>
          <w:color w:val="000000"/>
          <w:sz w:val="26"/>
          <w:szCs w:val="26"/>
        </w:rPr>
        <w:t>актов</w:t>
      </w:r>
      <w:r>
        <w:rPr>
          <w:color w:val="000000"/>
          <w:sz w:val="26"/>
          <w:szCs w:val="26"/>
        </w:rPr>
        <w:t xml:space="preserve"> и утвержденные правовые акты</w:t>
      </w:r>
      <w:r w:rsidRPr="0030278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устанавливающие </w:t>
      </w:r>
      <w:r w:rsidRPr="00302788">
        <w:rPr>
          <w:color w:val="000000"/>
          <w:sz w:val="26"/>
          <w:szCs w:val="26"/>
        </w:rPr>
        <w:t>Перечень товаров, работ, услуг, подлежащих обязательному нормированию</w:t>
      </w:r>
      <w:r>
        <w:rPr>
          <w:color w:val="000000"/>
          <w:sz w:val="26"/>
          <w:szCs w:val="26"/>
        </w:rPr>
        <w:t>,</w:t>
      </w:r>
      <w:r w:rsidRPr="00302788">
        <w:rPr>
          <w:color w:val="000000"/>
          <w:sz w:val="26"/>
          <w:szCs w:val="26"/>
        </w:rPr>
        <w:t xml:space="preserve"> и ведомственные перечни товаров, работ, услуг, подлежащих обязательному нормированию</w:t>
      </w:r>
      <w:r>
        <w:rPr>
          <w:color w:val="000000"/>
          <w:sz w:val="26"/>
          <w:szCs w:val="26"/>
        </w:rPr>
        <w:t>,</w:t>
      </w:r>
      <w:r w:rsidRPr="00302788">
        <w:rPr>
          <w:color w:val="000000"/>
          <w:sz w:val="26"/>
          <w:szCs w:val="26"/>
        </w:rPr>
        <w:t xml:space="preserve"> а также утвержденные акты, </w:t>
      </w:r>
      <w:r>
        <w:rPr>
          <w:color w:val="000000"/>
          <w:sz w:val="26"/>
          <w:szCs w:val="26"/>
        </w:rPr>
        <w:t>подлежат размещению</w:t>
      </w:r>
      <w:r w:rsidRPr="00302788">
        <w:rPr>
          <w:color w:val="000000"/>
          <w:sz w:val="26"/>
          <w:szCs w:val="26"/>
        </w:rPr>
        <w:t xml:space="preserve"> в единой информационной системе. </w:t>
      </w:r>
    </w:p>
    <w:p w:rsidR="001A6A38" w:rsidRDefault="001A6A38" w:rsidP="003242DB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14. </w:t>
      </w:r>
      <w:r w:rsidRPr="003242DB">
        <w:rPr>
          <w:color w:val="000000"/>
          <w:sz w:val="26"/>
          <w:szCs w:val="26"/>
        </w:rPr>
        <w:t>Перечень товаров, работ, услуг, подлежа</w:t>
      </w:r>
      <w:r>
        <w:rPr>
          <w:color w:val="000000"/>
          <w:sz w:val="26"/>
          <w:szCs w:val="26"/>
        </w:rPr>
        <w:t>щих обязательному нормированию</w:t>
      </w:r>
      <w:r w:rsidRPr="003242DB">
        <w:rPr>
          <w:color w:val="000000"/>
          <w:sz w:val="26"/>
          <w:szCs w:val="26"/>
        </w:rPr>
        <w:t xml:space="preserve">, ведомственные перечни товаров, работ, услуг, подлежащих обязательному нормированию, подлежат пересмотру в случае: </w:t>
      </w:r>
    </w:p>
    <w:p w:rsidR="001A6A38" w:rsidRDefault="001A6A38" w:rsidP="003242DB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242DB">
        <w:rPr>
          <w:color w:val="000000"/>
          <w:sz w:val="26"/>
          <w:szCs w:val="26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1A6A38" w:rsidRDefault="001A6A38" w:rsidP="003242DB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242DB">
        <w:rPr>
          <w:color w:val="000000"/>
          <w:sz w:val="26"/>
          <w:szCs w:val="26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1A6A38" w:rsidRDefault="001A6A38" w:rsidP="003242DB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242DB">
        <w:rPr>
          <w:color w:val="000000"/>
          <w:sz w:val="26"/>
          <w:szCs w:val="26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1A6A38" w:rsidRDefault="001A6A38" w:rsidP="003242DB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242DB">
        <w:rPr>
          <w:color w:val="000000"/>
          <w:sz w:val="26"/>
          <w:szCs w:val="26"/>
        </w:rPr>
        <w:lastRenderedPageBreak/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</w:t>
      </w:r>
      <w:r>
        <w:rPr>
          <w:color w:val="000000"/>
          <w:sz w:val="26"/>
          <w:szCs w:val="26"/>
        </w:rPr>
        <w:t>.</w:t>
      </w:r>
    </w:p>
    <w:p w:rsidR="001A6A38" w:rsidRPr="003242DB" w:rsidRDefault="001A6A38" w:rsidP="003242DB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15. </w:t>
      </w:r>
      <w:r w:rsidRPr="003242DB">
        <w:rPr>
          <w:color w:val="000000"/>
          <w:sz w:val="26"/>
          <w:szCs w:val="26"/>
        </w:rPr>
        <w:t>Внесение изменени</w:t>
      </w:r>
      <w:r>
        <w:rPr>
          <w:color w:val="000000"/>
          <w:sz w:val="26"/>
          <w:szCs w:val="26"/>
        </w:rPr>
        <w:t xml:space="preserve">й в правовые акты Правительства Российской Федерации, высших исполнительных органов государственной власти субъектов Российской Федерации, местных администраций, </w:t>
      </w:r>
      <w:r w:rsidRPr="003242DB">
        <w:rPr>
          <w:color w:val="000000"/>
          <w:sz w:val="26"/>
          <w:szCs w:val="26"/>
        </w:rPr>
        <w:t xml:space="preserve">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</w:t>
      </w:r>
      <w:r>
        <w:rPr>
          <w:color w:val="000000"/>
          <w:sz w:val="26"/>
          <w:szCs w:val="26"/>
        </w:rPr>
        <w:t xml:space="preserve">правовых </w:t>
      </w:r>
      <w:r w:rsidRPr="003242DB">
        <w:rPr>
          <w:color w:val="000000"/>
          <w:sz w:val="26"/>
          <w:szCs w:val="26"/>
        </w:rPr>
        <w:t xml:space="preserve">актов. </w:t>
      </w:r>
    </w:p>
    <w:p w:rsidR="001A6A38" w:rsidRPr="00302788" w:rsidRDefault="001A6A38" w:rsidP="00302788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A6A38" w:rsidRDefault="001A6A38" w:rsidP="006328F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  <w:sectPr w:rsidR="001A6A38" w:rsidSect="00581EAF">
          <w:pgSz w:w="12240" w:h="15840" w:code="1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1A6A38" w:rsidRPr="00F64A3D" w:rsidRDefault="001A6A38" w:rsidP="006328F3">
      <w:pPr>
        <w:suppressAutoHyphens/>
        <w:spacing w:line="360" w:lineRule="auto"/>
        <w:ind w:left="3544"/>
        <w:jc w:val="right"/>
        <w:rPr>
          <w:color w:val="000000"/>
          <w:sz w:val="26"/>
          <w:szCs w:val="26"/>
        </w:rPr>
      </w:pPr>
      <w:r w:rsidRPr="00F64A3D">
        <w:rPr>
          <w:color w:val="000000"/>
          <w:sz w:val="26"/>
          <w:szCs w:val="26"/>
        </w:rPr>
        <w:lastRenderedPageBreak/>
        <w:t xml:space="preserve">Приложение 1  </w:t>
      </w:r>
    </w:p>
    <w:p w:rsidR="001A6A38" w:rsidRPr="00F64A3D" w:rsidRDefault="001A6A38" w:rsidP="00F64A3D">
      <w:pPr>
        <w:suppressAutoHyphens/>
        <w:spacing w:line="360" w:lineRule="auto"/>
        <w:ind w:left="3544"/>
        <w:jc w:val="right"/>
        <w:rPr>
          <w:color w:val="000000"/>
          <w:sz w:val="26"/>
          <w:szCs w:val="26"/>
        </w:rPr>
      </w:pPr>
      <w:r w:rsidRPr="00F64A3D">
        <w:rPr>
          <w:color w:val="000000"/>
          <w:sz w:val="26"/>
          <w:szCs w:val="26"/>
        </w:rPr>
        <w:t>к Правилам формирования перечня товаров, работ, услуг, подлежащих обязательному нормированию,</w:t>
      </w:r>
    </w:p>
    <w:p w:rsidR="001A6A38" w:rsidRPr="00F64A3D" w:rsidRDefault="001A6A38" w:rsidP="006328F3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A6A38" w:rsidRPr="00F64A3D" w:rsidRDefault="001A6A38" w:rsidP="006328F3">
      <w:pPr>
        <w:suppressAutoHyphens/>
        <w:spacing w:line="360" w:lineRule="auto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 перечня</w:t>
      </w:r>
      <w:r w:rsidRPr="00F64A3D">
        <w:rPr>
          <w:color w:val="000000"/>
          <w:sz w:val="26"/>
          <w:szCs w:val="26"/>
        </w:rPr>
        <w:t xml:space="preserve"> товаров, работ, услуг, подлежащих обязательному нормированию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1807"/>
        <w:gridCol w:w="2074"/>
        <w:gridCol w:w="2172"/>
        <w:gridCol w:w="1358"/>
        <w:gridCol w:w="2134"/>
      </w:tblGrid>
      <w:tr w:rsidR="001A6A38" w:rsidRPr="00F64A3D">
        <w:tc>
          <w:tcPr>
            <w:tcW w:w="42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710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841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Функциональное назначение товара, работы, услуги</w:t>
            </w:r>
          </w:p>
        </w:tc>
        <w:tc>
          <w:tcPr>
            <w:tcW w:w="1516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51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 xml:space="preserve">Единицы измерения </w:t>
            </w:r>
          </w:p>
        </w:tc>
        <w:tc>
          <w:tcPr>
            <w:tcW w:w="993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1A6A38" w:rsidRPr="00F64A3D">
        <w:tc>
          <w:tcPr>
            <w:tcW w:w="42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10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41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16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1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6</w:t>
            </w:r>
          </w:p>
        </w:tc>
      </w:tr>
      <w:tr w:rsidR="001A6A38" w:rsidRPr="00F64A3D">
        <w:tc>
          <w:tcPr>
            <w:tcW w:w="42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BA0C13">
              <w:rPr>
                <w:color w:val="000000"/>
                <w:sz w:val="26"/>
                <w:szCs w:val="26"/>
                <w:lang w:val="en-US"/>
              </w:rPr>
              <w:t>I.</w:t>
            </w:r>
          </w:p>
        </w:tc>
        <w:tc>
          <w:tcPr>
            <w:tcW w:w="710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Товары</w:t>
            </w:r>
          </w:p>
        </w:tc>
        <w:tc>
          <w:tcPr>
            <w:tcW w:w="841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2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2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2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2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BA0C13">
              <w:rPr>
                <w:color w:val="000000"/>
                <w:sz w:val="26"/>
                <w:szCs w:val="26"/>
                <w:lang w:val="en-US"/>
              </w:rPr>
              <w:t>II.</w:t>
            </w:r>
          </w:p>
        </w:tc>
        <w:tc>
          <w:tcPr>
            <w:tcW w:w="710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 xml:space="preserve">Работы </w:t>
            </w:r>
          </w:p>
        </w:tc>
        <w:tc>
          <w:tcPr>
            <w:tcW w:w="841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2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2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2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2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BA0C13">
              <w:rPr>
                <w:color w:val="000000"/>
                <w:sz w:val="26"/>
                <w:szCs w:val="26"/>
                <w:lang w:val="en-US"/>
              </w:rPr>
              <w:lastRenderedPageBreak/>
              <w:t>III.</w:t>
            </w:r>
          </w:p>
        </w:tc>
        <w:tc>
          <w:tcPr>
            <w:tcW w:w="710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Услуги</w:t>
            </w:r>
          </w:p>
        </w:tc>
        <w:tc>
          <w:tcPr>
            <w:tcW w:w="841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2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2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2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A6A38" w:rsidRPr="00F64A3D" w:rsidRDefault="001A6A38" w:rsidP="006328F3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A6A38" w:rsidRPr="00F64A3D" w:rsidRDefault="001A6A38" w:rsidP="006328F3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A6A38" w:rsidRPr="00F64A3D" w:rsidRDefault="001A6A38" w:rsidP="006328F3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  <w:sectPr w:rsidR="001A6A38" w:rsidRPr="00F64A3D" w:rsidSect="00B60E50">
          <w:headerReference w:type="default" r:id="rId12"/>
          <w:pgSz w:w="12240" w:h="15840" w:code="1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1A6A38" w:rsidRPr="00F64A3D" w:rsidRDefault="001A6A38" w:rsidP="006328F3">
      <w:pPr>
        <w:suppressAutoHyphens/>
        <w:spacing w:line="360" w:lineRule="auto"/>
        <w:ind w:left="3544"/>
        <w:jc w:val="right"/>
        <w:rPr>
          <w:color w:val="000000"/>
          <w:sz w:val="26"/>
          <w:szCs w:val="26"/>
        </w:rPr>
      </w:pPr>
      <w:r w:rsidRPr="00F64A3D">
        <w:rPr>
          <w:color w:val="000000"/>
          <w:sz w:val="26"/>
          <w:szCs w:val="26"/>
        </w:rPr>
        <w:lastRenderedPageBreak/>
        <w:t xml:space="preserve">Приложение 2  </w:t>
      </w:r>
    </w:p>
    <w:p w:rsidR="001A6A38" w:rsidRPr="00F64A3D" w:rsidRDefault="001A6A38" w:rsidP="00F64A3D">
      <w:pPr>
        <w:suppressAutoHyphens/>
        <w:spacing w:line="360" w:lineRule="auto"/>
        <w:ind w:left="3544"/>
        <w:jc w:val="right"/>
        <w:rPr>
          <w:color w:val="000000"/>
          <w:sz w:val="26"/>
          <w:szCs w:val="26"/>
        </w:rPr>
      </w:pPr>
      <w:r w:rsidRPr="00F64A3D">
        <w:rPr>
          <w:color w:val="000000"/>
          <w:sz w:val="26"/>
          <w:szCs w:val="26"/>
        </w:rPr>
        <w:t>к Правилам формирования перечня товаров, работ, услуг, подлежащих обязате</w:t>
      </w:r>
      <w:r>
        <w:rPr>
          <w:color w:val="000000"/>
          <w:sz w:val="26"/>
          <w:szCs w:val="26"/>
        </w:rPr>
        <w:t>льному нормированию</w:t>
      </w:r>
    </w:p>
    <w:p w:rsidR="001A6A38" w:rsidRPr="00F64A3D" w:rsidRDefault="001A6A38" w:rsidP="006328F3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A6A38" w:rsidRPr="00F64A3D" w:rsidRDefault="001A6A38" w:rsidP="006328F3">
      <w:pPr>
        <w:suppressAutoHyphens/>
        <w:spacing w:line="360" w:lineRule="auto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 ведомственного перечня</w:t>
      </w:r>
      <w:r w:rsidRPr="00F64A3D">
        <w:rPr>
          <w:color w:val="000000"/>
          <w:sz w:val="26"/>
          <w:szCs w:val="26"/>
        </w:rPr>
        <w:t xml:space="preserve"> товаров, работ, услуг, подлежащих обязательному нормированию</w:t>
      </w:r>
      <w:r>
        <w:rPr>
          <w:color w:val="000000"/>
          <w:sz w:val="26"/>
          <w:szCs w:val="26"/>
        </w:rPr>
        <w:t>,</w:t>
      </w:r>
      <w:r w:rsidRPr="00F64A3D">
        <w:rPr>
          <w:color w:val="000000"/>
          <w:sz w:val="26"/>
          <w:szCs w:val="26"/>
        </w:rPr>
        <w:t xml:space="preserve"> ____________________________________________</w:t>
      </w:r>
    </w:p>
    <w:p w:rsidR="001A6A38" w:rsidRPr="00302788" w:rsidRDefault="001A6A38" w:rsidP="006328F3">
      <w:pPr>
        <w:suppressAutoHyphens/>
        <w:spacing w:line="360" w:lineRule="auto"/>
        <w:ind w:firstLine="709"/>
        <w:jc w:val="both"/>
        <w:rPr>
          <w:i/>
          <w:iCs/>
          <w:sz w:val="26"/>
          <w:szCs w:val="26"/>
          <w:lang w:eastAsia="en-US"/>
        </w:rPr>
      </w:pPr>
      <w:r w:rsidRPr="00F64A3D">
        <w:rPr>
          <w:color w:val="000000"/>
          <w:sz w:val="26"/>
          <w:szCs w:val="26"/>
        </w:rPr>
        <w:t xml:space="preserve">      </w:t>
      </w:r>
      <w:r w:rsidRPr="00302788">
        <w:rPr>
          <w:i/>
          <w:iCs/>
          <w:color w:val="000000"/>
          <w:sz w:val="26"/>
          <w:szCs w:val="26"/>
        </w:rPr>
        <w:t xml:space="preserve">(наименование органа государственной </w:t>
      </w:r>
      <w:r w:rsidRPr="00302788">
        <w:rPr>
          <w:i/>
          <w:iCs/>
          <w:sz w:val="26"/>
          <w:szCs w:val="26"/>
          <w:lang w:eastAsia="en-US"/>
        </w:rPr>
        <w:t>власти, органа управления государственным внебюджетным фондом, Государственная корпорация по атомной энергии «Росатом», наименование органа местного самоуправления)</w:t>
      </w:r>
    </w:p>
    <w:p w:rsidR="001A6A38" w:rsidRPr="00F64A3D" w:rsidRDefault="001A6A38" w:rsidP="00302788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1840"/>
        <w:gridCol w:w="2113"/>
        <w:gridCol w:w="3878"/>
        <w:gridCol w:w="1421"/>
      </w:tblGrid>
      <w:tr w:rsidR="001A6A38" w:rsidRPr="00F64A3D">
        <w:tc>
          <w:tcPr>
            <w:tcW w:w="402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92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74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Функциональное назначение товара, работы, услуги</w:t>
            </w:r>
          </w:p>
        </w:tc>
        <w:tc>
          <w:tcPr>
            <w:tcW w:w="2097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824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 xml:space="preserve">Единицы измерения </w:t>
            </w:r>
          </w:p>
        </w:tc>
      </w:tr>
      <w:tr w:rsidR="001A6A38" w:rsidRPr="00F64A3D">
        <w:tc>
          <w:tcPr>
            <w:tcW w:w="402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97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24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5</w:t>
            </w:r>
          </w:p>
        </w:tc>
      </w:tr>
      <w:tr w:rsidR="001A6A38" w:rsidRPr="00F64A3D">
        <w:tc>
          <w:tcPr>
            <w:tcW w:w="402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BA0C13">
              <w:rPr>
                <w:color w:val="000000"/>
                <w:sz w:val="26"/>
                <w:szCs w:val="26"/>
                <w:lang w:val="en-US"/>
              </w:rPr>
              <w:t>I.</w:t>
            </w:r>
          </w:p>
        </w:tc>
        <w:tc>
          <w:tcPr>
            <w:tcW w:w="92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Товары</w:t>
            </w:r>
          </w:p>
        </w:tc>
        <w:tc>
          <w:tcPr>
            <w:tcW w:w="74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02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02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02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02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BA0C13">
              <w:rPr>
                <w:color w:val="000000"/>
                <w:sz w:val="26"/>
                <w:szCs w:val="26"/>
                <w:lang w:val="en-US"/>
              </w:rPr>
              <w:t>II.</w:t>
            </w:r>
          </w:p>
        </w:tc>
        <w:tc>
          <w:tcPr>
            <w:tcW w:w="92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 xml:space="preserve">Работы </w:t>
            </w:r>
          </w:p>
        </w:tc>
        <w:tc>
          <w:tcPr>
            <w:tcW w:w="74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02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02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02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02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BA0C13">
              <w:rPr>
                <w:color w:val="000000"/>
                <w:sz w:val="26"/>
                <w:szCs w:val="26"/>
                <w:lang w:val="en-US"/>
              </w:rPr>
              <w:t>III.</w:t>
            </w:r>
          </w:p>
        </w:tc>
        <w:tc>
          <w:tcPr>
            <w:tcW w:w="92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Услуги</w:t>
            </w:r>
          </w:p>
        </w:tc>
        <w:tc>
          <w:tcPr>
            <w:tcW w:w="74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02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02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F64A3D">
        <w:tc>
          <w:tcPr>
            <w:tcW w:w="402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A6A38" w:rsidRPr="00F64A3D" w:rsidRDefault="001A6A38" w:rsidP="00F64A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</w:p>
    <w:p w:rsidR="001A6A38" w:rsidRPr="00F64A3D" w:rsidRDefault="001A6A38" w:rsidP="00581EA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A6A38" w:rsidRPr="00B24A47" w:rsidRDefault="001A6A38" w:rsidP="00581E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  <w:sectPr w:rsidR="001A6A38" w:rsidRPr="00B24A47" w:rsidSect="00E3012F">
          <w:pgSz w:w="12240" w:h="15840" w:code="1"/>
          <w:pgMar w:top="1134" w:right="1134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1A6A38" w:rsidRPr="00581EAF" w:rsidRDefault="001A6A38" w:rsidP="00F64A3D">
      <w:pPr>
        <w:spacing w:line="360" w:lineRule="auto"/>
        <w:ind w:firstLine="709"/>
        <w:jc w:val="right"/>
        <w:rPr>
          <w:sz w:val="26"/>
          <w:szCs w:val="26"/>
        </w:rPr>
      </w:pPr>
      <w:r w:rsidRPr="00581EAF">
        <w:rPr>
          <w:sz w:val="26"/>
          <w:szCs w:val="26"/>
        </w:rPr>
        <w:lastRenderedPageBreak/>
        <w:t xml:space="preserve">Утверждены </w:t>
      </w:r>
    </w:p>
    <w:p w:rsidR="001A6A38" w:rsidRPr="00581EAF" w:rsidRDefault="001A6A38" w:rsidP="00F64A3D">
      <w:pPr>
        <w:spacing w:line="360" w:lineRule="auto"/>
        <w:ind w:firstLine="709"/>
        <w:jc w:val="right"/>
        <w:rPr>
          <w:sz w:val="26"/>
          <w:szCs w:val="26"/>
        </w:rPr>
      </w:pPr>
      <w:r w:rsidRPr="00581EAF">
        <w:rPr>
          <w:sz w:val="26"/>
          <w:szCs w:val="26"/>
        </w:rPr>
        <w:t xml:space="preserve">Постановлением Правительства </w:t>
      </w:r>
    </w:p>
    <w:p w:rsidR="001A6A38" w:rsidRDefault="001A6A38" w:rsidP="00F64A3D">
      <w:pPr>
        <w:spacing w:line="360" w:lineRule="auto"/>
        <w:ind w:firstLine="709"/>
        <w:jc w:val="right"/>
        <w:rPr>
          <w:sz w:val="26"/>
          <w:szCs w:val="26"/>
        </w:rPr>
      </w:pPr>
      <w:r w:rsidRPr="00581EAF">
        <w:rPr>
          <w:sz w:val="26"/>
          <w:szCs w:val="26"/>
        </w:rPr>
        <w:t>Российской Федерации</w:t>
      </w:r>
    </w:p>
    <w:p w:rsidR="001A6A38" w:rsidRPr="00581EAF" w:rsidRDefault="001A6A38" w:rsidP="00F64A3D">
      <w:pPr>
        <w:spacing w:line="360" w:lineRule="auto"/>
        <w:ind w:firstLine="709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>от____________№__________</w:t>
      </w:r>
    </w:p>
    <w:p w:rsidR="001A6A38" w:rsidRPr="004B5D14" w:rsidRDefault="001A6A38" w:rsidP="00B86D4E">
      <w:pPr>
        <w:spacing w:line="360" w:lineRule="auto"/>
        <w:rPr>
          <w:sz w:val="28"/>
          <w:szCs w:val="28"/>
        </w:rPr>
      </w:pPr>
    </w:p>
    <w:p w:rsidR="001A6A38" w:rsidRDefault="001A6A38" w:rsidP="0051587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6"/>
          <w:szCs w:val="26"/>
          <w:lang w:eastAsia="en-US"/>
        </w:rPr>
      </w:pPr>
      <w:r w:rsidRPr="00302788">
        <w:rPr>
          <w:b/>
          <w:bCs/>
          <w:sz w:val="26"/>
          <w:szCs w:val="26"/>
          <w:lang w:eastAsia="en-US"/>
        </w:rPr>
        <w:t>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</w:t>
      </w:r>
      <w:r>
        <w:rPr>
          <w:b/>
          <w:bCs/>
          <w:sz w:val="26"/>
          <w:szCs w:val="26"/>
          <w:lang w:eastAsia="en-US"/>
        </w:rPr>
        <w:t>а</w:t>
      </w:r>
    </w:p>
    <w:p w:rsidR="001A6A38" w:rsidRDefault="001A6A38" w:rsidP="005E2B58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  <w:lang w:eastAsia="en-US"/>
        </w:rPr>
      </w:pPr>
    </w:p>
    <w:p w:rsidR="001A6A38" w:rsidRDefault="001A6A38" w:rsidP="00CD48B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Настоящие Требования устанавливают порядок определения требований</w:t>
      </w:r>
      <w:r w:rsidRPr="005E2B58">
        <w:rPr>
          <w:color w:val="000000"/>
          <w:sz w:val="26"/>
          <w:szCs w:val="26"/>
        </w:rPr>
        <w:t xml:space="preserve"> к</w:t>
      </w:r>
      <w:r>
        <w:rPr>
          <w:color w:val="000000"/>
          <w:sz w:val="26"/>
          <w:szCs w:val="26"/>
        </w:rPr>
        <w:t xml:space="preserve"> отдельным видам товаров, работ, услуг для обеспечения</w:t>
      </w:r>
      <w:r w:rsidRPr="00CD48B4">
        <w:rPr>
          <w:color w:val="000000"/>
          <w:sz w:val="26"/>
          <w:szCs w:val="26"/>
        </w:rPr>
        <w:t xml:space="preserve"> федеральных нужд, </w:t>
      </w:r>
      <w:r>
        <w:rPr>
          <w:color w:val="000000"/>
          <w:sz w:val="26"/>
          <w:szCs w:val="26"/>
        </w:rPr>
        <w:t>нужд</w:t>
      </w:r>
      <w:r w:rsidRPr="008938D5">
        <w:rPr>
          <w:color w:val="000000"/>
          <w:sz w:val="26"/>
          <w:szCs w:val="26"/>
        </w:rPr>
        <w:t xml:space="preserve"> субъекта</w:t>
      </w:r>
      <w:r>
        <w:rPr>
          <w:color w:val="000000"/>
          <w:sz w:val="26"/>
          <w:szCs w:val="26"/>
        </w:rPr>
        <w:t xml:space="preserve"> Российской Федерации, муниципальных нужд (</w:t>
      </w:r>
      <w:r w:rsidRPr="005E2B58">
        <w:rPr>
          <w:color w:val="000000"/>
          <w:sz w:val="26"/>
          <w:szCs w:val="26"/>
        </w:rPr>
        <w:t>в том числе предельной цены товаров, работ и услуг</w:t>
      </w:r>
      <w:r>
        <w:rPr>
          <w:color w:val="000000"/>
          <w:sz w:val="26"/>
          <w:szCs w:val="26"/>
        </w:rPr>
        <w:t xml:space="preserve">) и (или) </w:t>
      </w:r>
      <w:r w:rsidRPr="005E2B58">
        <w:rPr>
          <w:color w:val="000000"/>
          <w:sz w:val="26"/>
          <w:szCs w:val="26"/>
        </w:rPr>
        <w:t>нормативных затрат на обеспечение функций заказчиков</w:t>
      </w:r>
      <w:r w:rsidRPr="00CD48B4">
        <w:rPr>
          <w:color w:val="000000"/>
          <w:sz w:val="26"/>
          <w:szCs w:val="26"/>
        </w:rPr>
        <w:t xml:space="preserve"> (далее – требования к приобретаемым товарам, работам, услугам).</w:t>
      </w:r>
    </w:p>
    <w:p w:rsidR="001A6A38" w:rsidRDefault="001A6A38" w:rsidP="00CD48B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Pr="00CD48B4">
        <w:rPr>
          <w:color w:val="000000"/>
          <w:sz w:val="26"/>
          <w:szCs w:val="26"/>
        </w:rPr>
        <w:t xml:space="preserve">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федеральных нужд, </w:t>
      </w:r>
      <w:r>
        <w:rPr>
          <w:color w:val="000000"/>
          <w:sz w:val="26"/>
          <w:szCs w:val="26"/>
        </w:rPr>
        <w:t>нужд</w:t>
      </w:r>
      <w:r w:rsidRPr="008938D5">
        <w:rPr>
          <w:color w:val="000000"/>
          <w:sz w:val="26"/>
          <w:szCs w:val="26"/>
        </w:rPr>
        <w:t xml:space="preserve"> субъекта</w:t>
      </w:r>
      <w:r>
        <w:rPr>
          <w:color w:val="000000"/>
          <w:sz w:val="26"/>
          <w:szCs w:val="26"/>
        </w:rPr>
        <w:t xml:space="preserve"> Российской Федерации, муниципальных нужд,</w:t>
      </w:r>
      <w:r w:rsidRPr="00CD48B4">
        <w:rPr>
          <w:color w:val="000000"/>
          <w:sz w:val="26"/>
          <w:szCs w:val="26"/>
        </w:rPr>
        <w:t xml:space="preserve"> но не приводят к закупкам товаров, работ и услуг, имеющих избыточные потребительские свойства или являющихся предметами роскош</w:t>
      </w:r>
      <w:r>
        <w:rPr>
          <w:color w:val="000000"/>
          <w:sz w:val="26"/>
          <w:szCs w:val="26"/>
        </w:rPr>
        <w:t>и.</w:t>
      </w:r>
    </w:p>
    <w:p w:rsidR="001A6A38" w:rsidRDefault="001A6A38" w:rsidP="00CD48B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</w:t>
      </w:r>
      <w:r w:rsidRPr="00CD48B4">
        <w:rPr>
          <w:color w:val="000000"/>
          <w:sz w:val="26"/>
          <w:szCs w:val="26"/>
        </w:rPr>
        <w:t>Требования к приобретаемым товарам, работам, услугам</w:t>
      </w:r>
      <w:r>
        <w:rPr>
          <w:color w:val="000000"/>
          <w:sz w:val="26"/>
          <w:szCs w:val="26"/>
        </w:rPr>
        <w:t xml:space="preserve"> </w:t>
      </w:r>
      <w:r w:rsidRPr="00CD48B4">
        <w:rPr>
          <w:color w:val="000000"/>
          <w:sz w:val="26"/>
          <w:szCs w:val="26"/>
        </w:rPr>
        <w:t>утверждаются по форме согласно Приложению 1 к настоящим Требованиям.</w:t>
      </w:r>
    </w:p>
    <w:p w:rsidR="001A6A38" w:rsidRDefault="001A6A38" w:rsidP="00CD48B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</w:t>
      </w:r>
      <w:r w:rsidRPr="00CD48B4">
        <w:rPr>
          <w:color w:val="000000"/>
          <w:sz w:val="26"/>
          <w:szCs w:val="26"/>
        </w:rPr>
        <w:t>Требования к количеству (объему) товаров, работ, услуг устанавливаются  в удельных натуральных показателях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1A6A38" w:rsidRDefault="001A6A38" w:rsidP="00CD48B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</w:t>
      </w:r>
      <w:r w:rsidRPr="00CD48B4">
        <w:rPr>
          <w:color w:val="000000"/>
          <w:sz w:val="26"/>
          <w:szCs w:val="26"/>
        </w:rPr>
        <w:t xml:space="preserve">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</w:t>
      </w:r>
      <w:r w:rsidRPr="00CD48B4">
        <w:rPr>
          <w:color w:val="000000"/>
          <w:sz w:val="26"/>
          <w:szCs w:val="26"/>
        </w:rPr>
        <w:lastRenderedPageBreak/>
        <w:t xml:space="preserve">способность удовлетворять конкретные  нужды заказчика  в расчете на единицу приобретаемого товара, работы, услуги для федеральных нужд.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1A6A38" w:rsidRDefault="001A6A38" w:rsidP="00CD48B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6. </w:t>
      </w:r>
      <w:r w:rsidRPr="00CD48B4">
        <w:rPr>
          <w:color w:val="000000"/>
          <w:sz w:val="26"/>
          <w:szCs w:val="26"/>
        </w:rPr>
        <w:t>Требования к иным характ</w:t>
      </w:r>
      <w:r>
        <w:rPr>
          <w:color w:val="000000"/>
          <w:sz w:val="26"/>
          <w:szCs w:val="26"/>
        </w:rPr>
        <w:t>еристикам товаров, работ, услуг</w:t>
      </w:r>
      <w:r w:rsidRPr="00CD48B4">
        <w:rPr>
          <w:color w:val="000000"/>
          <w:sz w:val="26"/>
          <w:szCs w:val="26"/>
        </w:rPr>
        <w:t xml:space="preserve"> включают: </w:t>
      </w:r>
    </w:p>
    <w:p w:rsidR="001A6A38" w:rsidRDefault="001A6A38" w:rsidP="00CD48B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CD48B4">
        <w:rPr>
          <w:color w:val="000000"/>
          <w:sz w:val="26"/>
          <w:szCs w:val="26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1A6A38" w:rsidRDefault="001A6A38" w:rsidP="00CD48B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CD48B4">
        <w:rPr>
          <w:color w:val="000000"/>
          <w:sz w:val="26"/>
          <w:szCs w:val="26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1A6A38" w:rsidRDefault="001A6A38" w:rsidP="00CD48B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CD48B4">
        <w:rPr>
          <w:color w:val="000000"/>
          <w:sz w:val="26"/>
          <w:szCs w:val="26"/>
        </w:rPr>
        <w:t xml:space="preserve">срок 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</w:t>
      </w:r>
      <w:r>
        <w:rPr>
          <w:color w:val="000000"/>
          <w:sz w:val="26"/>
          <w:szCs w:val="26"/>
        </w:rPr>
        <w:t>услуг (день, месяц, год и т.п.);</w:t>
      </w:r>
    </w:p>
    <w:p w:rsidR="001A6A38" w:rsidRDefault="001A6A38" w:rsidP="00CD48B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CD48B4">
        <w:rPr>
          <w:color w:val="000000"/>
          <w:sz w:val="26"/>
          <w:szCs w:val="26"/>
        </w:rPr>
        <w:t>расходы на эксплуатацию товара</w:t>
      </w:r>
      <w:r>
        <w:rPr>
          <w:color w:val="000000"/>
          <w:sz w:val="26"/>
          <w:szCs w:val="26"/>
        </w:rPr>
        <w:t>,</w:t>
      </w:r>
      <w:r w:rsidRPr="00CD48B4">
        <w:rPr>
          <w:color w:val="000000"/>
          <w:sz w:val="26"/>
          <w:szCs w:val="26"/>
        </w:rPr>
        <w:t xml:space="preserve"> устанавлива</w:t>
      </w:r>
      <w:r>
        <w:rPr>
          <w:color w:val="000000"/>
          <w:sz w:val="26"/>
          <w:szCs w:val="26"/>
        </w:rPr>
        <w:t>емые</w:t>
      </w:r>
      <w:r w:rsidRPr="00CD48B4">
        <w:rPr>
          <w:color w:val="000000"/>
          <w:sz w:val="26"/>
          <w:szCs w:val="26"/>
        </w:rPr>
        <w:t xml:space="preserve"> в абсолютном денежном и относительном  выражении;</w:t>
      </w:r>
    </w:p>
    <w:p w:rsidR="001A6A38" w:rsidRDefault="001A6A38" w:rsidP="00CD48B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CD48B4">
        <w:rPr>
          <w:color w:val="000000"/>
          <w:sz w:val="26"/>
          <w:szCs w:val="26"/>
        </w:rPr>
        <w:t>расходы на техническое обслуживание товара</w:t>
      </w:r>
      <w:r>
        <w:rPr>
          <w:color w:val="000000"/>
          <w:sz w:val="26"/>
          <w:szCs w:val="26"/>
        </w:rPr>
        <w:t>, устанавливаемые</w:t>
      </w:r>
      <w:r w:rsidRPr="00CD48B4">
        <w:rPr>
          <w:color w:val="000000"/>
          <w:sz w:val="26"/>
          <w:szCs w:val="26"/>
        </w:rPr>
        <w:t xml:space="preserve"> в абсолютном денежном и относительном  выражении;</w:t>
      </w:r>
    </w:p>
    <w:p w:rsidR="001A6A38" w:rsidRDefault="001A6A38" w:rsidP="00CD48B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CD48B4">
        <w:rPr>
          <w:color w:val="000000"/>
          <w:sz w:val="26"/>
          <w:szCs w:val="26"/>
        </w:rPr>
        <w:t>срок предоставления гарантии качества товара, работ, услуг</w:t>
      </w:r>
      <w:r>
        <w:rPr>
          <w:color w:val="000000"/>
          <w:sz w:val="26"/>
          <w:szCs w:val="26"/>
        </w:rPr>
        <w:t>, устанавливаемые</w:t>
      </w:r>
      <w:r w:rsidRPr="00CD48B4">
        <w:rPr>
          <w:color w:val="000000"/>
          <w:sz w:val="26"/>
          <w:szCs w:val="26"/>
        </w:rPr>
        <w:t xml:space="preserve"> в количестве дней, месяцев, лет; </w:t>
      </w:r>
    </w:p>
    <w:p w:rsidR="001A6A38" w:rsidRDefault="001A6A38" w:rsidP="00CD48B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CD48B4">
        <w:rPr>
          <w:color w:val="000000"/>
          <w:sz w:val="26"/>
          <w:szCs w:val="26"/>
        </w:rPr>
        <w:t>объем предоставления гарантий</w:t>
      </w:r>
      <w:r>
        <w:rPr>
          <w:color w:val="000000"/>
          <w:sz w:val="26"/>
          <w:szCs w:val="26"/>
        </w:rPr>
        <w:t>, устанавливаемые</w:t>
      </w:r>
      <w:r w:rsidRPr="00CD48B4">
        <w:rPr>
          <w:color w:val="000000"/>
          <w:sz w:val="26"/>
          <w:szCs w:val="26"/>
        </w:rPr>
        <w:t xml:space="preserve">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1A6A38" w:rsidRDefault="001A6A38" w:rsidP="00CD48B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CD48B4">
        <w:rPr>
          <w:color w:val="000000"/>
          <w:sz w:val="26"/>
          <w:szCs w:val="26"/>
        </w:rPr>
        <w:lastRenderedPageBreak/>
        <w:t xml:space="preserve">иные требования. </w:t>
      </w:r>
    </w:p>
    <w:p w:rsidR="001A6A38" w:rsidRPr="00581EAF" w:rsidRDefault="001A6A38" w:rsidP="00CD48B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 Требования</w:t>
      </w:r>
      <w:r w:rsidRPr="00581EAF">
        <w:rPr>
          <w:color w:val="000000"/>
          <w:sz w:val="26"/>
          <w:szCs w:val="26"/>
        </w:rPr>
        <w:t xml:space="preserve"> к товарам, работам и услугам, приобретаемым </w:t>
      </w:r>
      <w:r>
        <w:rPr>
          <w:color w:val="000000"/>
          <w:sz w:val="26"/>
          <w:szCs w:val="26"/>
        </w:rPr>
        <w:t>государственными и муниципальными учреждениями, должны учитывать утвержденные нормативные</w:t>
      </w:r>
      <w:r w:rsidRPr="00581EAF">
        <w:rPr>
          <w:color w:val="000000"/>
          <w:sz w:val="26"/>
          <w:szCs w:val="26"/>
        </w:rPr>
        <w:t xml:space="preserve"> затрат</w:t>
      </w:r>
      <w:r>
        <w:rPr>
          <w:color w:val="000000"/>
          <w:sz w:val="26"/>
          <w:szCs w:val="26"/>
        </w:rPr>
        <w:t>ы</w:t>
      </w:r>
      <w:r w:rsidRPr="00581EAF">
        <w:rPr>
          <w:color w:val="000000"/>
          <w:sz w:val="26"/>
          <w:szCs w:val="26"/>
        </w:rPr>
        <w:t xml:space="preserve"> на оказание государственными </w:t>
      </w:r>
      <w:r>
        <w:rPr>
          <w:color w:val="000000"/>
          <w:sz w:val="26"/>
          <w:szCs w:val="26"/>
        </w:rPr>
        <w:t>и муниципальными учреждениями,</w:t>
      </w:r>
      <w:r w:rsidRPr="00581EAF">
        <w:rPr>
          <w:color w:val="000000"/>
          <w:sz w:val="26"/>
          <w:szCs w:val="26"/>
        </w:rPr>
        <w:t xml:space="preserve"> соответственно</w:t>
      </w:r>
      <w:r>
        <w:rPr>
          <w:color w:val="000000"/>
          <w:sz w:val="26"/>
          <w:szCs w:val="26"/>
        </w:rPr>
        <w:t>, государственных и</w:t>
      </w:r>
      <w:r w:rsidRPr="00581EAF">
        <w:rPr>
          <w:color w:val="000000"/>
          <w:sz w:val="26"/>
          <w:szCs w:val="26"/>
        </w:rPr>
        <w:t xml:space="preserve"> муниципальных услуг (выполнение </w:t>
      </w:r>
      <w:r>
        <w:rPr>
          <w:color w:val="000000"/>
          <w:sz w:val="26"/>
          <w:szCs w:val="26"/>
        </w:rPr>
        <w:t>работ) и нормативные</w:t>
      </w:r>
      <w:r w:rsidRPr="00581EAF">
        <w:rPr>
          <w:color w:val="000000"/>
          <w:sz w:val="26"/>
          <w:szCs w:val="26"/>
        </w:rPr>
        <w:t xml:space="preserve"> затрат</w:t>
      </w:r>
      <w:r>
        <w:rPr>
          <w:color w:val="000000"/>
          <w:sz w:val="26"/>
          <w:szCs w:val="26"/>
        </w:rPr>
        <w:t>ы</w:t>
      </w:r>
      <w:r w:rsidRPr="00581EAF">
        <w:rPr>
          <w:color w:val="000000"/>
          <w:sz w:val="26"/>
          <w:szCs w:val="26"/>
        </w:rPr>
        <w:t xml:space="preserve"> на содержание имущества государственных </w:t>
      </w:r>
      <w:r>
        <w:rPr>
          <w:color w:val="000000"/>
          <w:sz w:val="26"/>
          <w:szCs w:val="26"/>
        </w:rPr>
        <w:t xml:space="preserve">и муниципальных </w:t>
      </w:r>
      <w:r w:rsidRPr="00581EAF">
        <w:rPr>
          <w:color w:val="000000"/>
          <w:sz w:val="26"/>
          <w:szCs w:val="26"/>
        </w:rPr>
        <w:t xml:space="preserve">учреждений. </w:t>
      </w:r>
    </w:p>
    <w:p w:rsidR="001A6A38" w:rsidRDefault="001A6A38" w:rsidP="00E82A9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81EAF">
        <w:rPr>
          <w:color w:val="000000"/>
          <w:sz w:val="26"/>
          <w:szCs w:val="26"/>
        </w:rPr>
        <w:t xml:space="preserve">Утвержденные органами </w:t>
      </w:r>
      <w:r>
        <w:rPr>
          <w:color w:val="000000"/>
          <w:sz w:val="26"/>
          <w:szCs w:val="26"/>
        </w:rPr>
        <w:t xml:space="preserve">государственной </w:t>
      </w:r>
      <w:r w:rsidRPr="00581EAF">
        <w:rPr>
          <w:color w:val="000000"/>
          <w:sz w:val="26"/>
          <w:szCs w:val="26"/>
        </w:rPr>
        <w:t>власти</w:t>
      </w:r>
      <w:r>
        <w:rPr>
          <w:color w:val="000000"/>
          <w:sz w:val="26"/>
          <w:szCs w:val="26"/>
        </w:rPr>
        <w:t>,</w:t>
      </w:r>
      <w:r w:rsidRPr="00581EAF">
        <w:rPr>
          <w:color w:val="000000"/>
          <w:sz w:val="26"/>
          <w:szCs w:val="26"/>
        </w:rPr>
        <w:t xml:space="preserve"> органами местного самоуправления, осуществляющими функции и полномочия учредителя</w:t>
      </w:r>
      <w:r>
        <w:rPr>
          <w:color w:val="000000"/>
          <w:sz w:val="26"/>
          <w:szCs w:val="26"/>
        </w:rPr>
        <w:t>,</w:t>
      </w:r>
      <w:r w:rsidRPr="00581E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соответственно, </w:t>
      </w:r>
      <w:r w:rsidRPr="00581EAF">
        <w:rPr>
          <w:color w:val="000000"/>
          <w:sz w:val="26"/>
          <w:szCs w:val="26"/>
        </w:rPr>
        <w:t xml:space="preserve">государственных </w:t>
      </w:r>
      <w:r>
        <w:rPr>
          <w:color w:val="000000"/>
          <w:sz w:val="26"/>
          <w:szCs w:val="26"/>
        </w:rPr>
        <w:t xml:space="preserve">и муниципальных </w:t>
      </w:r>
      <w:r w:rsidRPr="00581EAF">
        <w:rPr>
          <w:color w:val="000000"/>
          <w:sz w:val="26"/>
          <w:szCs w:val="26"/>
        </w:rPr>
        <w:t>учреждений</w:t>
      </w:r>
      <w:r>
        <w:rPr>
          <w:color w:val="000000"/>
          <w:sz w:val="26"/>
          <w:szCs w:val="26"/>
        </w:rPr>
        <w:t>,</w:t>
      </w:r>
      <w:r w:rsidRPr="00581EAF">
        <w:rPr>
          <w:color w:val="000000"/>
          <w:sz w:val="26"/>
          <w:szCs w:val="26"/>
        </w:rPr>
        <w:t xml:space="preserve"> нормативные затраты на оказание государственными </w:t>
      </w:r>
      <w:r>
        <w:rPr>
          <w:color w:val="000000"/>
          <w:sz w:val="26"/>
          <w:szCs w:val="26"/>
        </w:rPr>
        <w:t xml:space="preserve">и муниципальными </w:t>
      </w:r>
      <w:r w:rsidRPr="00581EAF">
        <w:rPr>
          <w:color w:val="000000"/>
          <w:sz w:val="26"/>
          <w:szCs w:val="26"/>
        </w:rPr>
        <w:t xml:space="preserve">учреждениями </w:t>
      </w:r>
      <w:r>
        <w:rPr>
          <w:color w:val="000000"/>
          <w:sz w:val="26"/>
          <w:szCs w:val="26"/>
        </w:rPr>
        <w:t xml:space="preserve">государственных и </w:t>
      </w:r>
      <w:r w:rsidRPr="00581EAF">
        <w:rPr>
          <w:color w:val="000000"/>
          <w:sz w:val="26"/>
          <w:szCs w:val="26"/>
        </w:rPr>
        <w:t>муниципальных услуг (</w:t>
      </w:r>
      <w:r>
        <w:rPr>
          <w:color w:val="000000"/>
          <w:sz w:val="26"/>
          <w:szCs w:val="26"/>
        </w:rPr>
        <w:t>выполнение работ), и нормативные</w:t>
      </w:r>
      <w:r w:rsidRPr="00581EAF">
        <w:rPr>
          <w:color w:val="000000"/>
          <w:sz w:val="26"/>
          <w:szCs w:val="26"/>
        </w:rPr>
        <w:t xml:space="preserve"> затрат</w:t>
      </w:r>
      <w:r>
        <w:rPr>
          <w:color w:val="000000"/>
          <w:sz w:val="26"/>
          <w:szCs w:val="26"/>
        </w:rPr>
        <w:t>ы</w:t>
      </w:r>
      <w:r w:rsidRPr="00581EAF">
        <w:rPr>
          <w:color w:val="000000"/>
          <w:sz w:val="26"/>
          <w:szCs w:val="26"/>
        </w:rPr>
        <w:t xml:space="preserve"> на содержание имущества государственных</w:t>
      </w:r>
      <w:r>
        <w:rPr>
          <w:color w:val="000000"/>
          <w:sz w:val="26"/>
          <w:szCs w:val="26"/>
        </w:rPr>
        <w:t xml:space="preserve"> и муниципальных</w:t>
      </w:r>
      <w:r w:rsidRPr="00581EAF">
        <w:rPr>
          <w:color w:val="000000"/>
          <w:sz w:val="26"/>
          <w:szCs w:val="26"/>
        </w:rPr>
        <w:t xml:space="preserve"> учреждений, подлежат пересмотру с учетом </w:t>
      </w:r>
      <w:r>
        <w:rPr>
          <w:color w:val="000000"/>
          <w:sz w:val="26"/>
          <w:szCs w:val="26"/>
        </w:rPr>
        <w:t xml:space="preserve">устанавливаемых </w:t>
      </w:r>
      <w:r w:rsidRPr="009734CC">
        <w:rPr>
          <w:sz w:val="26"/>
          <w:szCs w:val="26"/>
          <w:lang w:eastAsia="en-US"/>
        </w:rPr>
        <w:t>требований к отдельным видам товаров, рабо</w:t>
      </w:r>
      <w:r>
        <w:rPr>
          <w:sz w:val="26"/>
          <w:szCs w:val="26"/>
          <w:lang w:eastAsia="en-US"/>
        </w:rPr>
        <w:t>т, услуг (в том числе предельных цен</w:t>
      </w:r>
      <w:r w:rsidRPr="009734CC">
        <w:rPr>
          <w:sz w:val="26"/>
          <w:szCs w:val="26"/>
          <w:lang w:eastAsia="en-US"/>
        </w:rPr>
        <w:t xml:space="preserve"> товаров, р</w:t>
      </w:r>
      <w:r>
        <w:rPr>
          <w:sz w:val="26"/>
          <w:szCs w:val="26"/>
          <w:lang w:eastAsia="en-US"/>
        </w:rPr>
        <w:t>абот, услуг) и (или) нормативных затрат</w:t>
      </w:r>
      <w:r w:rsidRPr="009734CC">
        <w:rPr>
          <w:sz w:val="26"/>
          <w:szCs w:val="26"/>
          <w:lang w:eastAsia="en-US"/>
        </w:rPr>
        <w:t xml:space="preserve"> на обеспечение функций заказчиков.</w:t>
      </w:r>
    </w:p>
    <w:p w:rsidR="001A6A38" w:rsidRDefault="001A6A38" w:rsidP="00E82A9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8. </w:t>
      </w:r>
      <w:r w:rsidRPr="00E82A9F">
        <w:rPr>
          <w:color w:val="000000"/>
          <w:sz w:val="26"/>
          <w:szCs w:val="26"/>
        </w:rPr>
        <w:t xml:space="preserve">Требования к товарам, работам и услугам, приобретаемым заказчиками для обеспечения федеральных нужд, </w:t>
      </w:r>
      <w:r>
        <w:rPr>
          <w:color w:val="000000"/>
          <w:sz w:val="26"/>
          <w:szCs w:val="26"/>
        </w:rPr>
        <w:t>нужд</w:t>
      </w:r>
      <w:r w:rsidRPr="008938D5">
        <w:rPr>
          <w:color w:val="000000"/>
          <w:sz w:val="26"/>
          <w:szCs w:val="26"/>
        </w:rPr>
        <w:t xml:space="preserve"> субъекта</w:t>
      </w:r>
      <w:r>
        <w:rPr>
          <w:color w:val="000000"/>
          <w:sz w:val="26"/>
          <w:szCs w:val="26"/>
        </w:rPr>
        <w:t xml:space="preserve"> Российской Федерации, муниципальных нужд, </w:t>
      </w:r>
      <w:r w:rsidRPr="00E82A9F">
        <w:rPr>
          <w:color w:val="000000"/>
          <w:sz w:val="26"/>
          <w:szCs w:val="26"/>
        </w:rPr>
        <w:t>устанавливаются на основе проведения анализа фактических или нормативных нужд</w:t>
      </w:r>
      <w:r>
        <w:rPr>
          <w:color w:val="000000"/>
          <w:sz w:val="26"/>
          <w:szCs w:val="26"/>
        </w:rPr>
        <w:t>, соответственно,</w:t>
      </w:r>
      <w:r w:rsidRPr="00E82A9F">
        <w:rPr>
          <w:color w:val="000000"/>
          <w:sz w:val="26"/>
          <w:szCs w:val="26"/>
        </w:rPr>
        <w:t xml:space="preserve"> федеральных заказчиков</w:t>
      </w:r>
      <w:r>
        <w:rPr>
          <w:color w:val="000000"/>
          <w:sz w:val="26"/>
          <w:szCs w:val="26"/>
        </w:rPr>
        <w:t>,</w:t>
      </w:r>
      <w:r w:rsidRPr="00E82A9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заказчиков </w:t>
      </w:r>
      <w:r w:rsidRPr="008938D5">
        <w:rPr>
          <w:color w:val="000000"/>
          <w:sz w:val="26"/>
          <w:szCs w:val="26"/>
        </w:rPr>
        <w:t>субъекта</w:t>
      </w:r>
      <w:r>
        <w:rPr>
          <w:color w:val="000000"/>
          <w:sz w:val="26"/>
          <w:szCs w:val="26"/>
        </w:rPr>
        <w:t xml:space="preserve"> Российской Федерации, муниципальных заказчиков, </w:t>
      </w:r>
      <w:r w:rsidRPr="00E82A9F">
        <w:rPr>
          <w:color w:val="000000"/>
          <w:sz w:val="26"/>
          <w:szCs w:val="26"/>
        </w:rPr>
        <w:t xml:space="preserve">с учетом требований нормативных правовых актов, технических регламентов, стандартов, административных регламентов и стандартов государственных </w:t>
      </w:r>
      <w:r>
        <w:rPr>
          <w:color w:val="000000"/>
          <w:sz w:val="26"/>
          <w:szCs w:val="26"/>
        </w:rPr>
        <w:t xml:space="preserve">(муниципальных) </w:t>
      </w:r>
      <w:r w:rsidRPr="00E82A9F">
        <w:rPr>
          <w:color w:val="000000"/>
          <w:sz w:val="26"/>
          <w:szCs w:val="26"/>
        </w:rPr>
        <w:t xml:space="preserve">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(выполнения, оказания). </w:t>
      </w:r>
    </w:p>
    <w:p w:rsidR="001A6A38" w:rsidRDefault="001A6A38" w:rsidP="00E82A9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9. </w:t>
      </w:r>
      <w:r w:rsidRPr="00E82A9F">
        <w:rPr>
          <w:color w:val="000000"/>
          <w:sz w:val="26"/>
          <w:szCs w:val="26"/>
        </w:rPr>
        <w:t>Анализ нужд федеральных заказчиков</w:t>
      </w:r>
      <w:r>
        <w:rPr>
          <w:color w:val="000000"/>
          <w:sz w:val="26"/>
          <w:szCs w:val="26"/>
        </w:rPr>
        <w:t>,</w:t>
      </w:r>
      <w:r w:rsidRPr="00E82A9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заказчиков </w:t>
      </w:r>
      <w:r w:rsidRPr="008938D5">
        <w:rPr>
          <w:color w:val="000000"/>
          <w:sz w:val="26"/>
          <w:szCs w:val="26"/>
        </w:rPr>
        <w:t>субъекта</w:t>
      </w:r>
      <w:r>
        <w:rPr>
          <w:color w:val="000000"/>
          <w:sz w:val="26"/>
          <w:szCs w:val="26"/>
        </w:rPr>
        <w:t xml:space="preserve"> Российской Федерации, муниципальных заказчиков в определенных</w:t>
      </w:r>
      <w:r w:rsidRPr="00E82A9F">
        <w:rPr>
          <w:color w:val="000000"/>
          <w:sz w:val="26"/>
          <w:szCs w:val="26"/>
        </w:rPr>
        <w:t xml:space="preserve"> товарах, работах, услугах, подлежащих нормированию, выполняется путем изучения особенностей и содержания деятельности </w:t>
      </w:r>
      <w:r>
        <w:rPr>
          <w:color w:val="000000"/>
          <w:sz w:val="26"/>
          <w:szCs w:val="26"/>
        </w:rPr>
        <w:t xml:space="preserve">соответствующих </w:t>
      </w:r>
      <w:r w:rsidRPr="00E82A9F">
        <w:rPr>
          <w:color w:val="000000"/>
          <w:sz w:val="26"/>
          <w:szCs w:val="26"/>
        </w:rPr>
        <w:t xml:space="preserve">заказчиков (анализ осуществляемых функций, процедур, </w:t>
      </w:r>
      <w:r w:rsidRPr="00E82A9F">
        <w:rPr>
          <w:color w:val="000000"/>
          <w:sz w:val="26"/>
          <w:szCs w:val="26"/>
        </w:rPr>
        <w:lastRenderedPageBreak/>
        <w:t>действий, оказываемых государственных и муниципальных услуг, выполнения работ), осуществляемой  для обеспечения выполнения государственных</w:t>
      </w:r>
      <w:r>
        <w:rPr>
          <w:color w:val="000000"/>
          <w:sz w:val="26"/>
          <w:szCs w:val="26"/>
        </w:rPr>
        <w:t xml:space="preserve"> </w:t>
      </w:r>
      <w:r w:rsidRPr="00E82A9F">
        <w:rPr>
          <w:color w:val="000000"/>
          <w:sz w:val="26"/>
          <w:szCs w:val="26"/>
        </w:rPr>
        <w:t xml:space="preserve">функций и полномочий государственных органов (в том числе органов государственной власти), органов управления государственными внебюджетными фондами, </w:t>
      </w:r>
      <w:r>
        <w:rPr>
          <w:color w:val="000000"/>
          <w:sz w:val="26"/>
          <w:szCs w:val="26"/>
        </w:rPr>
        <w:t xml:space="preserve">органов местного самоуправления, </w:t>
      </w:r>
      <w:r w:rsidRPr="00E82A9F">
        <w:rPr>
          <w:color w:val="000000"/>
          <w:sz w:val="26"/>
          <w:szCs w:val="26"/>
        </w:rPr>
        <w:t>в том числе для реализации мероприятий, предусмотренных государственными</w:t>
      </w:r>
      <w:r>
        <w:rPr>
          <w:color w:val="000000"/>
          <w:sz w:val="26"/>
          <w:szCs w:val="26"/>
        </w:rPr>
        <w:t xml:space="preserve"> (муниципальными)</w:t>
      </w:r>
      <w:r w:rsidRPr="00E82A9F">
        <w:rPr>
          <w:color w:val="000000"/>
          <w:sz w:val="26"/>
          <w:szCs w:val="26"/>
        </w:rPr>
        <w:t xml:space="preserve"> программами Российской Федерации, в том числе целевыми программами, другими документами стратегического и программно-целевого планирования</w:t>
      </w:r>
      <w:r>
        <w:rPr>
          <w:color w:val="000000"/>
          <w:sz w:val="26"/>
          <w:szCs w:val="26"/>
        </w:rPr>
        <w:t xml:space="preserve">, </w:t>
      </w:r>
      <w:r w:rsidRPr="00E82A9F">
        <w:rPr>
          <w:color w:val="000000"/>
          <w:sz w:val="26"/>
          <w:szCs w:val="26"/>
        </w:rPr>
        <w:t xml:space="preserve">а также с учетом потребностей в конкретных ресурсах (товарах, работах, услугах). </w:t>
      </w:r>
    </w:p>
    <w:p w:rsidR="001A6A38" w:rsidRDefault="001A6A38" w:rsidP="00E82A9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10. </w:t>
      </w:r>
      <w:r w:rsidRPr="00E82A9F">
        <w:rPr>
          <w:color w:val="000000"/>
          <w:sz w:val="26"/>
          <w:szCs w:val="26"/>
        </w:rPr>
        <w:t xml:space="preserve">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1A6A38" w:rsidRDefault="001A6A38" w:rsidP="00E82A9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11. </w:t>
      </w:r>
      <w:r w:rsidRPr="00E82A9F">
        <w:rPr>
          <w:color w:val="000000"/>
          <w:sz w:val="26"/>
          <w:szCs w:val="26"/>
        </w:rPr>
        <w:t>Нормативный метод применяется при наличии утвержденных нормативными правовыми актами требований к приобретаемым федеральными заказчиками</w:t>
      </w:r>
      <w:r>
        <w:rPr>
          <w:color w:val="000000"/>
          <w:sz w:val="26"/>
          <w:szCs w:val="26"/>
        </w:rPr>
        <w:t>,</w:t>
      </w:r>
      <w:r w:rsidRPr="00E82A9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заказчиками </w:t>
      </w:r>
      <w:r w:rsidRPr="008938D5">
        <w:rPr>
          <w:color w:val="000000"/>
          <w:sz w:val="26"/>
          <w:szCs w:val="26"/>
        </w:rPr>
        <w:t>субъекта</w:t>
      </w:r>
      <w:r>
        <w:rPr>
          <w:color w:val="000000"/>
          <w:sz w:val="26"/>
          <w:szCs w:val="26"/>
        </w:rPr>
        <w:t xml:space="preserve"> Российской Федерации, муниципальными заказчиками </w:t>
      </w:r>
      <w:r w:rsidRPr="00E82A9F">
        <w:rPr>
          <w:color w:val="000000"/>
          <w:sz w:val="26"/>
          <w:szCs w:val="26"/>
        </w:rPr>
        <w:t xml:space="preserve">товарам, работам, услугам. </w:t>
      </w:r>
    </w:p>
    <w:p w:rsidR="001A6A38" w:rsidRDefault="001A6A38" w:rsidP="00E82A9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12. В случае </w:t>
      </w:r>
      <w:r w:rsidRPr="00E82A9F">
        <w:rPr>
          <w:color w:val="000000"/>
          <w:sz w:val="26"/>
          <w:szCs w:val="26"/>
        </w:rPr>
        <w:t>отсутствия утвержденных нормативными правовыми актами требований к приобретаемым федеральными заказчиками</w:t>
      </w:r>
      <w:r>
        <w:rPr>
          <w:color w:val="000000"/>
          <w:sz w:val="26"/>
          <w:szCs w:val="26"/>
        </w:rPr>
        <w:t>,</w:t>
      </w:r>
      <w:r w:rsidRPr="00E82A9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заказчиками </w:t>
      </w:r>
      <w:r w:rsidRPr="008938D5">
        <w:rPr>
          <w:color w:val="000000"/>
          <w:sz w:val="26"/>
          <w:szCs w:val="26"/>
        </w:rPr>
        <w:t>субъекта</w:t>
      </w:r>
      <w:r>
        <w:rPr>
          <w:color w:val="000000"/>
          <w:sz w:val="26"/>
          <w:szCs w:val="26"/>
        </w:rPr>
        <w:t xml:space="preserve"> Российской Федерации, муниципальными заказчиками</w:t>
      </w:r>
      <w:r w:rsidRPr="00E82A9F">
        <w:rPr>
          <w:color w:val="000000"/>
          <w:sz w:val="26"/>
          <w:szCs w:val="26"/>
        </w:rPr>
        <w:t xml:space="preserve"> товарам, работам, услугам применяется структурный и (или) экспертный метод. </w:t>
      </w:r>
    </w:p>
    <w:p w:rsidR="001A6A38" w:rsidRDefault="001A6A38" w:rsidP="003242D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13. </w:t>
      </w:r>
      <w:r w:rsidRPr="00E82A9F">
        <w:rPr>
          <w:color w:val="000000"/>
          <w:sz w:val="26"/>
          <w:szCs w:val="26"/>
        </w:rPr>
        <w:t xml:space="preserve">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</w:t>
      </w:r>
      <w:r>
        <w:rPr>
          <w:color w:val="000000"/>
          <w:sz w:val="26"/>
          <w:szCs w:val="26"/>
        </w:rPr>
        <w:t xml:space="preserve">обеспечения </w:t>
      </w:r>
      <w:r w:rsidRPr="00E82A9F">
        <w:rPr>
          <w:color w:val="000000"/>
          <w:sz w:val="26"/>
          <w:szCs w:val="26"/>
        </w:rPr>
        <w:t>федеральных нужд</w:t>
      </w:r>
      <w:r>
        <w:rPr>
          <w:color w:val="000000"/>
          <w:sz w:val="26"/>
          <w:szCs w:val="26"/>
        </w:rPr>
        <w:t xml:space="preserve">, нужд </w:t>
      </w:r>
      <w:r w:rsidRPr="008938D5">
        <w:rPr>
          <w:color w:val="000000"/>
          <w:sz w:val="26"/>
          <w:szCs w:val="26"/>
        </w:rPr>
        <w:t>субъекта</w:t>
      </w:r>
      <w:r>
        <w:rPr>
          <w:color w:val="000000"/>
          <w:sz w:val="26"/>
          <w:szCs w:val="26"/>
        </w:rPr>
        <w:t xml:space="preserve"> Российской Федерации, муниципальных нужд</w:t>
      </w:r>
      <w:r w:rsidRPr="00E82A9F">
        <w:rPr>
          <w:color w:val="000000"/>
          <w:sz w:val="26"/>
          <w:szCs w:val="26"/>
        </w:rPr>
        <w:t xml:space="preserve"> с учетом проведения оптимизации и рационализации используемых </w:t>
      </w:r>
      <w:r>
        <w:rPr>
          <w:color w:val="000000"/>
          <w:sz w:val="26"/>
          <w:szCs w:val="26"/>
        </w:rPr>
        <w:t xml:space="preserve">соответствующими </w:t>
      </w:r>
      <w:r w:rsidRPr="00E82A9F">
        <w:rPr>
          <w:color w:val="000000"/>
          <w:sz w:val="26"/>
          <w:szCs w:val="26"/>
        </w:rPr>
        <w:t>зака</w:t>
      </w:r>
      <w:r>
        <w:rPr>
          <w:color w:val="000000"/>
          <w:sz w:val="26"/>
          <w:szCs w:val="26"/>
        </w:rPr>
        <w:t>зчика</w:t>
      </w:r>
      <w:r w:rsidRPr="00E82A9F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и</w:t>
      </w:r>
      <w:r w:rsidRPr="00E82A9F">
        <w:rPr>
          <w:color w:val="000000"/>
          <w:sz w:val="26"/>
          <w:szCs w:val="26"/>
        </w:rPr>
        <w:t xml:space="preserve"> товаров, работ, услуг для удовлетворения</w:t>
      </w:r>
      <w:r w:rsidRPr="003242DB">
        <w:rPr>
          <w:color w:val="000000"/>
          <w:sz w:val="26"/>
          <w:szCs w:val="26"/>
        </w:rPr>
        <w:t xml:space="preserve"> </w:t>
      </w:r>
      <w:r w:rsidRPr="00E82A9F">
        <w:rPr>
          <w:color w:val="000000"/>
          <w:sz w:val="26"/>
          <w:szCs w:val="26"/>
        </w:rPr>
        <w:t xml:space="preserve">для </w:t>
      </w:r>
      <w:r>
        <w:rPr>
          <w:color w:val="000000"/>
          <w:sz w:val="26"/>
          <w:szCs w:val="26"/>
        </w:rPr>
        <w:t xml:space="preserve">обеспечения </w:t>
      </w:r>
      <w:r w:rsidRPr="00E82A9F">
        <w:rPr>
          <w:color w:val="000000"/>
          <w:sz w:val="26"/>
          <w:szCs w:val="26"/>
        </w:rPr>
        <w:t>федеральных нужд</w:t>
      </w:r>
      <w:r>
        <w:rPr>
          <w:color w:val="000000"/>
          <w:sz w:val="26"/>
          <w:szCs w:val="26"/>
        </w:rPr>
        <w:t xml:space="preserve">, нужд </w:t>
      </w:r>
      <w:r w:rsidRPr="008938D5">
        <w:rPr>
          <w:color w:val="000000"/>
          <w:sz w:val="26"/>
          <w:szCs w:val="26"/>
        </w:rPr>
        <w:t>субъекта</w:t>
      </w:r>
      <w:r>
        <w:rPr>
          <w:color w:val="000000"/>
          <w:sz w:val="26"/>
          <w:szCs w:val="26"/>
        </w:rPr>
        <w:t xml:space="preserve"> Российской Федерации, муниципальных нужд</w:t>
      </w:r>
      <w:r w:rsidRPr="00E82A9F">
        <w:rPr>
          <w:color w:val="000000"/>
          <w:sz w:val="26"/>
          <w:szCs w:val="26"/>
        </w:rPr>
        <w:t xml:space="preserve">. </w:t>
      </w:r>
    </w:p>
    <w:p w:rsidR="001A6A38" w:rsidRDefault="001A6A38" w:rsidP="003242D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14. </w:t>
      </w:r>
      <w:r w:rsidRPr="003242DB">
        <w:rPr>
          <w:color w:val="000000"/>
          <w:sz w:val="26"/>
          <w:szCs w:val="26"/>
        </w:rPr>
        <w:t xml:space="preserve">При применении экспертного метода параметры требований к качеству, количеству (объему), потребительским свойствам (функциональным характеристикам) и </w:t>
      </w:r>
      <w:r w:rsidRPr="003242DB">
        <w:rPr>
          <w:color w:val="000000"/>
          <w:sz w:val="26"/>
          <w:szCs w:val="26"/>
        </w:rPr>
        <w:lastRenderedPageBreak/>
        <w:t xml:space="preserve">иным требования определяются на основе экспертной оценки необходимости и достаточности таких требований для </w:t>
      </w:r>
      <w:r>
        <w:rPr>
          <w:color w:val="000000"/>
          <w:sz w:val="26"/>
          <w:szCs w:val="26"/>
        </w:rPr>
        <w:t xml:space="preserve">обеспечения </w:t>
      </w:r>
      <w:r w:rsidRPr="00E82A9F">
        <w:rPr>
          <w:color w:val="000000"/>
          <w:sz w:val="26"/>
          <w:szCs w:val="26"/>
        </w:rPr>
        <w:t>федеральных нужд</w:t>
      </w:r>
      <w:r>
        <w:rPr>
          <w:color w:val="000000"/>
          <w:sz w:val="26"/>
          <w:szCs w:val="26"/>
        </w:rPr>
        <w:t xml:space="preserve">, нужд </w:t>
      </w:r>
      <w:r w:rsidRPr="008938D5">
        <w:rPr>
          <w:color w:val="000000"/>
          <w:sz w:val="26"/>
          <w:szCs w:val="26"/>
        </w:rPr>
        <w:t>субъекта</w:t>
      </w:r>
      <w:r>
        <w:rPr>
          <w:color w:val="000000"/>
          <w:sz w:val="26"/>
          <w:szCs w:val="26"/>
        </w:rPr>
        <w:t xml:space="preserve"> Российской Федерации, муниципальных нужд.</w:t>
      </w:r>
    </w:p>
    <w:p w:rsidR="001A6A38" w:rsidRDefault="001A6A38" w:rsidP="003242D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242DB">
        <w:rPr>
          <w:color w:val="000000"/>
          <w:sz w:val="26"/>
          <w:szCs w:val="26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</w:t>
      </w:r>
      <w:r>
        <w:rPr>
          <w:color w:val="000000"/>
          <w:sz w:val="26"/>
          <w:szCs w:val="26"/>
        </w:rPr>
        <w:t>органов государствен</w:t>
      </w:r>
      <w:r w:rsidRPr="003242DB">
        <w:rPr>
          <w:color w:val="000000"/>
          <w:sz w:val="26"/>
          <w:szCs w:val="26"/>
        </w:rPr>
        <w:t>ной власти</w:t>
      </w:r>
      <w:r>
        <w:rPr>
          <w:color w:val="000000"/>
          <w:sz w:val="26"/>
          <w:szCs w:val="26"/>
        </w:rPr>
        <w:t>, органов местного самоуправления</w:t>
      </w:r>
      <w:r w:rsidRPr="003242DB">
        <w:rPr>
          <w:color w:val="000000"/>
          <w:sz w:val="26"/>
          <w:szCs w:val="26"/>
        </w:rPr>
        <w:t xml:space="preserve">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 и негосударственных организаций соответствующего профиля. </w:t>
      </w:r>
    </w:p>
    <w:p w:rsidR="001A6A38" w:rsidRDefault="001A6A38" w:rsidP="008048E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15. </w:t>
      </w:r>
      <w:r w:rsidRPr="003242DB">
        <w:rPr>
          <w:color w:val="000000"/>
          <w:sz w:val="26"/>
          <w:szCs w:val="26"/>
        </w:rPr>
        <w:t xml:space="preserve">Потребность в ресурсах (товарах, работах, услугах) определяется с учетом мероприятий по оптимизации деятельности </w:t>
      </w:r>
      <w:r>
        <w:rPr>
          <w:color w:val="000000"/>
          <w:sz w:val="26"/>
          <w:szCs w:val="26"/>
        </w:rPr>
        <w:t>федеральных заказчиков,</w:t>
      </w:r>
      <w:r w:rsidRPr="00E82A9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заказчиков субъектов Российской Федерации, муниципальных </w:t>
      </w:r>
      <w:r w:rsidRPr="003242DB">
        <w:rPr>
          <w:color w:val="000000"/>
          <w:sz w:val="26"/>
          <w:szCs w:val="26"/>
        </w:rPr>
        <w:t xml:space="preserve">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1A6A38" w:rsidRDefault="001A6A38" w:rsidP="008048E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 Т</w:t>
      </w:r>
      <w:r w:rsidRPr="003242DB">
        <w:rPr>
          <w:color w:val="000000"/>
          <w:sz w:val="26"/>
          <w:szCs w:val="26"/>
        </w:rPr>
        <w:t>ребования к приобретае</w:t>
      </w:r>
      <w:r>
        <w:rPr>
          <w:color w:val="000000"/>
          <w:sz w:val="26"/>
          <w:szCs w:val="26"/>
        </w:rPr>
        <w:t xml:space="preserve">мым товарам, работам </w:t>
      </w:r>
      <w:r w:rsidRPr="008048EF">
        <w:rPr>
          <w:color w:val="000000"/>
          <w:sz w:val="26"/>
          <w:szCs w:val="26"/>
        </w:rPr>
        <w:t>и услугам подлежат пересмотру в случае:</w:t>
      </w:r>
      <w:r w:rsidRPr="003242DB">
        <w:rPr>
          <w:color w:val="000000"/>
          <w:sz w:val="26"/>
          <w:szCs w:val="26"/>
        </w:rPr>
        <w:t xml:space="preserve"> </w:t>
      </w:r>
    </w:p>
    <w:p w:rsidR="001A6A38" w:rsidRDefault="001A6A38" w:rsidP="008048E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048EF">
        <w:rPr>
          <w:color w:val="000000"/>
          <w:sz w:val="26"/>
          <w:szCs w:val="26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1A6A38" w:rsidRDefault="001A6A38" w:rsidP="008048E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048EF">
        <w:rPr>
          <w:color w:val="000000"/>
          <w:sz w:val="26"/>
          <w:szCs w:val="26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1A6A38" w:rsidRDefault="001A6A38" w:rsidP="008048E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048EF">
        <w:rPr>
          <w:color w:val="000000"/>
          <w:sz w:val="26"/>
          <w:szCs w:val="26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1A6A38" w:rsidRPr="008048EF" w:rsidRDefault="001A6A38" w:rsidP="008048E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048EF">
        <w:rPr>
          <w:color w:val="000000"/>
          <w:sz w:val="26"/>
          <w:szCs w:val="26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</w:p>
    <w:p w:rsidR="001A6A38" w:rsidRDefault="001A6A38" w:rsidP="008048EF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17. </w:t>
      </w:r>
      <w:r w:rsidRPr="003242DB">
        <w:rPr>
          <w:color w:val="000000"/>
          <w:sz w:val="26"/>
          <w:szCs w:val="26"/>
        </w:rPr>
        <w:t>Внесение изменени</w:t>
      </w:r>
      <w:r>
        <w:rPr>
          <w:color w:val="000000"/>
          <w:sz w:val="26"/>
          <w:szCs w:val="26"/>
        </w:rPr>
        <w:t xml:space="preserve">й в правовые акты Правительства Российской Федерации, федеральных органов исполнительной власти, </w:t>
      </w:r>
      <w:r>
        <w:rPr>
          <w:sz w:val="26"/>
          <w:szCs w:val="26"/>
          <w:lang w:eastAsia="en-US"/>
        </w:rPr>
        <w:t>органов</w:t>
      </w:r>
      <w:r w:rsidRPr="008048EF">
        <w:rPr>
          <w:sz w:val="26"/>
          <w:szCs w:val="26"/>
          <w:lang w:eastAsia="en-US"/>
        </w:rPr>
        <w:t xml:space="preserve"> управления государственными </w:t>
      </w:r>
      <w:r w:rsidRPr="008048EF">
        <w:rPr>
          <w:sz w:val="26"/>
          <w:szCs w:val="26"/>
          <w:lang w:eastAsia="en-US"/>
        </w:rPr>
        <w:lastRenderedPageBreak/>
        <w:t>внебюд</w:t>
      </w:r>
      <w:r>
        <w:rPr>
          <w:sz w:val="26"/>
          <w:szCs w:val="26"/>
          <w:lang w:eastAsia="en-US"/>
        </w:rPr>
        <w:t xml:space="preserve">жетными фондами, Государственной корпорации по атомной энергии «Росатом», </w:t>
      </w:r>
      <w:r>
        <w:rPr>
          <w:color w:val="000000"/>
          <w:sz w:val="26"/>
          <w:szCs w:val="26"/>
        </w:rPr>
        <w:t xml:space="preserve">высших исполнительных органов государственной власти субъектов Российской Федерации, органов государственной власти субъектов Российской Федерации, муниципальных органов, </w:t>
      </w:r>
      <w:r w:rsidRPr="003242DB">
        <w:rPr>
          <w:color w:val="000000"/>
          <w:sz w:val="26"/>
          <w:szCs w:val="26"/>
        </w:rPr>
        <w:t xml:space="preserve">устанавливающие </w:t>
      </w:r>
      <w:r w:rsidRPr="00B52A15">
        <w:rPr>
          <w:color w:val="000000"/>
          <w:sz w:val="26"/>
          <w:szCs w:val="26"/>
        </w:rPr>
        <w:t>требования к  приобретаемым товарам, работам, услугам</w:t>
      </w:r>
      <w:r>
        <w:rPr>
          <w:color w:val="000000"/>
          <w:sz w:val="26"/>
          <w:szCs w:val="26"/>
        </w:rPr>
        <w:t>,</w:t>
      </w:r>
      <w:r w:rsidRPr="003242DB">
        <w:rPr>
          <w:color w:val="000000"/>
          <w:sz w:val="26"/>
          <w:szCs w:val="26"/>
        </w:rPr>
        <w:t xml:space="preserve"> осуществляется в порядке, предусмотренном для утверждения соответствующих </w:t>
      </w:r>
      <w:r>
        <w:rPr>
          <w:color w:val="000000"/>
          <w:sz w:val="26"/>
          <w:szCs w:val="26"/>
        </w:rPr>
        <w:t xml:space="preserve">правовых </w:t>
      </w:r>
      <w:r w:rsidRPr="003242DB">
        <w:rPr>
          <w:color w:val="000000"/>
          <w:sz w:val="26"/>
          <w:szCs w:val="26"/>
        </w:rPr>
        <w:t xml:space="preserve">актов. </w:t>
      </w:r>
    </w:p>
    <w:p w:rsidR="001A6A38" w:rsidRDefault="001A6A38" w:rsidP="008048EF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18. Правовые акты Правительства Российской Федерации, федеральных органов исполнительной власти, </w:t>
      </w:r>
      <w:r>
        <w:rPr>
          <w:sz w:val="26"/>
          <w:szCs w:val="26"/>
          <w:lang w:eastAsia="en-US"/>
        </w:rPr>
        <w:t>органов</w:t>
      </w:r>
      <w:r w:rsidRPr="008048EF">
        <w:rPr>
          <w:sz w:val="26"/>
          <w:szCs w:val="26"/>
          <w:lang w:eastAsia="en-US"/>
        </w:rPr>
        <w:t xml:space="preserve"> управления государственными внебюд</w:t>
      </w:r>
      <w:r>
        <w:rPr>
          <w:sz w:val="26"/>
          <w:szCs w:val="26"/>
          <w:lang w:eastAsia="en-US"/>
        </w:rPr>
        <w:t xml:space="preserve">жетными фондами, Государственной корпорации по атомной энергии «Росатом», </w:t>
      </w:r>
      <w:r>
        <w:rPr>
          <w:color w:val="000000"/>
          <w:sz w:val="26"/>
          <w:szCs w:val="26"/>
        </w:rPr>
        <w:t xml:space="preserve">высших исполнительных органов государственной власти субъектов Российской Федерации, органов государственной власти субъектов Российской Федерации, муниципальных органов, </w:t>
      </w:r>
      <w:r w:rsidRPr="003242DB">
        <w:rPr>
          <w:color w:val="000000"/>
          <w:sz w:val="26"/>
          <w:szCs w:val="26"/>
        </w:rPr>
        <w:t xml:space="preserve">устанавливающие </w:t>
      </w:r>
      <w:r w:rsidRPr="00B52A15">
        <w:rPr>
          <w:color w:val="000000"/>
          <w:sz w:val="26"/>
          <w:szCs w:val="26"/>
        </w:rPr>
        <w:t>требования к  приобретаемым товарам, работам, услугам</w:t>
      </w:r>
      <w:r>
        <w:rPr>
          <w:color w:val="000000"/>
          <w:sz w:val="26"/>
          <w:szCs w:val="26"/>
        </w:rPr>
        <w:t xml:space="preserve">, </w:t>
      </w:r>
      <w:r w:rsidRPr="008048EF">
        <w:rPr>
          <w:color w:val="000000"/>
          <w:sz w:val="26"/>
          <w:szCs w:val="26"/>
        </w:rPr>
        <w:t>подлежат размещению в единой информационной системе.</w:t>
      </w:r>
    </w:p>
    <w:p w:rsidR="001A6A38" w:rsidRDefault="001A6A38" w:rsidP="008048EF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  <w:sectPr w:rsidR="001A6A38" w:rsidSect="00515879">
          <w:headerReference w:type="default" r:id="rId13"/>
          <w:footerReference w:type="default" r:id="rId14"/>
          <w:pgSz w:w="12240" w:h="15840" w:code="1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1A6A38" w:rsidRPr="00F64A3D" w:rsidRDefault="001A6A38" w:rsidP="008048EF">
      <w:pPr>
        <w:suppressAutoHyphens/>
        <w:spacing w:line="360" w:lineRule="auto"/>
        <w:ind w:left="354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1</w:t>
      </w:r>
      <w:r w:rsidRPr="00F64A3D">
        <w:rPr>
          <w:color w:val="000000"/>
          <w:sz w:val="26"/>
          <w:szCs w:val="26"/>
        </w:rPr>
        <w:t xml:space="preserve">  </w:t>
      </w:r>
    </w:p>
    <w:p w:rsidR="001A6A38" w:rsidRDefault="001A6A38" w:rsidP="008048EF">
      <w:pPr>
        <w:suppressAutoHyphens/>
        <w:spacing w:line="360" w:lineRule="auto"/>
        <w:ind w:left="3544"/>
        <w:jc w:val="right"/>
        <w:rPr>
          <w:sz w:val="26"/>
          <w:szCs w:val="26"/>
          <w:lang w:eastAsia="en-US"/>
        </w:rPr>
      </w:pPr>
      <w:r w:rsidRPr="00F64A3D">
        <w:rPr>
          <w:color w:val="000000"/>
          <w:sz w:val="26"/>
          <w:szCs w:val="26"/>
        </w:rPr>
        <w:t xml:space="preserve">к </w:t>
      </w:r>
      <w:r>
        <w:rPr>
          <w:sz w:val="26"/>
          <w:szCs w:val="26"/>
          <w:lang w:eastAsia="en-US"/>
        </w:rPr>
        <w:t>общим</w:t>
      </w:r>
      <w:r w:rsidRPr="008048EF">
        <w:rPr>
          <w:sz w:val="26"/>
          <w:szCs w:val="26"/>
          <w:lang w:eastAsia="en-US"/>
        </w:rPr>
        <w:t xml:space="preserve"> требования</w:t>
      </w:r>
      <w:r>
        <w:rPr>
          <w:sz w:val="26"/>
          <w:szCs w:val="26"/>
          <w:lang w:eastAsia="en-US"/>
        </w:rPr>
        <w:t>м</w:t>
      </w:r>
      <w:r w:rsidRPr="008048EF">
        <w:rPr>
          <w:sz w:val="26"/>
          <w:szCs w:val="26"/>
          <w:lang w:eastAsia="en-US"/>
        </w:rPr>
        <w:t xml:space="preserve"> к отдельным видам </w:t>
      </w:r>
    </w:p>
    <w:p w:rsidR="001A6A38" w:rsidRPr="008048EF" w:rsidRDefault="001A6A38" w:rsidP="008048EF">
      <w:pPr>
        <w:suppressAutoHyphens/>
        <w:spacing w:line="360" w:lineRule="auto"/>
        <w:ind w:left="3544"/>
        <w:jc w:val="right"/>
        <w:rPr>
          <w:color w:val="000000"/>
          <w:sz w:val="26"/>
          <w:szCs w:val="26"/>
        </w:rPr>
      </w:pPr>
      <w:r w:rsidRPr="008048EF">
        <w:rPr>
          <w:sz w:val="26"/>
          <w:szCs w:val="26"/>
          <w:lang w:eastAsia="en-US"/>
        </w:rPr>
        <w:t>товаров, рабо</w:t>
      </w:r>
      <w:r>
        <w:rPr>
          <w:sz w:val="26"/>
          <w:szCs w:val="26"/>
          <w:lang w:eastAsia="en-US"/>
        </w:rPr>
        <w:t>т, услуг (в том числе предельные цены</w:t>
      </w:r>
      <w:r w:rsidRPr="008048EF">
        <w:rPr>
          <w:sz w:val="26"/>
          <w:szCs w:val="26"/>
          <w:lang w:eastAsia="en-US"/>
        </w:rPr>
        <w:t xml:space="preserve"> товаров, р</w:t>
      </w:r>
      <w:r>
        <w:rPr>
          <w:sz w:val="26"/>
          <w:szCs w:val="26"/>
          <w:lang w:eastAsia="en-US"/>
        </w:rPr>
        <w:t>абот, услуг) и (или) нормативным затратам</w:t>
      </w:r>
      <w:r w:rsidRPr="008048EF">
        <w:rPr>
          <w:sz w:val="26"/>
          <w:szCs w:val="26"/>
          <w:lang w:eastAsia="en-US"/>
        </w:rPr>
        <w:t xml:space="preserve"> на обеспечение функций заказчика</w:t>
      </w:r>
    </w:p>
    <w:p w:rsidR="001A6A38" w:rsidRDefault="001A6A38" w:rsidP="008048EF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A6A38" w:rsidRDefault="001A6A38" w:rsidP="008A4256">
      <w:pPr>
        <w:suppressAutoHyphens/>
        <w:spacing w:line="360" w:lineRule="auto"/>
        <w:jc w:val="center"/>
        <w:rPr>
          <w:color w:val="000000"/>
          <w:sz w:val="26"/>
          <w:szCs w:val="26"/>
        </w:rPr>
      </w:pPr>
      <w:r w:rsidRPr="008A4256">
        <w:rPr>
          <w:color w:val="000000"/>
          <w:sz w:val="26"/>
          <w:szCs w:val="26"/>
        </w:rPr>
        <w:t xml:space="preserve">Форма требований к отдельным </w:t>
      </w:r>
      <w:r>
        <w:rPr>
          <w:color w:val="000000"/>
          <w:sz w:val="26"/>
          <w:szCs w:val="26"/>
        </w:rPr>
        <w:t xml:space="preserve">товарам, работам, услугам для обеспечения </w:t>
      </w:r>
      <w:r w:rsidRPr="008938D5">
        <w:rPr>
          <w:color w:val="000000"/>
          <w:sz w:val="26"/>
          <w:szCs w:val="26"/>
        </w:rPr>
        <w:t xml:space="preserve">федеральных нужд, </w:t>
      </w:r>
      <w:r w:rsidRPr="00CE60DA">
        <w:rPr>
          <w:color w:val="000000"/>
          <w:sz w:val="26"/>
          <w:szCs w:val="26"/>
        </w:rPr>
        <w:t>нужд субъектов Российской Федерации, муниципа</w:t>
      </w:r>
      <w:r>
        <w:rPr>
          <w:color w:val="000000"/>
          <w:sz w:val="26"/>
          <w:szCs w:val="26"/>
        </w:rPr>
        <w:t>льных нужд</w:t>
      </w:r>
    </w:p>
    <w:p w:rsidR="001A6A38" w:rsidRPr="008A4256" w:rsidRDefault="001A6A38" w:rsidP="008A4256">
      <w:pPr>
        <w:suppressAutoHyphens/>
        <w:spacing w:line="360" w:lineRule="auto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4837"/>
        <w:gridCol w:w="2388"/>
        <w:gridCol w:w="2386"/>
      </w:tblGrid>
      <w:tr w:rsidR="001A6A38" w:rsidRPr="008A4256">
        <w:tc>
          <w:tcPr>
            <w:tcW w:w="2657" w:type="pct"/>
            <w:gridSpan w:val="2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8A4256">
        <w:tc>
          <w:tcPr>
            <w:tcW w:w="2657" w:type="pct"/>
            <w:gridSpan w:val="2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8A4256">
        <w:tc>
          <w:tcPr>
            <w:tcW w:w="2657" w:type="pct"/>
            <w:gridSpan w:val="2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8A4256">
        <w:trPr>
          <w:trHeight w:val="414"/>
        </w:trPr>
        <w:tc>
          <w:tcPr>
            <w:tcW w:w="2657" w:type="pct"/>
            <w:gridSpan w:val="2"/>
          </w:tcPr>
          <w:p w:rsidR="001A6A38" w:rsidRPr="00BA0C13" w:rsidRDefault="001A6A38" w:rsidP="00BA0C13">
            <w:pPr>
              <w:suppressAutoHyphens/>
              <w:spacing w:after="20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 w:right="176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 xml:space="preserve">Ед. измерения </w:t>
            </w:r>
          </w:p>
        </w:tc>
        <w:tc>
          <w:tcPr>
            <w:tcW w:w="1172" w:type="pct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 xml:space="preserve">Значение </w:t>
            </w:r>
          </w:p>
        </w:tc>
      </w:tr>
      <w:tr w:rsidR="001A6A38" w:rsidRPr="008A4256">
        <w:trPr>
          <w:trHeight w:val="375"/>
        </w:trPr>
        <w:tc>
          <w:tcPr>
            <w:tcW w:w="283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374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8A4256">
        <w:trPr>
          <w:trHeight w:val="375"/>
        </w:trPr>
        <w:tc>
          <w:tcPr>
            <w:tcW w:w="283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374" w:type="pct"/>
          </w:tcPr>
          <w:p w:rsidR="001A6A38" w:rsidRPr="00BA0C13" w:rsidRDefault="001A6A38" w:rsidP="00BA0C13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8A4256">
        <w:tc>
          <w:tcPr>
            <w:tcW w:w="283" w:type="pct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74" w:type="pct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8A4256">
        <w:tc>
          <w:tcPr>
            <w:tcW w:w="283" w:type="pct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74" w:type="pct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A38" w:rsidRPr="008A4256">
        <w:tc>
          <w:tcPr>
            <w:tcW w:w="283" w:type="pct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BA0C13">
              <w:rPr>
                <w:color w:val="000000"/>
                <w:sz w:val="26"/>
                <w:szCs w:val="26"/>
                <w:lang w:val="en-US"/>
              </w:rPr>
              <w:t>n</w:t>
            </w:r>
          </w:p>
        </w:tc>
        <w:tc>
          <w:tcPr>
            <w:tcW w:w="2374" w:type="pct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1A6A38" w:rsidRPr="00BA0C13" w:rsidRDefault="001A6A38" w:rsidP="00BA0C13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A6A38" w:rsidRDefault="001A6A38" w:rsidP="00B86D4E">
      <w:pPr>
        <w:spacing w:line="360" w:lineRule="auto"/>
        <w:rPr>
          <w:sz w:val="28"/>
          <w:szCs w:val="28"/>
        </w:rPr>
      </w:pPr>
    </w:p>
    <w:sectPr w:rsidR="001A6A38" w:rsidSect="00515879">
      <w:pgSz w:w="12240" w:h="15840" w:code="1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38" w:rsidRDefault="001A6A38" w:rsidP="001D79F6">
      <w:r>
        <w:separator/>
      </w:r>
    </w:p>
  </w:endnote>
  <w:endnote w:type="continuationSeparator" w:id="1">
    <w:p w:rsidR="001A6A38" w:rsidRDefault="001A6A38" w:rsidP="001D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38" w:rsidRDefault="001A6A38" w:rsidP="00E3012F">
    <w:pPr>
      <w:pStyle w:val="a7"/>
      <w:framePr w:wrap="auto" w:vAnchor="text" w:hAnchor="margin" w:xAlign="center" w:y="1"/>
      <w:rPr>
        <w:rStyle w:val="a9"/>
        <w:rFonts w:cs="Times New Roman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1A6A38" w:rsidRDefault="001A6A38">
    <w:pPr>
      <w:pStyle w:val="a7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38" w:rsidRDefault="001A6A38">
    <w:pPr>
      <w:pStyle w:val="a7"/>
      <w:rPr>
        <w:rFonts w:cs="Times New Roman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B3513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38" w:rsidRDefault="001A6A38">
    <w:pPr>
      <w:pStyle w:val="a7"/>
      <w:jc w:val="center"/>
      <w:rPr>
        <w:rFonts w:cs="Times New Roman"/>
      </w:rPr>
    </w:pPr>
  </w:p>
  <w:p w:rsidR="001A6A38" w:rsidRDefault="001A6A38">
    <w:pPr>
      <w:pStyle w:val="a7"/>
      <w:rPr>
        <w:rFonts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38" w:rsidRDefault="001A6A38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38" w:rsidRDefault="001A6A38" w:rsidP="001D79F6">
      <w:r>
        <w:separator/>
      </w:r>
    </w:p>
  </w:footnote>
  <w:footnote w:type="continuationSeparator" w:id="1">
    <w:p w:rsidR="001A6A38" w:rsidRDefault="001A6A38" w:rsidP="001D7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38" w:rsidRPr="00765E37" w:rsidRDefault="001A6A38" w:rsidP="00E3012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38" w:rsidRPr="00765E37" w:rsidRDefault="001A6A38" w:rsidP="00B60E50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38" w:rsidRPr="00765E37" w:rsidRDefault="001A6A38" w:rsidP="00B60E50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38" w:rsidRPr="00765E37" w:rsidRDefault="001A6A38" w:rsidP="00B60E50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cs="Wingdings" w:hint="default"/>
      </w:rPr>
    </w:lvl>
  </w:abstractNum>
  <w:abstractNum w:abstractNumId="6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6D4E"/>
    <w:rsid w:val="0005029D"/>
    <w:rsid w:val="000546DC"/>
    <w:rsid w:val="00142A20"/>
    <w:rsid w:val="001A6A38"/>
    <w:rsid w:val="001C6DF2"/>
    <w:rsid w:val="001D79F6"/>
    <w:rsid w:val="00217A1C"/>
    <w:rsid w:val="00231239"/>
    <w:rsid w:val="00300CA1"/>
    <w:rsid w:val="00302788"/>
    <w:rsid w:val="003242DB"/>
    <w:rsid w:val="00337379"/>
    <w:rsid w:val="003A3034"/>
    <w:rsid w:val="003C2983"/>
    <w:rsid w:val="004B5D14"/>
    <w:rsid w:val="004C047C"/>
    <w:rsid w:val="00515879"/>
    <w:rsid w:val="00581EAF"/>
    <w:rsid w:val="005C140C"/>
    <w:rsid w:val="005E2B58"/>
    <w:rsid w:val="005F4B4B"/>
    <w:rsid w:val="006328F3"/>
    <w:rsid w:val="006643D0"/>
    <w:rsid w:val="006B0674"/>
    <w:rsid w:val="0072203F"/>
    <w:rsid w:val="00765E37"/>
    <w:rsid w:val="007B3513"/>
    <w:rsid w:val="007F3FF9"/>
    <w:rsid w:val="008048EF"/>
    <w:rsid w:val="00804EA3"/>
    <w:rsid w:val="008938D5"/>
    <w:rsid w:val="008A40F7"/>
    <w:rsid w:val="008A4256"/>
    <w:rsid w:val="009730A2"/>
    <w:rsid w:val="009734CC"/>
    <w:rsid w:val="009D3F89"/>
    <w:rsid w:val="009E10F4"/>
    <w:rsid w:val="00A32051"/>
    <w:rsid w:val="00B24A47"/>
    <w:rsid w:val="00B52A15"/>
    <w:rsid w:val="00B60E50"/>
    <w:rsid w:val="00B86D4E"/>
    <w:rsid w:val="00BA0C13"/>
    <w:rsid w:val="00BB2164"/>
    <w:rsid w:val="00CD48B4"/>
    <w:rsid w:val="00CE0A7B"/>
    <w:rsid w:val="00CE60DA"/>
    <w:rsid w:val="00D42574"/>
    <w:rsid w:val="00E3012F"/>
    <w:rsid w:val="00E77C02"/>
    <w:rsid w:val="00E82A9F"/>
    <w:rsid w:val="00F64A3D"/>
    <w:rsid w:val="00F82303"/>
    <w:rsid w:val="00F8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B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6D4E"/>
    <w:pPr>
      <w:ind w:left="720"/>
    </w:pPr>
  </w:style>
  <w:style w:type="table" w:styleId="a4">
    <w:name w:val="Table Grid"/>
    <w:basedOn w:val="a1"/>
    <w:uiPriority w:val="99"/>
    <w:rsid w:val="00B86D4E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86D4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rsid w:val="00B86D4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86D4E"/>
    <w:rPr>
      <w:rFonts w:eastAsia="Times New Roman"/>
      <w:lang w:eastAsia="ru-RU"/>
    </w:rPr>
  </w:style>
  <w:style w:type="character" w:styleId="a9">
    <w:name w:val="page number"/>
    <w:basedOn w:val="a0"/>
    <w:uiPriority w:val="99"/>
    <w:rsid w:val="00B86D4E"/>
  </w:style>
  <w:style w:type="character" w:customStyle="1" w:styleId="a8">
    <w:name w:val="Нижний колонтитул Знак"/>
    <w:basedOn w:val="a0"/>
    <w:link w:val="a7"/>
    <w:uiPriority w:val="99"/>
    <w:locked/>
    <w:rsid w:val="00B86D4E"/>
    <w:rPr>
      <w:rFonts w:eastAsia="Times New Roman"/>
      <w:lang w:eastAsia="ru-RU"/>
    </w:rPr>
  </w:style>
  <w:style w:type="character" w:styleId="aa">
    <w:name w:val="annotation reference"/>
    <w:basedOn w:val="a0"/>
    <w:uiPriority w:val="99"/>
    <w:semiHidden/>
    <w:rsid w:val="00B60E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60E5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60E50"/>
    <w:rPr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B60E50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B60E50"/>
    <w:rPr>
      <w:rFonts w:ascii="Tahoma" w:hAnsi="Tahoma" w:cs="Tahoma"/>
      <w:sz w:val="16"/>
      <w:szCs w:val="16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B60E50"/>
    <w:rPr>
      <w:b/>
      <w:bCs/>
    </w:rPr>
  </w:style>
  <w:style w:type="paragraph" w:customStyle="1" w:styleId="ConsNonformat">
    <w:name w:val="ConsNonformat"/>
    <w:uiPriority w:val="99"/>
    <w:rsid w:val="009E10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60E50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9E10F4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E1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E1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4697</Words>
  <Characters>26779</Characters>
  <Application>Microsoft Office Word</Application>
  <DocSecurity>4</DocSecurity>
  <Lines>223</Lines>
  <Paragraphs>62</Paragraphs>
  <ScaleCrop>false</ScaleCrop>
  <Company>Ya Blondinko Edition</Company>
  <LinksUpToDate>false</LinksUpToDate>
  <CharactersWithSpaces>31414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Готцева</dc:creator>
  <cp:lastModifiedBy>URISTT_garant</cp:lastModifiedBy>
  <cp:revision>2</cp:revision>
  <cp:lastPrinted>2013-09-09T03:20:00Z</cp:lastPrinted>
  <dcterms:created xsi:type="dcterms:W3CDTF">2013-09-09T08:13:00Z</dcterms:created>
  <dcterms:modified xsi:type="dcterms:W3CDTF">2013-09-09T08:13:00Z</dcterms:modified>
</cp:coreProperties>
</file>