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ED" w:rsidRDefault="00944BED" w:rsidP="00944BED">
      <w:pPr>
        <w:jc w:val="center"/>
        <w:rPr>
          <w:b/>
          <w:color w:val="000000"/>
        </w:rPr>
      </w:pPr>
      <w:r>
        <w:rPr>
          <w:b/>
          <w:color w:val="000000"/>
        </w:rPr>
        <w:t>ЗАЯВКА НА УЧАСТИЕ В</w:t>
      </w:r>
      <w:r w:rsidRPr="003034F1">
        <w:rPr>
          <w:b/>
          <w:color w:val="000000"/>
        </w:rPr>
        <w:t xml:space="preserve"> ОТКРЫТОМ АУКЦИОНЕ В ЭЛЕКТРОННОЙ ФОРМЕ </w:t>
      </w:r>
    </w:p>
    <w:p w:rsidR="00944BED" w:rsidRDefault="00944BED" w:rsidP="00C910C9">
      <w:pPr>
        <w:pStyle w:val="1"/>
        <w:shd w:val="clear" w:color="auto" w:fill="FFFFFF"/>
        <w:spacing w:before="0"/>
        <w:jc w:val="center"/>
        <w:rPr>
          <w:rStyle w:val="20"/>
          <w:rFonts w:eastAsia="Calibri"/>
        </w:rPr>
      </w:pPr>
      <w:r w:rsidRPr="003034F1">
        <w:rPr>
          <w:b/>
          <w:color w:val="000000"/>
        </w:rPr>
        <w:t>№</w:t>
      </w:r>
      <w:r w:rsidR="00571F96" w:rsidRPr="005F5348">
        <w:rPr>
          <w:rFonts w:ascii="Trebuchet MS" w:hAnsi="Trebuchet MS"/>
          <w:b/>
          <w:color w:val="000000" w:themeColor="text1"/>
          <w:sz w:val="18"/>
          <w:szCs w:val="23"/>
        </w:rPr>
        <w:t xml:space="preserve"> </w:t>
      </w:r>
      <w:r w:rsidR="00E57E7E" w:rsidRPr="00E57E7E">
        <w:rPr>
          <w:rFonts w:ascii="Trebuchet MS" w:hAnsi="Trebuchet MS"/>
          <w:b/>
          <w:color w:val="000000" w:themeColor="text1"/>
          <w:sz w:val="24"/>
          <w:szCs w:val="20"/>
          <w:u w:val="single"/>
        </w:rPr>
        <w:t>0116200007917009378</w:t>
      </w:r>
    </w:p>
    <w:p w:rsidR="00944BED" w:rsidRPr="003034F1" w:rsidRDefault="00944BED" w:rsidP="00944BED">
      <w:pPr>
        <w:rPr>
          <w:sz w:val="20"/>
          <w:szCs w:val="20"/>
        </w:rPr>
      </w:pPr>
    </w:p>
    <w:p w:rsidR="00944BED" w:rsidRPr="00C5729E" w:rsidRDefault="00944BED" w:rsidP="00944BED">
      <w:pPr>
        <w:jc w:val="center"/>
        <w:rPr>
          <w:b/>
          <w:sz w:val="28"/>
          <w:szCs w:val="20"/>
        </w:rPr>
      </w:pPr>
      <w:r w:rsidRPr="00C5729E">
        <w:rPr>
          <w:b/>
          <w:sz w:val="28"/>
          <w:szCs w:val="20"/>
        </w:rPr>
        <w:t>Согласия участника торгов</w:t>
      </w:r>
    </w:p>
    <w:p w:rsidR="00944BED" w:rsidRPr="005F5348" w:rsidRDefault="00944BED" w:rsidP="00C910C9">
      <w:pPr>
        <w:rPr>
          <w:rFonts w:ascii="Arial" w:hAnsi="Arial" w:cs="Arial"/>
          <w:color w:val="7B7B7B"/>
          <w:sz w:val="18"/>
          <w:szCs w:val="18"/>
        </w:rPr>
      </w:pPr>
      <w:r w:rsidRPr="004C74AA">
        <w:rPr>
          <w:sz w:val="28"/>
          <w:szCs w:val="28"/>
        </w:rPr>
        <w:t xml:space="preserve"> Настоящим организация, сведения о которой указаны во второй части заявки на участие в открытом аукционе в электронной форме, выражает согласие на выполнение работ в соответствии с описанием объекта закупки, соответствующих требованиям документации об открытом </w:t>
      </w:r>
      <w:r>
        <w:rPr>
          <w:sz w:val="28"/>
          <w:szCs w:val="28"/>
        </w:rPr>
        <w:t xml:space="preserve">аукционе в электронной форме </w:t>
      </w:r>
      <w:r w:rsidR="00571F96">
        <w:rPr>
          <w:sz w:val="28"/>
          <w:szCs w:val="28"/>
        </w:rPr>
        <w:t xml:space="preserve">на </w:t>
      </w:r>
      <w:r w:rsidR="00E57E7E" w:rsidRPr="00E57E7E">
        <w:rPr>
          <w:b/>
          <w:color w:val="000000" w:themeColor="text1"/>
          <w:sz w:val="28"/>
          <w:szCs w:val="20"/>
        </w:rPr>
        <w:t xml:space="preserve">Поставка </w:t>
      </w:r>
      <w:r w:rsidR="00E57E7E" w:rsidRPr="00E57E7E">
        <w:rPr>
          <w:b/>
          <w:color w:val="000000" w:themeColor="text1"/>
          <w:sz w:val="28"/>
          <w:szCs w:val="20"/>
        </w:rPr>
        <w:t>системы для разгрузки веса тела</w:t>
      </w:r>
      <w:r w:rsidRPr="004D184A">
        <w:rPr>
          <w:color w:val="000000" w:themeColor="text1"/>
          <w:sz w:val="28"/>
          <w:szCs w:val="28"/>
        </w:rPr>
        <w:t>,</w:t>
      </w:r>
      <w:r w:rsidRPr="004C74AA">
        <w:rPr>
          <w:sz w:val="28"/>
          <w:szCs w:val="28"/>
        </w:rPr>
        <w:t xml:space="preserve"> на условиях, предусмотренных указанной документацией об открытом аукционе в электронной форме.</w:t>
      </w:r>
    </w:p>
    <w:p w:rsidR="0011382D" w:rsidRPr="00944BED" w:rsidRDefault="0011382D" w:rsidP="00944BED">
      <w:pPr>
        <w:rPr>
          <w:sz w:val="28"/>
          <w:szCs w:val="28"/>
        </w:rPr>
      </w:pPr>
    </w:p>
    <w:p w:rsidR="00374086" w:rsidRDefault="00374086" w:rsidP="00374086"/>
    <w:p w:rsidR="0011382D" w:rsidRPr="00E90A9C" w:rsidRDefault="0011382D" w:rsidP="00D5667F"/>
    <w:p w:rsidR="00E57E7E" w:rsidRPr="00E90A9C" w:rsidRDefault="0011382D" w:rsidP="0011382D">
      <w:r w:rsidRPr="00E90A9C">
        <w:rPr>
          <w:sz w:val="20"/>
          <w:szCs w:val="20"/>
        </w:rPr>
        <w:tab/>
      </w:r>
      <w:r w:rsidRPr="00E90A9C">
        <w:rPr>
          <w:sz w:val="20"/>
          <w:szCs w:val="20"/>
        </w:rPr>
        <w:tab/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2344"/>
        <w:gridCol w:w="1985"/>
        <w:gridCol w:w="1276"/>
        <w:gridCol w:w="1276"/>
        <w:gridCol w:w="709"/>
        <w:gridCol w:w="709"/>
        <w:gridCol w:w="4252"/>
      </w:tblGrid>
      <w:tr w:rsidR="00E57E7E" w:rsidRPr="00063491" w:rsidTr="00E57E7E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7E" w:rsidRPr="00063491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 w:rsidRPr="00063491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 w:rsidRPr="00063491">
              <w:rPr>
                <w:sz w:val="20"/>
                <w:szCs w:val="20"/>
              </w:rPr>
              <w:t>Наименование</w:t>
            </w:r>
          </w:p>
          <w:p w:rsidR="00E57E7E" w:rsidRPr="00063491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7E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Товарный знак,</w:t>
            </w:r>
          </w:p>
          <w:p w:rsidR="00E57E7E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знак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обслуживания,</w:t>
            </w:r>
          </w:p>
          <w:p w:rsidR="00E57E7E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фирменное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наименование, патенты, полезные модели </w:t>
            </w:r>
          </w:p>
          <w:p w:rsidR="00E57E7E" w:rsidRPr="00063491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</w:t>
            </w:r>
            <w:r w:rsidRPr="00063491">
              <w:rPr>
                <w:bCs/>
                <w:i/>
                <w:color w:val="000000"/>
                <w:sz w:val="20"/>
                <w:szCs w:val="20"/>
              </w:rPr>
              <w:t xml:space="preserve">ри отсутствии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указать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7E" w:rsidRPr="00063491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 w:rsidRPr="00063491">
              <w:rPr>
                <w:bCs/>
                <w:color w:val="000000"/>
                <w:sz w:val="20"/>
                <w:szCs w:val="20"/>
              </w:rPr>
              <w:t>Функциональные, технические и качественные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7E" w:rsidRPr="00063491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 w:rsidRPr="00063491">
              <w:rPr>
                <w:bCs/>
                <w:color w:val="000000"/>
                <w:sz w:val="20"/>
                <w:szCs w:val="20"/>
              </w:rPr>
              <w:t>Наименование страны происхождения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7E" w:rsidRPr="00063491" w:rsidRDefault="00E57E7E" w:rsidP="00215791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 w:rsidRPr="00063491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063491">
              <w:rPr>
                <w:sz w:val="20"/>
                <w:szCs w:val="20"/>
              </w:rPr>
              <w:t>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7E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 w:rsidRPr="00063491">
              <w:rPr>
                <w:sz w:val="20"/>
                <w:szCs w:val="20"/>
              </w:rPr>
              <w:t>Номер регистрационного удостоверения</w:t>
            </w:r>
            <w:r>
              <w:rPr>
                <w:sz w:val="20"/>
                <w:szCs w:val="20"/>
              </w:rPr>
              <w:t>;</w:t>
            </w:r>
          </w:p>
          <w:p w:rsidR="00E57E7E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сертификата о происхождении товара СТ-1 </w:t>
            </w:r>
            <w:r w:rsidRPr="004F49D7">
              <w:rPr>
                <w:i/>
                <w:sz w:val="20"/>
                <w:szCs w:val="20"/>
              </w:rPr>
              <w:t>(на товары, включенны</w:t>
            </w:r>
            <w:r>
              <w:rPr>
                <w:i/>
                <w:sz w:val="20"/>
                <w:szCs w:val="20"/>
              </w:rPr>
              <w:t>е</w:t>
            </w:r>
            <w:r w:rsidRPr="004F49D7">
              <w:rPr>
                <w:i/>
                <w:sz w:val="20"/>
                <w:szCs w:val="20"/>
              </w:rPr>
              <w:t xml:space="preserve"> в перечень </w:t>
            </w:r>
            <w:r>
              <w:rPr>
                <w:i/>
                <w:sz w:val="20"/>
                <w:szCs w:val="20"/>
              </w:rPr>
              <w:t xml:space="preserve">товаров </w:t>
            </w:r>
            <w:r w:rsidRPr="004F49D7">
              <w:rPr>
                <w:i/>
                <w:sz w:val="20"/>
                <w:szCs w:val="20"/>
              </w:rPr>
              <w:t>по постановлению № 102</w:t>
            </w:r>
            <w:r>
              <w:rPr>
                <w:sz w:val="20"/>
                <w:szCs w:val="20"/>
              </w:rPr>
              <w:t>);</w:t>
            </w:r>
          </w:p>
          <w:p w:rsidR="00E57E7E" w:rsidRDefault="00E57E7E" w:rsidP="00215791">
            <w:pPr>
              <w:keepNext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акта экспертизы </w:t>
            </w:r>
            <w:r w:rsidRPr="00AD553F">
              <w:rPr>
                <w:i/>
                <w:sz w:val="20"/>
                <w:szCs w:val="20"/>
              </w:rPr>
              <w:t>(на товары, включенны</w:t>
            </w:r>
            <w:r>
              <w:rPr>
                <w:i/>
                <w:sz w:val="20"/>
                <w:szCs w:val="20"/>
              </w:rPr>
              <w:t>е</w:t>
            </w:r>
            <w:r w:rsidRPr="00AD553F">
              <w:rPr>
                <w:i/>
                <w:sz w:val="20"/>
                <w:szCs w:val="20"/>
              </w:rPr>
              <w:t xml:space="preserve"> в перечень </w:t>
            </w:r>
            <w:r>
              <w:rPr>
                <w:i/>
                <w:sz w:val="20"/>
                <w:szCs w:val="20"/>
              </w:rPr>
              <w:t xml:space="preserve">товаров </w:t>
            </w:r>
            <w:r w:rsidRPr="00AD553F">
              <w:rPr>
                <w:i/>
                <w:sz w:val="20"/>
                <w:szCs w:val="20"/>
              </w:rPr>
              <w:t xml:space="preserve">по постановлению № </w:t>
            </w:r>
            <w:proofErr w:type="gramStart"/>
            <w:r w:rsidRPr="00AD553F">
              <w:rPr>
                <w:i/>
                <w:sz w:val="20"/>
                <w:szCs w:val="20"/>
              </w:rPr>
              <w:t>656)</w:t>
            </w:r>
            <w:r>
              <w:rPr>
                <w:i/>
                <w:sz w:val="20"/>
                <w:szCs w:val="20"/>
              </w:rPr>
              <w:t>*</w:t>
            </w:r>
            <w:proofErr w:type="gramEnd"/>
          </w:p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57E7E" w:rsidRPr="00063491" w:rsidTr="00E57E7E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063491" w:rsidRDefault="00E57E7E" w:rsidP="00215791">
            <w:pPr>
              <w:keepNext/>
              <w:autoSpaceDE w:val="0"/>
              <w:adjustRightInd w:val="0"/>
              <w:ind w:left="-108"/>
              <w:contextualSpacing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E57E7E" w:rsidRDefault="00E57E7E" w:rsidP="00215791">
            <w:pPr>
              <w:keepNext/>
              <w:autoSpaceDE w:val="0"/>
              <w:adjustRightInd w:val="0"/>
              <w:ind w:left="-108"/>
              <w:contextualSpacing/>
              <w:jc w:val="center"/>
              <w:rPr>
                <w:kern w:val="28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8"/>
                <w:szCs w:val="20"/>
              </w:rPr>
              <w:t>система</w:t>
            </w:r>
            <w:proofErr w:type="gramEnd"/>
            <w:r w:rsidRPr="00E57E7E">
              <w:rPr>
                <w:color w:val="000000" w:themeColor="text1"/>
                <w:sz w:val="28"/>
                <w:szCs w:val="20"/>
              </w:rPr>
              <w:t xml:space="preserve"> для разгрузки веса тела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E57E7E" w:rsidRDefault="00E57E7E" w:rsidP="00215791">
            <w:pPr>
              <w:keepNext/>
              <w:autoSpaceDE w:val="0"/>
              <w:adjustRightInd w:val="0"/>
              <w:ind w:left="-108"/>
              <w:contextualSpacing/>
              <w:jc w:val="center"/>
              <w:rPr>
                <w:kern w:val="28"/>
                <w:sz w:val="20"/>
                <w:szCs w:val="20"/>
                <w:lang w:val="en-US"/>
              </w:rPr>
            </w:pPr>
            <w:proofErr w:type="spellStart"/>
            <w:r>
              <w:rPr>
                <w:kern w:val="28"/>
                <w:sz w:val="20"/>
                <w:szCs w:val="20"/>
                <w:lang w:val="en-US"/>
              </w:rPr>
              <w:t>Neurocor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E57E7E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Неврокор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E" w:rsidRPr="00063491" w:rsidRDefault="00E57E7E" w:rsidP="0021579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ФСР 2010/08881 от 16.12.2016</w:t>
            </w:r>
          </w:p>
        </w:tc>
      </w:tr>
    </w:tbl>
    <w:p w:rsidR="00C910C9" w:rsidRDefault="00C910C9" w:rsidP="0011382D"/>
    <w:p w:rsidR="00E92C13" w:rsidRDefault="00E92C13" w:rsidP="0011382D"/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E92C13" w:rsidTr="00215791">
        <w:tc>
          <w:tcPr>
            <w:tcW w:w="959" w:type="dxa"/>
          </w:tcPr>
          <w:p w:rsidR="00E92C13" w:rsidRDefault="00E92C13" w:rsidP="00215791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E92C13" w:rsidRPr="008874B5" w:rsidRDefault="00E92C13" w:rsidP="00215791">
            <w:pPr>
              <w:tabs>
                <w:tab w:val="left" w:pos="651"/>
              </w:tabs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ab/>
              <w:t>Наименование параметра</w:t>
            </w:r>
          </w:p>
        </w:tc>
        <w:tc>
          <w:tcPr>
            <w:tcW w:w="3190" w:type="dxa"/>
          </w:tcPr>
          <w:p w:rsidR="00E92C13" w:rsidRPr="00C260F3" w:rsidRDefault="00E92C13" w:rsidP="00215791">
            <w:pPr>
              <w:jc w:val="center"/>
              <w:rPr>
                <w:sz w:val="20"/>
                <w:szCs w:val="20"/>
              </w:rPr>
            </w:pPr>
            <w:r w:rsidRPr="00C260F3">
              <w:rPr>
                <w:sz w:val="20"/>
                <w:szCs w:val="20"/>
              </w:rPr>
              <w:t>Параметры,</w:t>
            </w:r>
            <w:r>
              <w:rPr>
                <w:sz w:val="20"/>
                <w:szCs w:val="20"/>
              </w:rPr>
              <w:t xml:space="preserve"> </w:t>
            </w:r>
            <w:r w:rsidRPr="00C260F3">
              <w:rPr>
                <w:sz w:val="20"/>
                <w:szCs w:val="20"/>
              </w:rPr>
              <w:t>описание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</w:t>
            </w:r>
          </w:p>
        </w:tc>
        <w:tc>
          <w:tcPr>
            <w:tcW w:w="8611" w:type="dxa"/>
            <w:gridSpan w:val="2"/>
          </w:tcPr>
          <w:p w:rsidR="00E92C13" w:rsidRDefault="00E92C13" w:rsidP="00215791">
            <w:pPr>
              <w:jc w:val="center"/>
              <w:rPr>
                <w:b/>
              </w:rPr>
            </w:pPr>
            <w:r w:rsidRPr="008874B5">
              <w:rPr>
                <w:b/>
                <w:sz w:val="18"/>
                <w:szCs w:val="18"/>
              </w:rPr>
              <w:t>Объект закупки</w:t>
            </w:r>
            <w:r w:rsidRPr="008874B5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1.1</w:t>
            </w:r>
          </w:p>
        </w:tc>
        <w:tc>
          <w:tcPr>
            <w:tcW w:w="5421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>
              <w:rPr>
                <w:color w:val="000000" w:themeColor="text1"/>
                <w:sz w:val="18"/>
                <w:szCs w:val="18"/>
              </w:rPr>
              <w:t>товара</w:t>
            </w:r>
            <w:r w:rsidRPr="008874B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90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Система для р</w:t>
            </w:r>
            <w:r w:rsidRPr="008874B5">
              <w:rPr>
                <w:color w:val="000000" w:themeColor="text1"/>
                <w:sz w:val="18"/>
                <w:szCs w:val="18"/>
              </w:rPr>
              <w:t>азгрузка веса пациента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1.2</w:t>
            </w:r>
          </w:p>
        </w:tc>
        <w:tc>
          <w:tcPr>
            <w:tcW w:w="5421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поставляемого товара, в соответствии с условной единицей измерения (шт., комплект, упаковка)</w:t>
            </w:r>
          </w:p>
        </w:tc>
        <w:tc>
          <w:tcPr>
            <w:tcW w:w="3190" w:type="dxa"/>
          </w:tcPr>
          <w:p w:rsidR="00E92C13" w:rsidRPr="008C7419" w:rsidRDefault="00E92C13" w:rsidP="00215791">
            <w:pPr>
              <w:rPr>
                <w:sz w:val="18"/>
                <w:szCs w:val="18"/>
              </w:rPr>
            </w:pPr>
            <w:r w:rsidRPr="008C7419">
              <w:rPr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1.3</w:t>
            </w:r>
          </w:p>
        </w:tc>
        <w:tc>
          <w:tcPr>
            <w:tcW w:w="5421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3190" w:type="dxa"/>
          </w:tcPr>
          <w:p w:rsidR="00E92C13" w:rsidRPr="008C7419" w:rsidRDefault="00E92C13" w:rsidP="0021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1.4</w:t>
            </w:r>
          </w:p>
        </w:tc>
        <w:tc>
          <w:tcPr>
            <w:tcW w:w="5421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Гарантийный срок</w:t>
            </w:r>
          </w:p>
        </w:tc>
        <w:tc>
          <w:tcPr>
            <w:tcW w:w="3190" w:type="dxa"/>
          </w:tcPr>
          <w:p w:rsidR="00E92C13" w:rsidRPr="008C7419" w:rsidRDefault="00E92C13" w:rsidP="00215791">
            <w:pPr>
              <w:rPr>
                <w:sz w:val="18"/>
                <w:szCs w:val="18"/>
              </w:rPr>
            </w:pPr>
            <w:r w:rsidRPr="008C7419">
              <w:rPr>
                <w:sz w:val="18"/>
                <w:szCs w:val="18"/>
              </w:rPr>
              <w:t xml:space="preserve">12 </w:t>
            </w:r>
            <w:proofErr w:type="spellStart"/>
            <w:r w:rsidRPr="008C7419">
              <w:rPr>
                <w:sz w:val="18"/>
                <w:szCs w:val="18"/>
              </w:rPr>
              <w:t>мес</w:t>
            </w:r>
            <w:proofErr w:type="spellEnd"/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1.5</w:t>
            </w:r>
          </w:p>
        </w:tc>
        <w:tc>
          <w:tcPr>
            <w:tcW w:w="5421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Технический паспорт на русском языке</w:t>
            </w:r>
          </w:p>
        </w:tc>
        <w:tc>
          <w:tcPr>
            <w:tcW w:w="3190" w:type="dxa"/>
          </w:tcPr>
          <w:p w:rsidR="00E92C13" w:rsidRPr="008C7419" w:rsidRDefault="00E92C13" w:rsidP="00215791">
            <w:pPr>
              <w:rPr>
                <w:sz w:val="18"/>
                <w:szCs w:val="18"/>
              </w:rPr>
            </w:pPr>
            <w:r w:rsidRPr="008C7419">
              <w:rPr>
                <w:sz w:val="18"/>
                <w:szCs w:val="18"/>
              </w:rPr>
              <w:t>Наличие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1.6</w:t>
            </w:r>
          </w:p>
        </w:tc>
        <w:tc>
          <w:tcPr>
            <w:tcW w:w="5421" w:type="dxa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Год выпуска</w:t>
            </w:r>
          </w:p>
        </w:tc>
        <w:tc>
          <w:tcPr>
            <w:tcW w:w="3190" w:type="dxa"/>
          </w:tcPr>
          <w:p w:rsidR="00E92C13" w:rsidRPr="008C7419" w:rsidRDefault="00E92C13" w:rsidP="0021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</w:t>
            </w:r>
          </w:p>
        </w:tc>
        <w:tc>
          <w:tcPr>
            <w:tcW w:w="8611" w:type="dxa"/>
            <w:gridSpan w:val="2"/>
          </w:tcPr>
          <w:p w:rsidR="00E92C13" w:rsidRDefault="00E92C13" w:rsidP="00215791">
            <w:pPr>
              <w:jc w:val="center"/>
              <w:rPr>
                <w:b/>
              </w:rPr>
            </w:pPr>
            <w:r w:rsidRPr="008874B5">
              <w:rPr>
                <w:b/>
                <w:color w:val="000000" w:themeColor="text1"/>
                <w:sz w:val="18"/>
                <w:szCs w:val="18"/>
              </w:rPr>
              <w:t xml:space="preserve">Описание </w:t>
            </w:r>
            <w:proofErr w:type="spellStart"/>
            <w:r w:rsidRPr="008874B5">
              <w:rPr>
                <w:b/>
                <w:color w:val="000000" w:themeColor="text1"/>
                <w:sz w:val="18"/>
                <w:szCs w:val="18"/>
              </w:rPr>
              <w:t>обьекта</w:t>
            </w:r>
            <w:proofErr w:type="spellEnd"/>
            <w:r w:rsidRPr="008874B5">
              <w:rPr>
                <w:b/>
                <w:color w:val="000000" w:themeColor="text1"/>
                <w:sz w:val="18"/>
                <w:szCs w:val="18"/>
              </w:rPr>
              <w:t xml:space="preserve"> закупки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2.1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Максимальный вес пациента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150 кг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2.2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Габаритные размеры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 менее </w:t>
            </w:r>
            <w:r w:rsidRPr="008874B5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400х1400</w:t>
            </w:r>
            <w:r w:rsidRPr="008874B5">
              <w:rPr>
                <w:color w:val="000000" w:themeColor="text1"/>
                <w:sz w:val="18"/>
                <w:szCs w:val="18"/>
              </w:rPr>
              <w:t>х2400 (мм)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Поручни телескопические (опционально)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Наличие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Диапазон хода подъемного троса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9821A6">
              <w:rPr>
                <w:color w:val="000000" w:themeColor="text1"/>
                <w:sz w:val="18"/>
                <w:szCs w:val="18"/>
              </w:rPr>
              <w:t>0-800 (мм)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Режимы скорости подъема</w:t>
            </w:r>
          </w:p>
        </w:tc>
        <w:tc>
          <w:tcPr>
            <w:tcW w:w="3190" w:type="dxa"/>
            <w:vAlign w:val="center"/>
          </w:tcPr>
          <w:p w:rsidR="00E92C13" w:rsidRPr="009821A6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21A6">
              <w:rPr>
                <w:color w:val="000000" w:themeColor="text1"/>
                <w:sz w:val="18"/>
                <w:szCs w:val="18"/>
              </w:rPr>
              <w:t>3 режима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Масса тренажера,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874B5">
              <w:rPr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Шаг регулировки веса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0,1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Блок управления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874B5">
              <w:rPr>
                <w:color w:val="000000" w:themeColor="text1"/>
                <w:sz w:val="18"/>
                <w:szCs w:val="18"/>
              </w:rPr>
              <w:t>электронный</w:t>
            </w:r>
            <w:proofErr w:type="gramEnd"/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ЖК дисплей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874B5">
              <w:rPr>
                <w:color w:val="000000" w:themeColor="text1"/>
                <w:sz w:val="18"/>
                <w:szCs w:val="18"/>
              </w:rPr>
              <w:t>Графический  с</w:t>
            </w:r>
            <w:proofErr w:type="gramEnd"/>
            <w:r w:rsidRPr="008874B5">
              <w:rPr>
                <w:color w:val="000000" w:themeColor="text1"/>
                <w:sz w:val="18"/>
                <w:szCs w:val="18"/>
              </w:rPr>
              <w:t xml:space="preserve"> отображением разгружаемого веса,  режима тренажера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Блок зарядки аккумуляторов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220В 50Гц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Программное обеспечение ПК (опционально)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База данных тренировок, графики нагрузки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Эластичный подвес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Детский, взрослый (2 размера)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</w:t>
            </w:r>
          </w:p>
        </w:tc>
        <w:tc>
          <w:tcPr>
            <w:tcW w:w="8611" w:type="dxa"/>
            <w:gridSpan w:val="2"/>
            <w:vAlign w:val="center"/>
          </w:tcPr>
          <w:p w:rsidR="00E92C13" w:rsidRDefault="00E92C13" w:rsidP="00215791">
            <w:pPr>
              <w:jc w:val="center"/>
              <w:rPr>
                <w:b/>
              </w:rPr>
            </w:pPr>
            <w:r w:rsidRPr="008874B5">
              <w:rPr>
                <w:b/>
                <w:color w:val="000000" w:themeColor="text1"/>
                <w:sz w:val="18"/>
                <w:szCs w:val="18"/>
              </w:rPr>
              <w:t>Комплект поставки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3.1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Стойка в сборе (левая)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3.2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Стойка в сборе (правая)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3.3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Перекладина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3.4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Коромысло эластичного подвеса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3.5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Колесо поворотное с тормозом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3.6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Комплект крепежей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3.7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Эластичный подвес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3.8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Внешний источник заряда аккумулятора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Встроенный аккумуляторный блок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3.9.1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Встроенный блок управления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3.9.2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Поручни телескопические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2 (опционально, по согласованию с заказчиком)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Винтовая опора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Страховочный трос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Кабель питания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 xml:space="preserve">Программное </w:t>
            </w:r>
            <w:proofErr w:type="gramStart"/>
            <w:r w:rsidRPr="008874B5">
              <w:rPr>
                <w:color w:val="000000" w:themeColor="text1"/>
                <w:sz w:val="18"/>
                <w:szCs w:val="18"/>
              </w:rPr>
              <w:t>обеспечение  для</w:t>
            </w:r>
            <w:proofErr w:type="gramEnd"/>
            <w:r w:rsidRPr="008874B5">
              <w:rPr>
                <w:color w:val="000000" w:themeColor="text1"/>
                <w:sz w:val="18"/>
                <w:szCs w:val="18"/>
              </w:rPr>
              <w:t xml:space="preserve"> ПК на CD-ROM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 (опционально по согласованию с заказчиком)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Упаковочная тара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92C13" w:rsidTr="00215791">
        <w:tc>
          <w:tcPr>
            <w:tcW w:w="959" w:type="dxa"/>
          </w:tcPr>
          <w:p w:rsidR="00E92C13" w:rsidRPr="00B7421C" w:rsidRDefault="00E92C13" w:rsidP="00215791">
            <w:pPr>
              <w:jc w:val="center"/>
              <w:rPr>
                <w:sz w:val="20"/>
                <w:szCs w:val="20"/>
              </w:rPr>
            </w:pPr>
            <w:r w:rsidRPr="00B7421C"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21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3190" w:type="dxa"/>
            <w:vAlign w:val="center"/>
          </w:tcPr>
          <w:p w:rsidR="00E92C13" w:rsidRPr="008874B5" w:rsidRDefault="00E92C13" w:rsidP="00215791">
            <w:pPr>
              <w:rPr>
                <w:color w:val="000000" w:themeColor="text1"/>
                <w:sz w:val="18"/>
                <w:szCs w:val="18"/>
              </w:rPr>
            </w:pPr>
            <w:r w:rsidRPr="008874B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E92C13" w:rsidRPr="00E90A9C" w:rsidRDefault="00E92C13" w:rsidP="0011382D"/>
    <w:sectPr w:rsidR="00E92C13" w:rsidRPr="00E90A9C" w:rsidSect="00E57E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17D9"/>
    <w:multiLevelType w:val="multilevel"/>
    <w:tmpl w:val="1E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4651F"/>
    <w:multiLevelType w:val="multilevel"/>
    <w:tmpl w:val="3A5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43391"/>
    <w:multiLevelType w:val="hybridMultilevel"/>
    <w:tmpl w:val="10527C96"/>
    <w:lvl w:ilvl="0" w:tplc="6CC2C0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9BE4E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9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07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8E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6D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C0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EC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02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E"/>
    <w:rsid w:val="00042197"/>
    <w:rsid w:val="000564A8"/>
    <w:rsid w:val="00056531"/>
    <w:rsid w:val="000570B0"/>
    <w:rsid w:val="000D4ACA"/>
    <w:rsid w:val="0011382D"/>
    <w:rsid w:val="001250E6"/>
    <w:rsid w:val="0015466C"/>
    <w:rsid w:val="00191215"/>
    <w:rsid w:val="001A75FA"/>
    <w:rsid w:val="002530F3"/>
    <w:rsid w:val="002564F0"/>
    <w:rsid w:val="002664B8"/>
    <w:rsid w:val="002E6989"/>
    <w:rsid w:val="00354A64"/>
    <w:rsid w:val="003603F7"/>
    <w:rsid w:val="00361B4E"/>
    <w:rsid w:val="00374086"/>
    <w:rsid w:val="003C372A"/>
    <w:rsid w:val="003F4484"/>
    <w:rsid w:val="004B38DE"/>
    <w:rsid w:val="004D184A"/>
    <w:rsid w:val="004E6552"/>
    <w:rsid w:val="00571F96"/>
    <w:rsid w:val="005F1B0F"/>
    <w:rsid w:val="005F5348"/>
    <w:rsid w:val="00631090"/>
    <w:rsid w:val="00633960"/>
    <w:rsid w:val="00693F61"/>
    <w:rsid w:val="006A4E13"/>
    <w:rsid w:val="006F42EA"/>
    <w:rsid w:val="007730D1"/>
    <w:rsid w:val="00777B0C"/>
    <w:rsid w:val="008629D5"/>
    <w:rsid w:val="00885063"/>
    <w:rsid w:val="008A4338"/>
    <w:rsid w:val="00944182"/>
    <w:rsid w:val="00944BED"/>
    <w:rsid w:val="00982729"/>
    <w:rsid w:val="009B518B"/>
    <w:rsid w:val="009E6A08"/>
    <w:rsid w:val="00A67B32"/>
    <w:rsid w:val="00AB2597"/>
    <w:rsid w:val="00AD0719"/>
    <w:rsid w:val="00AD7A26"/>
    <w:rsid w:val="00AF503D"/>
    <w:rsid w:val="00B24CFD"/>
    <w:rsid w:val="00B624F4"/>
    <w:rsid w:val="00BF1B73"/>
    <w:rsid w:val="00C80A05"/>
    <w:rsid w:val="00C84320"/>
    <w:rsid w:val="00C910C9"/>
    <w:rsid w:val="00CF626D"/>
    <w:rsid w:val="00D27FE6"/>
    <w:rsid w:val="00D5667F"/>
    <w:rsid w:val="00DD1042"/>
    <w:rsid w:val="00E57E7E"/>
    <w:rsid w:val="00E90A9C"/>
    <w:rsid w:val="00E92C13"/>
    <w:rsid w:val="00F271ED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4B4A-B13F-4B16-99F8-7D96440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0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D07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0D4A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426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A426C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A426C3"/>
    <w:pPr>
      <w:spacing w:after="120"/>
      <w:jc w:val="both"/>
    </w:pPr>
    <w:rPr>
      <w:szCs w:val="20"/>
    </w:rPr>
  </w:style>
  <w:style w:type="character" w:customStyle="1" w:styleId="a4">
    <w:name w:val="Основной текст Знак"/>
    <w:link w:val="a3"/>
    <w:rsid w:val="00A42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rsid w:val="00A42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3153"/>
    <w:pPr>
      <w:ind w:left="720"/>
      <w:contextualSpacing/>
    </w:pPr>
  </w:style>
  <w:style w:type="table" w:styleId="a7">
    <w:name w:val="Table Grid"/>
    <w:basedOn w:val="a1"/>
    <w:uiPriority w:val="59"/>
    <w:rsid w:val="00F46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E96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C5DD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C5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D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C5DD2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EC5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EC5D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406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0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4ACA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AD07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0">
    <w:name w:val="Strong"/>
    <w:basedOn w:val="a0"/>
    <w:uiPriority w:val="22"/>
    <w:qFormat/>
    <w:rsid w:val="00BF1B73"/>
    <w:rPr>
      <w:b/>
      <w:bCs/>
    </w:rPr>
  </w:style>
  <w:style w:type="character" w:styleId="af1">
    <w:name w:val="Hyperlink"/>
    <w:basedOn w:val="a0"/>
    <w:uiPriority w:val="99"/>
    <w:semiHidden/>
    <w:unhideWhenUsed/>
    <w:rsid w:val="000421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50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4B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inkbg">
    <w:name w:val="pinkbg"/>
    <w:basedOn w:val="a0"/>
    <w:rsid w:val="004D184A"/>
  </w:style>
  <w:style w:type="character" w:customStyle="1" w:styleId="10">
    <w:name w:val="Заголовок 1 Знак"/>
    <w:basedOn w:val="a0"/>
    <w:link w:val="1"/>
    <w:uiPriority w:val="9"/>
    <w:rsid w:val="00374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pellchecker-word-highlight">
    <w:name w:val="spellchecker-word-highlight"/>
    <w:basedOn w:val="a0"/>
    <w:rsid w:val="00374086"/>
  </w:style>
  <w:style w:type="character" w:styleId="af2">
    <w:name w:val="Subtle Emphasis"/>
    <w:qFormat/>
    <w:rsid w:val="00374086"/>
    <w:rPr>
      <w:i/>
      <w:iCs/>
      <w:color w:val="808080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E90A9C"/>
    <w:pPr>
      <w:spacing w:before="150" w:after="150"/>
    </w:pPr>
  </w:style>
  <w:style w:type="character" w:customStyle="1" w:styleId="af4">
    <w:name w:val="Обычный (веб) Знак"/>
    <w:aliases w:val="Обычный (Web) Знак"/>
    <w:basedOn w:val="a0"/>
    <w:link w:val="af3"/>
    <w:uiPriority w:val="99"/>
    <w:rsid w:val="00E90A9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90A9C"/>
  </w:style>
  <w:style w:type="paragraph" w:customStyle="1" w:styleId="ConsPlusTitle">
    <w:name w:val="ConsPlusTitle"/>
    <w:uiPriority w:val="99"/>
    <w:qFormat/>
    <w:rsid w:val="00E90A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 Spacing"/>
    <w:uiPriority w:val="99"/>
    <w:qFormat/>
    <w:rsid w:val="008629D5"/>
    <w:pPr>
      <w:suppressAutoHyphens/>
      <w:ind w:firstLine="851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C435-12FD-434F-A77F-0903267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gz29</dc:creator>
  <cp:lastModifiedBy>Строй Альянс</cp:lastModifiedBy>
  <cp:revision>17</cp:revision>
  <cp:lastPrinted>2015-01-12T13:21:00Z</cp:lastPrinted>
  <dcterms:created xsi:type="dcterms:W3CDTF">2017-04-12T00:39:00Z</dcterms:created>
  <dcterms:modified xsi:type="dcterms:W3CDTF">2017-10-06T01:23:00Z</dcterms:modified>
</cp:coreProperties>
</file>