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284"/>
        <w:gridCol w:w="4784"/>
      </w:tblGrid>
      <w:tr w:rsidR="00454605" w:rsidRPr="00454605" w:rsidTr="00454605">
        <w:tc>
          <w:tcPr>
            <w:tcW w:w="4786" w:type="dxa"/>
          </w:tcPr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 xml:space="preserve">Согласовано </w:t>
            </w: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>Контрактный управляющий</w:t>
            </w: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>___________________ _____________</w:t>
            </w: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>«___» ______________ 2014 года</w:t>
            </w:r>
          </w:p>
        </w:tc>
        <w:tc>
          <w:tcPr>
            <w:tcW w:w="284" w:type="dxa"/>
          </w:tcPr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</w:p>
        </w:tc>
        <w:tc>
          <w:tcPr>
            <w:tcW w:w="4784" w:type="dxa"/>
          </w:tcPr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>Утверждаю</w:t>
            </w: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 xml:space="preserve">Государственный заказчик – </w:t>
            </w: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>___________________ _____________</w:t>
            </w:r>
          </w:p>
          <w:p w:rsidR="00454605" w:rsidRPr="00454605" w:rsidRDefault="00454605" w:rsidP="004546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/>
                <w:color w:val="000000"/>
                <w:spacing w:val="18"/>
              </w:rPr>
            </w:pPr>
            <w:r w:rsidRPr="00454605">
              <w:rPr>
                <w:bCs/>
                <w:color w:val="000000"/>
                <w:spacing w:val="18"/>
              </w:rPr>
              <w:t>«___» ______________ 2014 года</w:t>
            </w:r>
          </w:p>
        </w:tc>
      </w:tr>
    </w:tbl>
    <w:p w:rsidR="00210058" w:rsidRDefault="00210058" w:rsidP="00210058">
      <w:pPr>
        <w:spacing w:line="360" w:lineRule="auto"/>
        <w:rPr>
          <w:bCs/>
          <w:color w:val="000000"/>
          <w:spacing w:val="18"/>
        </w:rPr>
      </w:pPr>
    </w:p>
    <w:p w:rsidR="00F37A69" w:rsidRDefault="00F37A69" w:rsidP="00210058">
      <w:pPr>
        <w:spacing w:line="360" w:lineRule="auto"/>
        <w:rPr>
          <w:bCs/>
          <w:color w:val="000000"/>
          <w:spacing w:val="18"/>
        </w:rPr>
      </w:pPr>
    </w:p>
    <w:p w:rsidR="00454605" w:rsidRPr="00131079" w:rsidRDefault="00454605" w:rsidP="00210058">
      <w:pPr>
        <w:spacing w:line="360" w:lineRule="auto"/>
        <w:rPr>
          <w:bCs/>
          <w:color w:val="000000"/>
          <w:spacing w:val="18"/>
        </w:rPr>
      </w:pPr>
    </w:p>
    <w:p w:rsidR="00F1730D" w:rsidRPr="00131079" w:rsidRDefault="002921D8" w:rsidP="004B03E2">
      <w:pPr>
        <w:pStyle w:val="a5"/>
        <w:spacing w:line="360" w:lineRule="auto"/>
        <w:rPr>
          <w:color w:val="000000"/>
          <w:sz w:val="24"/>
        </w:rPr>
      </w:pPr>
      <w:r w:rsidRPr="00131079">
        <w:rPr>
          <w:color w:val="000000"/>
          <w:sz w:val="24"/>
        </w:rPr>
        <w:t xml:space="preserve">Регламент </w:t>
      </w:r>
    </w:p>
    <w:p w:rsidR="003B73B7" w:rsidRPr="00131079" w:rsidRDefault="003B73B7" w:rsidP="004B03E2">
      <w:pPr>
        <w:pStyle w:val="10"/>
        <w:tabs>
          <w:tab w:val="left" w:pos="482"/>
          <w:tab w:val="right" w:leader="dot" w:pos="9962"/>
        </w:tabs>
        <w:spacing w:line="360" w:lineRule="auto"/>
        <w:jc w:val="center"/>
        <w:rPr>
          <w:b/>
          <w:bCs w:val="0"/>
          <w:color w:val="000000"/>
          <w:szCs w:val="24"/>
        </w:rPr>
      </w:pPr>
      <w:r w:rsidRPr="00131079">
        <w:rPr>
          <w:b/>
          <w:bCs w:val="0"/>
          <w:color w:val="000000"/>
          <w:szCs w:val="24"/>
        </w:rPr>
        <w:t>взаимодействия контрактного управляющ</w:t>
      </w:r>
      <w:r w:rsidR="008F346D" w:rsidRPr="00131079">
        <w:rPr>
          <w:b/>
          <w:bCs w:val="0"/>
          <w:color w:val="000000"/>
          <w:szCs w:val="24"/>
        </w:rPr>
        <w:t>его, структурных подразделений,</w:t>
      </w:r>
      <w:r w:rsidRPr="00131079">
        <w:rPr>
          <w:b/>
          <w:bCs w:val="0"/>
          <w:color w:val="000000"/>
          <w:szCs w:val="24"/>
        </w:rPr>
        <w:t xml:space="preserve"> должностных лиц государственного заказчика</w:t>
      </w:r>
      <w:r w:rsidR="008F346D" w:rsidRPr="00131079">
        <w:rPr>
          <w:b/>
          <w:bCs w:val="0"/>
          <w:color w:val="000000"/>
          <w:szCs w:val="24"/>
        </w:rPr>
        <w:t xml:space="preserve"> и Единой комиссии</w:t>
      </w:r>
      <w:r w:rsidRPr="00131079">
        <w:rPr>
          <w:b/>
          <w:bCs w:val="0"/>
          <w:color w:val="000000"/>
          <w:szCs w:val="24"/>
        </w:rPr>
        <w:t>.</w:t>
      </w:r>
    </w:p>
    <w:p w:rsidR="008F0F53" w:rsidRPr="00131079" w:rsidRDefault="008F0F53" w:rsidP="004B03E2">
      <w:pPr>
        <w:pStyle w:val="a3"/>
        <w:spacing w:line="360" w:lineRule="auto"/>
        <w:jc w:val="both"/>
        <w:rPr>
          <w:b/>
          <w:color w:val="000000"/>
          <w:spacing w:val="18"/>
          <w:sz w:val="24"/>
          <w:szCs w:val="24"/>
        </w:rPr>
      </w:pPr>
    </w:p>
    <w:p w:rsidR="00232F96" w:rsidRPr="00131079" w:rsidRDefault="00232F96" w:rsidP="00454605">
      <w:pPr>
        <w:pStyle w:val="1"/>
        <w:keepNext w:val="0"/>
        <w:numPr>
          <w:ilvl w:val="0"/>
          <w:numId w:val="1"/>
        </w:numPr>
        <w:spacing w:before="0" w:after="0" w:line="360" w:lineRule="auto"/>
        <w:ind w:left="431" w:hanging="43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119576958"/>
      <w:r w:rsidRPr="00131079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bookmarkEnd w:id="0"/>
      <w:r w:rsidR="000B3CC6" w:rsidRPr="00131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D8" w:rsidRPr="00131079" w:rsidRDefault="003B73B7" w:rsidP="00095A61">
      <w:pPr>
        <w:pStyle w:val="2"/>
        <w:keepNext w:val="0"/>
        <w:numPr>
          <w:ilvl w:val="0"/>
          <w:numId w:val="0"/>
        </w:numPr>
        <w:rPr>
          <w:color w:val="000000"/>
        </w:rPr>
      </w:pPr>
      <w:r w:rsidRPr="00131079">
        <w:rPr>
          <w:color w:val="000000"/>
        </w:rPr>
        <w:t xml:space="preserve">Настоящий регламент </w:t>
      </w:r>
      <w:r w:rsidRPr="00131079">
        <w:rPr>
          <w:bCs/>
          <w:color w:val="000000"/>
        </w:rPr>
        <w:t>взаимодействия контрактного управляюще</w:t>
      </w:r>
      <w:r w:rsidR="008F346D" w:rsidRPr="00131079">
        <w:rPr>
          <w:bCs/>
          <w:color w:val="000000"/>
        </w:rPr>
        <w:t xml:space="preserve">го, структурных подразделений, </w:t>
      </w:r>
      <w:r w:rsidRPr="00131079">
        <w:rPr>
          <w:bCs/>
          <w:color w:val="000000"/>
        </w:rPr>
        <w:t>должностных лиц государственного заказчика</w:t>
      </w:r>
      <w:r w:rsidR="008F346D" w:rsidRPr="00131079">
        <w:rPr>
          <w:bCs/>
          <w:color w:val="000000"/>
        </w:rPr>
        <w:t xml:space="preserve"> и Единой комиссии</w:t>
      </w:r>
      <w:r w:rsidRPr="00131079">
        <w:rPr>
          <w:b/>
          <w:bCs/>
          <w:color w:val="000000"/>
        </w:rPr>
        <w:t xml:space="preserve"> </w:t>
      </w:r>
      <w:r w:rsidR="009868A4" w:rsidRPr="00131079">
        <w:rPr>
          <w:bCs/>
          <w:color w:val="000000"/>
        </w:rPr>
        <w:t>по осуществлению закупок</w:t>
      </w:r>
      <w:r w:rsidR="009868A4" w:rsidRPr="00131079">
        <w:rPr>
          <w:color w:val="000000"/>
        </w:rPr>
        <w:t xml:space="preserve"> в соответствии с Федеральным законом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</w:t>
      </w:r>
      <w:r w:rsidR="00F1730D" w:rsidRPr="00131079">
        <w:rPr>
          <w:color w:val="000000"/>
        </w:rPr>
        <w:t xml:space="preserve">для нужд </w:t>
      </w:r>
      <w:r w:rsidR="005077C9" w:rsidRPr="00131079">
        <w:rPr>
          <w:color w:val="000000"/>
        </w:rPr>
        <w:t xml:space="preserve">государственного </w:t>
      </w:r>
      <w:r w:rsidR="00D24AFC" w:rsidRPr="00131079">
        <w:rPr>
          <w:color w:val="000000"/>
        </w:rPr>
        <w:t xml:space="preserve">заказчика – </w:t>
      </w:r>
      <w:r w:rsidR="009868A4" w:rsidRPr="00131079">
        <w:rPr>
          <w:color w:val="000000"/>
        </w:rPr>
        <w:t>________________________________________</w:t>
      </w:r>
      <w:r w:rsidR="005077C9" w:rsidRPr="00131079">
        <w:rPr>
          <w:color w:val="000000"/>
        </w:rPr>
        <w:t xml:space="preserve"> </w:t>
      </w:r>
      <w:r w:rsidR="00F1730D" w:rsidRPr="00131079">
        <w:rPr>
          <w:color w:val="000000"/>
        </w:rPr>
        <w:t xml:space="preserve">(далее – </w:t>
      </w:r>
      <w:r w:rsidR="009868A4" w:rsidRPr="00131079">
        <w:rPr>
          <w:color w:val="000000"/>
        </w:rPr>
        <w:t>Регламент</w:t>
      </w:r>
      <w:r w:rsidR="00F1730D" w:rsidRPr="00131079">
        <w:rPr>
          <w:color w:val="000000"/>
        </w:rPr>
        <w:t xml:space="preserve">) определяет </w:t>
      </w:r>
      <w:r w:rsidR="0066742C" w:rsidRPr="00131079">
        <w:rPr>
          <w:color w:val="000000"/>
        </w:rPr>
        <w:t xml:space="preserve">действия </w:t>
      </w:r>
      <w:r w:rsidR="009868A4" w:rsidRPr="00131079">
        <w:rPr>
          <w:color w:val="000000"/>
        </w:rPr>
        <w:t xml:space="preserve">и последовательность </w:t>
      </w:r>
      <w:r w:rsidR="009868A4" w:rsidRPr="00131079">
        <w:rPr>
          <w:bCs/>
          <w:color w:val="000000"/>
        </w:rPr>
        <w:t>взаимодействия контрактного управляющего, структурных подразделений и ответственных должностных лиц государственного заказчика</w:t>
      </w:r>
      <w:r w:rsidR="009868A4" w:rsidRPr="00131079">
        <w:rPr>
          <w:color w:val="000000"/>
        </w:rPr>
        <w:t xml:space="preserve"> </w:t>
      </w:r>
      <w:r w:rsidR="002921D8" w:rsidRPr="00131079">
        <w:rPr>
          <w:color w:val="000000"/>
        </w:rPr>
        <w:t xml:space="preserve">и сроки выполнения вышеуказанными лицами действий по </w:t>
      </w:r>
      <w:r w:rsidR="00227836" w:rsidRPr="00131079">
        <w:rPr>
          <w:bCs/>
          <w:color w:val="000000"/>
        </w:rPr>
        <w:t xml:space="preserve">осуществлению </w:t>
      </w:r>
      <w:r w:rsidR="00227836" w:rsidRPr="00131079">
        <w:rPr>
          <w:color w:val="000000"/>
        </w:rPr>
        <w:t xml:space="preserve">закупки товара, работы, услуги для обеспечения государственных нужд </w:t>
      </w:r>
      <w:r w:rsidR="002921D8" w:rsidRPr="00131079">
        <w:rPr>
          <w:color w:val="000000"/>
        </w:rPr>
        <w:t xml:space="preserve">при проведении: </w:t>
      </w:r>
    </w:p>
    <w:p w:rsidR="002921D8" w:rsidRPr="00131079" w:rsidRDefault="002921D8" w:rsidP="009868A4">
      <w:pPr>
        <w:pStyle w:val="2"/>
        <w:keepNext w:val="0"/>
        <w:numPr>
          <w:ilvl w:val="0"/>
          <w:numId w:val="0"/>
        </w:numPr>
        <w:rPr>
          <w:color w:val="000000"/>
        </w:rPr>
      </w:pPr>
      <w:r w:rsidRPr="00131079">
        <w:rPr>
          <w:color w:val="000000"/>
        </w:rPr>
        <w:t>- открытого конкурса;</w:t>
      </w:r>
    </w:p>
    <w:p w:rsidR="002921D8" w:rsidRPr="00131079" w:rsidRDefault="002921D8" w:rsidP="009868A4">
      <w:pPr>
        <w:pStyle w:val="2"/>
        <w:keepNext w:val="0"/>
        <w:numPr>
          <w:ilvl w:val="0"/>
          <w:numId w:val="0"/>
        </w:numPr>
        <w:rPr>
          <w:color w:val="000000"/>
        </w:rPr>
      </w:pPr>
      <w:r w:rsidRPr="00131079">
        <w:rPr>
          <w:color w:val="000000"/>
        </w:rPr>
        <w:t>- открытого аукциона</w:t>
      </w:r>
      <w:r w:rsidR="009868A4" w:rsidRPr="00131079">
        <w:rPr>
          <w:color w:val="000000"/>
        </w:rPr>
        <w:t xml:space="preserve"> в электронной форме</w:t>
      </w:r>
      <w:r w:rsidRPr="00131079">
        <w:rPr>
          <w:color w:val="000000"/>
        </w:rPr>
        <w:t>;</w:t>
      </w:r>
    </w:p>
    <w:p w:rsidR="002921D8" w:rsidRPr="00131079" w:rsidRDefault="002921D8" w:rsidP="009868A4">
      <w:pPr>
        <w:pStyle w:val="2"/>
        <w:keepNext w:val="0"/>
        <w:numPr>
          <w:ilvl w:val="0"/>
          <w:numId w:val="0"/>
        </w:numPr>
        <w:rPr>
          <w:color w:val="000000"/>
        </w:rPr>
      </w:pPr>
      <w:r w:rsidRPr="00131079">
        <w:rPr>
          <w:color w:val="000000"/>
        </w:rPr>
        <w:t>- запроса котировок;</w:t>
      </w:r>
    </w:p>
    <w:p w:rsidR="006D48C5" w:rsidRPr="00131079" w:rsidRDefault="006D48C5" w:rsidP="006D48C5">
      <w:pPr>
        <w:pStyle w:val="2"/>
        <w:keepNext w:val="0"/>
        <w:numPr>
          <w:ilvl w:val="0"/>
          <w:numId w:val="0"/>
        </w:numPr>
        <w:rPr>
          <w:color w:val="000000"/>
        </w:rPr>
      </w:pPr>
      <w:r w:rsidRPr="00131079">
        <w:rPr>
          <w:color w:val="000000"/>
        </w:rPr>
        <w:t>- закупки у единственного поставщика;</w:t>
      </w:r>
    </w:p>
    <w:p w:rsidR="009868A4" w:rsidRPr="00131079" w:rsidRDefault="006D48C5" w:rsidP="009868A4">
      <w:pPr>
        <w:spacing w:line="360" w:lineRule="auto"/>
        <w:rPr>
          <w:color w:val="000000"/>
        </w:rPr>
      </w:pPr>
      <w:r w:rsidRPr="00131079">
        <w:rPr>
          <w:color w:val="000000"/>
        </w:rPr>
        <w:t>- запроса предложений.</w:t>
      </w:r>
    </w:p>
    <w:p w:rsidR="002921D8" w:rsidRPr="00131079" w:rsidRDefault="002921D8" w:rsidP="004B03E2">
      <w:pPr>
        <w:spacing w:line="360" w:lineRule="auto"/>
        <w:rPr>
          <w:color w:val="000000"/>
        </w:rPr>
      </w:pP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Определение начальной (максимальной) </w:t>
      </w:r>
      <w:r w:rsidR="006D48C5" w:rsidRPr="00131079">
        <w:rPr>
          <w:color w:val="000000"/>
        </w:rPr>
        <w:t>цены государственного контракта  для позиций плана-графика.</w:t>
      </w: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FB7C66" w:rsidRPr="00131079" w:rsidRDefault="0014503C" w:rsidP="00FB7C6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</w:t>
      </w:r>
      <w:r w:rsidR="00FB7C66" w:rsidRPr="00131079">
        <w:rPr>
          <w:color w:val="000000"/>
        </w:rPr>
        <w:t xml:space="preserve">не позднее 10 рабочих дней со </w:t>
      </w:r>
      <w:r w:rsidR="00FB7C66" w:rsidRPr="00131079">
        <w:rPr>
          <w:bCs/>
          <w:color w:val="000000"/>
        </w:rPr>
        <w:t xml:space="preserve">дня доведения до соответствующего государственного заказчика или муниципального заказчика объема прав в денежном выражении </w:t>
      </w:r>
      <w:r w:rsidR="00FB7C66" w:rsidRPr="00131079">
        <w:rPr>
          <w:color w:val="000000"/>
        </w:rPr>
        <w:t>на принятие и (или) исполнение обязательств в соответствии с бюджетным законодательством Российской Федерации.</w:t>
      </w:r>
    </w:p>
    <w:p w:rsidR="00F37A69" w:rsidRDefault="00F37A69" w:rsidP="00F37A69">
      <w:pPr>
        <w:pStyle w:val="ConsPlusNormal"/>
        <w:ind w:firstLine="540"/>
        <w:jc w:val="both"/>
        <w:rPr>
          <w:rFonts w:ascii="Calibri" w:hAnsi="Calibri"/>
          <w:sz w:val="24"/>
          <w:szCs w:val="24"/>
        </w:rPr>
      </w:pPr>
    </w:p>
    <w:p w:rsidR="00F37A69" w:rsidRPr="00131079" w:rsidRDefault="00F37A69" w:rsidP="00F37A69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 xml:space="preserve">- </w:t>
      </w:r>
      <w:r>
        <w:rPr>
          <w:color w:val="000000"/>
        </w:rPr>
        <w:t>Разработка, п</w:t>
      </w:r>
      <w:r w:rsidRPr="00131079">
        <w:rPr>
          <w:color w:val="000000"/>
        </w:rPr>
        <w:t xml:space="preserve">одготовка и размещение плана закупок </w:t>
      </w:r>
    </w:p>
    <w:p w:rsidR="00F37A69" w:rsidRPr="00131079" w:rsidRDefault="00F37A69" w:rsidP="00F37A6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F37A69" w:rsidRPr="00131079" w:rsidRDefault="00F37A69" w:rsidP="00F37A6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F37A69" w:rsidRPr="00131079" w:rsidRDefault="00F37A69" w:rsidP="00F37A6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F37A69" w:rsidRPr="00131079" w:rsidRDefault="00F37A69" w:rsidP="00F37A6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не позднее 10 рабочих дней со </w:t>
      </w:r>
      <w:r w:rsidRPr="00131079">
        <w:rPr>
          <w:bCs/>
          <w:color w:val="000000"/>
        </w:rPr>
        <w:t>дня доведения до соответствующего государственного заказчика или муниципального заказчика объема прав в денежном выражении</w:t>
      </w:r>
      <w:r w:rsidRPr="00131079">
        <w:rPr>
          <w:b/>
          <w:bCs/>
          <w:color w:val="000000"/>
        </w:rPr>
        <w:t xml:space="preserve"> </w:t>
      </w:r>
      <w:r w:rsidRPr="00131079">
        <w:rPr>
          <w:color w:val="000000"/>
        </w:rPr>
        <w:t>на принятие и (или) исполнение обязательств в соответствии с бюджетным законодательством Российской Федерации.</w:t>
      </w:r>
    </w:p>
    <w:p w:rsidR="0014503C" w:rsidRPr="00131079" w:rsidRDefault="0014503C" w:rsidP="004B03E2">
      <w:pPr>
        <w:spacing w:line="360" w:lineRule="auto"/>
        <w:rPr>
          <w:color w:val="000000"/>
        </w:rPr>
      </w:pP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</w:t>
      </w:r>
      <w:r w:rsidR="00F37A69">
        <w:rPr>
          <w:color w:val="000000"/>
        </w:rPr>
        <w:t>Разработка, п</w:t>
      </w:r>
      <w:r w:rsidRPr="00131079">
        <w:rPr>
          <w:color w:val="000000"/>
        </w:rPr>
        <w:t xml:space="preserve">одготовка и размещение плана – графика закупок </w:t>
      </w: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4503C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CA2726" w:rsidRPr="00131079" w:rsidRDefault="0014503C" w:rsidP="00145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не позднее </w:t>
      </w:r>
      <w:r w:rsidR="00CA2726" w:rsidRPr="00131079">
        <w:rPr>
          <w:color w:val="000000"/>
        </w:rPr>
        <w:t xml:space="preserve">10 рабочих </w:t>
      </w:r>
      <w:r w:rsidRPr="00131079">
        <w:rPr>
          <w:color w:val="000000"/>
        </w:rPr>
        <w:t xml:space="preserve">дней </w:t>
      </w:r>
      <w:r w:rsidR="00CA2726" w:rsidRPr="00131079">
        <w:rPr>
          <w:color w:val="000000"/>
        </w:rPr>
        <w:t xml:space="preserve">со </w:t>
      </w:r>
      <w:r w:rsidR="00CA2726" w:rsidRPr="00131079">
        <w:rPr>
          <w:bCs/>
          <w:color w:val="000000"/>
        </w:rPr>
        <w:t>дня доведения до соответствующего государственного заказчика или муниципального заказчика объема прав в денежном выражении</w:t>
      </w:r>
      <w:r w:rsidR="00CA2726" w:rsidRPr="00131079">
        <w:rPr>
          <w:b/>
          <w:bCs/>
          <w:color w:val="000000"/>
        </w:rPr>
        <w:t xml:space="preserve"> </w:t>
      </w:r>
      <w:r w:rsidR="00CA2726" w:rsidRPr="00131079">
        <w:rPr>
          <w:color w:val="000000"/>
        </w:rPr>
        <w:t>на принятие и (или) исполнение обязательств в соответствии с бюджетным законодательством Российской Федерации.</w:t>
      </w:r>
    </w:p>
    <w:p w:rsidR="00F37A69" w:rsidRDefault="00F37A69" w:rsidP="00F37A69">
      <w:pPr>
        <w:pStyle w:val="ConsPlusNormal"/>
        <w:jc w:val="both"/>
        <w:rPr>
          <w:rFonts w:ascii="Calibri" w:hAnsi="Calibri"/>
          <w:sz w:val="24"/>
          <w:szCs w:val="24"/>
        </w:rPr>
      </w:pPr>
    </w:p>
    <w:p w:rsidR="00F37A69" w:rsidRPr="00F37A69" w:rsidRDefault="00F37A69" w:rsidP="00F37A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69">
        <w:rPr>
          <w:rFonts w:ascii="Times New Roman" w:hAnsi="Times New Roman" w:cs="Times New Roman"/>
          <w:sz w:val="24"/>
          <w:szCs w:val="24"/>
        </w:rPr>
        <w:t>- Участие в рассмотрении дел об обжаловании результатов определения поставщиков (подрядчиков, исполнителей) при проведении закупок, осуществление подготовки материалов для выполнения претензионной работы;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 xml:space="preserve">Ответственный – Контрактный управляющий. 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>Исполнитель – Контрактный управляющий.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>Соисполнители - должностное лицо – _______________, юрисконсульт.</w:t>
      </w:r>
    </w:p>
    <w:p w:rsidR="00F37A69" w:rsidRPr="00131079" w:rsidRDefault="00F37A69" w:rsidP="00F37A6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</w:t>
      </w:r>
      <w:r>
        <w:rPr>
          <w:color w:val="000000"/>
        </w:rPr>
        <w:t>по мере необходимости</w:t>
      </w:r>
      <w:r w:rsidRPr="00131079">
        <w:rPr>
          <w:color w:val="000000"/>
        </w:rPr>
        <w:t>.</w:t>
      </w:r>
    </w:p>
    <w:p w:rsidR="00F37A69" w:rsidRDefault="00F37A69" w:rsidP="00F37A69">
      <w:pPr>
        <w:pStyle w:val="ConsPlusNormal"/>
        <w:jc w:val="both"/>
        <w:rPr>
          <w:rFonts w:ascii="Calibri" w:hAnsi="Calibri"/>
          <w:sz w:val="24"/>
          <w:szCs w:val="24"/>
        </w:rPr>
      </w:pPr>
    </w:p>
    <w:p w:rsidR="00F37A69" w:rsidRPr="00F37A69" w:rsidRDefault="00F37A69" w:rsidP="00F37A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A69">
        <w:rPr>
          <w:rFonts w:ascii="Times New Roman" w:hAnsi="Times New Roman" w:cs="Times New Roman"/>
          <w:sz w:val="24"/>
          <w:szCs w:val="24"/>
        </w:rPr>
        <w:t>Организация и участие в консультациях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 xml:space="preserve">Ответственный – Контрактный управляющий. 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>Исполнитель – Контрактный управляющий.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>Соисполнители - должностное лицо – _______________, юрисконсульт.</w:t>
      </w:r>
    </w:p>
    <w:p w:rsidR="00F37A69" w:rsidRPr="00F37A69" w:rsidRDefault="00F37A69" w:rsidP="00F37A69">
      <w:pPr>
        <w:spacing w:line="360" w:lineRule="auto"/>
        <w:rPr>
          <w:color w:val="000000"/>
        </w:rPr>
      </w:pPr>
      <w:r w:rsidRPr="00F37A69">
        <w:rPr>
          <w:color w:val="000000"/>
        </w:rPr>
        <w:t>Сроки – по мере необходимости.</w:t>
      </w:r>
    </w:p>
    <w:p w:rsidR="0014503C" w:rsidRDefault="0014503C" w:rsidP="004B03E2">
      <w:pPr>
        <w:spacing w:line="360" w:lineRule="auto"/>
        <w:rPr>
          <w:color w:val="000000"/>
        </w:rPr>
      </w:pPr>
    </w:p>
    <w:p w:rsidR="00131079" w:rsidRPr="00131079" w:rsidRDefault="00131079" w:rsidP="004B03E2">
      <w:pPr>
        <w:spacing w:line="360" w:lineRule="auto"/>
        <w:rPr>
          <w:color w:val="000000"/>
        </w:rPr>
      </w:pPr>
    </w:p>
    <w:p w:rsidR="002921D8" w:rsidRPr="00131079" w:rsidRDefault="0066742C" w:rsidP="004B03E2">
      <w:pPr>
        <w:pStyle w:val="2"/>
        <w:keepNext w:val="0"/>
        <w:numPr>
          <w:ilvl w:val="0"/>
          <w:numId w:val="1"/>
        </w:numPr>
        <w:rPr>
          <w:b/>
          <w:color w:val="000000"/>
        </w:rPr>
      </w:pPr>
      <w:r w:rsidRPr="00131079">
        <w:rPr>
          <w:b/>
          <w:color w:val="000000"/>
        </w:rPr>
        <w:t xml:space="preserve">Действия, последовательность </w:t>
      </w:r>
      <w:r w:rsidR="002921D8" w:rsidRPr="00131079">
        <w:rPr>
          <w:b/>
          <w:color w:val="000000"/>
        </w:rPr>
        <w:t xml:space="preserve">и сроки их проведения </w:t>
      </w:r>
      <w:r w:rsidRPr="00131079">
        <w:rPr>
          <w:b/>
          <w:color w:val="000000"/>
        </w:rPr>
        <w:t xml:space="preserve">по </w:t>
      </w:r>
      <w:r w:rsidRPr="00131079">
        <w:rPr>
          <w:b/>
          <w:bCs/>
          <w:color w:val="000000"/>
        </w:rPr>
        <w:t xml:space="preserve">осуществлению </w:t>
      </w:r>
      <w:r w:rsidR="00227836" w:rsidRPr="00131079">
        <w:rPr>
          <w:b/>
          <w:color w:val="000000"/>
        </w:rPr>
        <w:t xml:space="preserve">закупки товара, работы, услуги для обеспечения государственных нужд </w:t>
      </w:r>
      <w:r w:rsidR="002921D8" w:rsidRPr="00131079">
        <w:rPr>
          <w:b/>
          <w:color w:val="000000"/>
        </w:rPr>
        <w:t xml:space="preserve">при проведении открытого конкурса. </w:t>
      </w:r>
      <w:r w:rsidRPr="00131079">
        <w:rPr>
          <w:b/>
          <w:bCs/>
          <w:color w:val="000000"/>
        </w:rPr>
        <w:t>Структурные подразделения и ответственные должностные лиц государственного заказчика</w:t>
      </w:r>
      <w:r w:rsidR="002921D8" w:rsidRPr="00131079">
        <w:rPr>
          <w:b/>
          <w:color w:val="000000"/>
        </w:rPr>
        <w:t>.</w:t>
      </w: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- Определение начальной (максимальной) цены государственного контракта</w:t>
      </w:r>
      <w:r w:rsidR="00FB7C66" w:rsidRPr="00131079">
        <w:rPr>
          <w:color w:val="000000"/>
        </w:rPr>
        <w:t xml:space="preserve"> (в случае необх</w:t>
      </w:r>
      <w:r w:rsidR="006D48C5" w:rsidRPr="00131079">
        <w:rPr>
          <w:color w:val="000000"/>
        </w:rPr>
        <w:t>одимости внесения изменений в п</w:t>
      </w:r>
      <w:r w:rsidR="00FB7C66" w:rsidRPr="00131079">
        <w:rPr>
          <w:color w:val="000000"/>
        </w:rPr>
        <w:t>л</w:t>
      </w:r>
      <w:r w:rsidR="006D48C5" w:rsidRPr="00131079">
        <w:rPr>
          <w:color w:val="000000"/>
        </w:rPr>
        <w:t>а</w:t>
      </w:r>
      <w:r w:rsidR="00FB7C66" w:rsidRPr="00131079">
        <w:rPr>
          <w:color w:val="000000"/>
        </w:rPr>
        <w:t>н-график)</w:t>
      </w:r>
      <w:r w:rsidRPr="00131079">
        <w:rPr>
          <w:color w:val="000000"/>
        </w:rPr>
        <w:t>.</w:t>
      </w:r>
    </w:p>
    <w:p w:rsidR="004B03E2" w:rsidRPr="00131079" w:rsidRDefault="004B03E2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</w:t>
      </w:r>
      <w:r w:rsidR="001806F0" w:rsidRPr="00131079">
        <w:rPr>
          <w:color w:val="000000"/>
        </w:rPr>
        <w:t>–</w:t>
      </w:r>
      <w:r w:rsidR="00F50A42" w:rsidRPr="00131079">
        <w:rPr>
          <w:color w:val="000000"/>
        </w:rPr>
        <w:t xml:space="preserve"> </w:t>
      </w:r>
      <w:r w:rsidR="0066742C" w:rsidRPr="00131079">
        <w:rPr>
          <w:color w:val="000000"/>
        </w:rPr>
        <w:t xml:space="preserve">Контрактный управляющий. </w:t>
      </w:r>
    </w:p>
    <w:p w:rsidR="001538BC" w:rsidRPr="00131079" w:rsidRDefault="001538BC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F50A42" w:rsidRPr="00131079" w:rsidRDefault="001538BC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F50A42" w:rsidRPr="00131079">
        <w:rPr>
          <w:color w:val="000000"/>
        </w:rPr>
        <w:t xml:space="preserve">сполнители - должностное лицо – _______________, </w:t>
      </w:r>
      <w:r w:rsidR="00454605">
        <w:rPr>
          <w:color w:val="000000"/>
        </w:rPr>
        <w:t>юрисконсульт</w:t>
      </w:r>
      <w:r w:rsidR="00F50A42" w:rsidRPr="00131079">
        <w:rPr>
          <w:color w:val="000000"/>
        </w:rPr>
        <w:t>.</w:t>
      </w:r>
    </w:p>
    <w:p w:rsidR="004B03E2" w:rsidRPr="00131079" w:rsidRDefault="004B03E2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8F346D" w:rsidRPr="00131079">
        <w:rPr>
          <w:color w:val="000000"/>
        </w:rPr>
        <w:t xml:space="preserve"> </w:t>
      </w:r>
      <w:r w:rsidR="001806F0" w:rsidRPr="00131079">
        <w:rPr>
          <w:color w:val="000000"/>
        </w:rPr>
        <w:t>–</w:t>
      </w:r>
      <w:r w:rsidRPr="00131079">
        <w:rPr>
          <w:color w:val="000000"/>
        </w:rPr>
        <w:t xml:space="preserve"> </w:t>
      </w:r>
      <w:r w:rsidR="0066742C" w:rsidRPr="00131079">
        <w:rPr>
          <w:color w:val="000000"/>
        </w:rPr>
        <w:t>не позднее 12</w:t>
      </w:r>
      <w:r w:rsidR="001806F0" w:rsidRPr="00131079">
        <w:rPr>
          <w:color w:val="000000"/>
        </w:rPr>
        <w:t xml:space="preserve"> дней до издания приказа</w:t>
      </w:r>
      <w:r w:rsidR="0066742C" w:rsidRPr="00131079">
        <w:rPr>
          <w:color w:val="000000"/>
        </w:rPr>
        <w:t>, а в случае необходимости, внесения изменений в план-график.</w:t>
      </w:r>
    </w:p>
    <w:p w:rsidR="00E86831" w:rsidRPr="00131079" w:rsidRDefault="00E86831" w:rsidP="004B03E2">
      <w:pPr>
        <w:spacing w:line="360" w:lineRule="auto"/>
        <w:rPr>
          <w:color w:val="000000"/>
        </w:rPr>
      </w:pP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предмета открытого конкурса.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6742C" w:rsidRPr="00131079" w:rsidRDefault="001806F0" w:rsidP="0066742C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8F346D" w:rsidRPr="00131079">
        <w:rPr>
          <w:color w:val="000000"/>
        </w:rPr>
        <w:t xml:space="preserve"> </w:t>
      </w:r>
      <w:r w:rsidR="0066742C" w:rsidRPr="00131079">
        <w:rPr>
          <w:color w:val="000000"/>
        </w:rPr>
        <w:t>– не позднее 12 дней до издания приказа, а в случае необходимости, внесения изменений в план-график.</w:t>
      </w:r>
    </w:p>
    <w:p w:rsidR="00E86831" w:rsidRPr="00131079" w:rsidRDefault="00E86831" w:rsidP="004B03E2">
      <w:pPr>
        <w:spacing w:line="360" w:lineRule="auto"/>
        <w:rPr>
          <w:color w:val="000000"/>
        </w:rPr>
      </w:pP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Формирование технического задания.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6742C" w:rsidRPr="00131079" w:rsidRDefault="0066742C" w:rsidP="0066742C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8F346D" w:rsidRPr="00131079">
        <w:rPr>
          <w:color w:val="000000"/>
        </w:rPr>
        <w:t xml:space="preserve"> </w:t>
      </w:r>
      <w:r w:rsidRPr="00131079">
        <w:rPr>
          <w:color w:val="000000"/>
        </w:rPr>
        <w:t>– не позднее 5 дней до издания приказа.</w:t>
      </w:r>
    </w:p>
    <w:p w:rsidR="00E86831" w:rsidRPr="00131079" w:rsidRDefault="00E86831" w:rsidP="004B03E2">
      <w:pPr>
        <w:spacing w:line="360" w:lineRule="auto"/>
        <w:rPr>
          <w:color w:val="000000"/>
        </w:rPr>
      </w:pPr>
    </w:p>
    <w:p w:rsidR="002921D8" w:rsidRPr="00131079" w:rsidRDefault="00F45F0B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проекта государственного контракта.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6742C" w:rsidRPr="00131079" w:rsidRDefault="0066742C" w:rsidP="0066742C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8F346D" w:rsidRPr="00131079">
        <w:rPr>
          <w:color w:val="000000"/>
        </w:rPr>
        <w:t xml:space="preserve"> </w:t>
      </w:r>
      <w:r w:rsidRPr="00131079">
        <w:rPr>
          <w:color w:val="000000"/>
        </w:rPr>
        <w:t>– не позднее 5 дней до издания приказа.</w:t>
      </w:r>
    </w:p>
    <w:p w:rsidR="00E86831" w:rsidRPr="00131079" w:rsidRDefault="00E86831" w:rsidP="004B03E2">
      <w:pPr>
        <w:spacing w:line="360" w:lineRule="auto"/>
        <w:rPr>
          <w:color w:val="000000"/>
        </w:rPr>
      </w:pPr>
    </w:p>
    <w:p w:rsidR="00F45F0B" w:rsidRPr="00131079" w:rsidRDefault="00F45F0B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извещения о проведении открытого конкурса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6742C" w:rsidRPr="00131079" w:rsidRDefault="0066742C" w:rsidP="0066742C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8F346D" w:rsidRPr="00131079">
        <w:rPr>
          <w:color w:val="000000"/>
        </w:rPr>
        <w:t xml:space="preserve"> </w:t>
      </w:r>
      <w:r w:rsidRPr="00131079">
        <w:rPr>
          <w:color w:val="000000"/>
        </w:rPr>
        <w:t>– не позднее 5 дней до издания приказа.</w:t>
      </w:r>
    </w:p>
    <w:p w:rsidR="00E86831" w:rsidRPr="00131079" w:rsidRDefault="00E86831" w:rsidP="004B03E2">
      <w:pPr>
        <w:spacing w:line="360" w:lineRule="auto"/>
        <w:rPr>
          <w:color w:val="000000"/>
        </w:rPr>
      </w:pPr>
    </w:p>
    <w:p w:rsidR="00F45F0B" w:rsidRPr="00131079" w:rsidRDefault="00F45F0B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конкурсной документации на проведение открытого конкурса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6742C" w:rsidRPr="00131079" w:rsidRDefault="0066742C" w:rsidP="0066742C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8F346D" w:rsidRPr="00131079">
        <w:rPr>
          <w:color w:val="000000"/>
        </w:rPr>
        <w:t xml:space="preserve"> </w:t>
      </w:r>
      <w:r w:rsidRPr="00131079">
        <w:rPr>
          <w:color w:val="000000"/>
        </w:rPr>
        <w:t>– не позднее 5 дней до издания приказа.</w:t>
      </w:r>
    </w:p>
    <w:p w:rsidR="00E86831" w:rsidRPr="00131079" w:rsidRDefault="00E86831" w:rsidP="004B03E2">
      <w:pPr>
        <w:spacing w:line="360" w:lineRule="auto"/>
        <w:rPr>
          <w:color w:val="000000"/>
        </w:rPr>
      </w:pPr>
    </w:p>
    <w:p w:rsidR="0012535D" w:rsidRPr="00131079" w:rsidRDefault="0012535D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>- Внесение изменений в извещение и в конкурсную документацию.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2535D" w:rsidRPr="00131079" w:rsidRDefault="00F50A42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</w:t>
      </w:r>
      <w:r w:rsidR="0012535D" w:rsidRPr="00131079">
        <w:rPr>
          <w:color w:val="000000"/>
        </w:rPr>
        <w:t>в течение срока предусмотренного законом для внесения изменений в извещение и в конкурсную документацию.</w:t>
      </w:r>
    </w:p>
    <w:p w:rsidR="0012535D" w:rsidRPr="00131079" w:rsidRDefault="0012535D" w:rsidP="0012535D">
      <w:pPr>
        <w:spacing w:line="360" w:lineRule="auto"/>
        <w:rPr>
          <w:color w:val="000000"/>
        </w:rPr>
      </w:pPr>
    </w:p>
    <w:p w:rsidR="0012535D" w:rsidRPr="00131079" w:rsidRDefault="0012535D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Подготовка и размещение разъяснений положений конкурсной документации. 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2535D" w:rsidRPr="00131079" w:rsidRDefault="00F50A42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</w:t>
      </w:r>
      <w:r w:rsidR="0012535D" w:rsidRPr="00131079">
        <w:rPr>
          <w:color w:val="000000"/>
        </w:rPr>
        <w:t>в течение срока предусмотренного законом для размещения изменений в извещение и в конкурсную документацию.</w:t>
      </w:r>
    </w:p>
    <w:p w:rsidR="0012535D" w:rsidRPr="00131079" w:rsidRDefault="0012535D" w:rsidP="0012535D">
      <w:pPr>
        <w:spacing w:line="360" w:lineRule="auto"/>
        <w:rPr>
          <w:color w:val="000000"/>
        </w:rPr>
      </w:pPr>
    </w:p>
    <w:p w:rsidR="0012535D" w:rsidRPr="00131079" w:rsidRDefault="0012535D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Направление разъяснений положений конкурсной документации участникам </w:t>
      </w:r>
      <w:r w:rsidR="00227836" w:rsidRPr="00131079">
        <w:rPr>
          <w:color w:val="000000"/>
        </w:rPr>
        <w:t>закупок</w:t>
      </w:r>
      <w:r w:rsidRPr="00131079">
        <w:rPr>
          <w:color w:val="000000"/>
        </w:rPr>
        <w:t>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2535D" w:rsidRPr="00131079" w:rsidRDefault="00F50A42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</w:t>
      </w:r>
      <w:r w:rsidR="0012535D" w:rsidRPr="00131079">
        <w:rPr>
          <w:color w:val="000000"/>
        </w:rPr>
        <w:t xml:space="preserve">в течение срока предусмотренного законом для направления разъяснений положений конкурсной документации участникам </w:t>
      </w:r>
      <w:r w:rsidR="00227836" w:rsidRPr="00131079">
        <w:rPr>
          <w:color w:val="000000"/>
        </w:rPr>
        <w:t>закупок</w:t>
      </w:r>
      <w:r w:rsidR="0012535D" w:rsidRPr="00131079">
        <w:rPr>
          <w:color w:val="000000"/>
        </w:rPr>
        <w:t>.</w:t>
      </w:r>
    </w:p>
    <w:p w:rsidR="003F18E2" w:rsidRPr="00131079" w:rsidRDefault="003F18E2" w:rsidP="003F18E2">
      <w:pPr>
        <w:spacing w:line="360" w:lineRule="auto"/>
        <w:rPr>
          <w:color w:val="000000"/>
        </w:rPr>
      </w:pPr>
    </w:p>
    <w:p w:rsidR="003F18E2" w:rsidRPr="00131079" w:rsidRDefault="003F18E2" w:rsidP="003F18E2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процедуры вскрытия заявок на участие в открытом конкурсе.</w:t>
      </w:r>
    </w:p>
    <w:p w:rsidR="003F18E2" w:rsidRPr="00131079" w:rsidRDefault="003F18E2" w:rsidP="003F18E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3F18E2" w:rsidRPr="00131079" w:rsidRDefault="001538BC" w:rsidP="003F18E2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3F18E2" w:rsidRPr="00131079">
        <w:rPr>
          <w:color w:val="000000"/>
        </w:rPr>
        <w:t xml:space="preserve">сполнители </w:t>
      </w:r>
      <w:r w:rsidR="008D762E" w:rsidRPr="00131079">
        <w:rPr>
          <w:color w:val="000000"/>
        </w:rPr>
        <w:t>–</w:t>
      </w:r>
      <w:r w:rsidR="003F18E2" w:rsidRPr="00131079">
        <w:rPr>
          <w:color w:val="000000"/>
        </w:rPr>
        <w:t xml:space="preserve"> </w:t>
      </w:r>
      <w:r w:rsidR="008D762E" w:rsidRPr="00131079">
        <w:rPr>
          <w:color w:val="000000"/>
        </w:rPr>
        <w:t>Председатель Единой комиссии</w:t>
      </w:r>
      <w:r w:rsidR="003F18E2" w:rsidRPr="00131079">
        <w:rPr>
          <w:color w:val="000000"/>
        </w:rPr>
        <w:t xml:space="preserve">, </w:t>
      </w:r>
      <w:r w:rsidR="008D762E" w:rsidRPr="00131079">
        <w:rPr>
          <w:color w:val="000000"/>
        </w:rPr>
        <w:t>члены Единой комиссии</w:t>
      </w:r>
      <w:r w:rsidR="003F18E2" w:rsidRPr="00131079">
        <w:rPr>
          <w:color w:val="000000"/>
        </w:rPr>
        <w:t>.</w:t>
      </w:r>
    </w:p>
    <w:p w:rsidR="003F18E2" w:rsidRPr="00131079" w:rsidRDefault="003F18E2" w:rsidP="003F18E2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соответствии с датой</w:t>
      </w:r>
      <w:r w:rsidR="008D762E" w:rsidRPr="00131079">
        <w:rPr>
          <w:color w:val="000000"/>
        </w:rPr>
        <w:t>,</w:t>
      </w:r>
      <w:r w:rsidRPr="00131079">
        <w:rPr>
          <w:color w:val="000000"/>
        </w:rPr>
        <w:t xml:space="preserve"> установленной в извещении о проведении открытого конкурса</w:t>
      </w:r>
    </w:p>
    <w:p w:rsidR="008D762E" w:rsidRPr="00131079" w:rsidRDefault="008D762E" w:rsidP="008D762E">
      <w:pPr>
        <w:pStyle w:val="2"/>
        <w:keepNext w:val="0"/>
        <w:numPr>
          <w:ilvl w:val="0"/>
          <w:numId w:val="0"/>
        </w:numPr>
        <w:rPr>
          <w:color w:val="000000"/>
        </w:rPr>
      </w:pPr>
    </w:p>
    <w:p w:rsidR="008D762E" w:rsidRPr="00131079" w:rsidRDefault="008D762E" w:rsidP="008D762E">
      <w:pPr>
        <w:pStyle w:val="2"/>
        <w:keepNext w:val="0"/>
        <w:numPr>
          <w:ilvl w:val="0"/>
          <w:numId w:val="0"/>
        </w:numPr>
        <w:rPr>
          <w:color w:val="000000"/>
        </w:rPr>
      </w:pPr>
      <w:r w:rsidRPr="00131079">
        <w:rPr>
          <w:color w:val="000000"/>
        </w:rPr>
        <w:t xml:space="preserve">- Проведение аудиозаписи проведения </w:t>
      </w:r>
      <w:r w:rsidR="00E91E66" w:rsidRPr="00131079">
        <w:rPr>
          <w:color w:val="000000"/>
        </w:rPr>
        <w:t>процедуры вскрытия заявок на участие в открытом конкурсе</w:t>
      </w:r>
      <w:r w:rsidRPr="00131079">
        <w:rPr>
          <w:color w:val="000000"/>
        </w:rPr>
        <w:t>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соответствии с датой</w:t>
      </w:r>
      <w:r w:rsidR="00227836" w:rsidRPr="00131079">
        <w:rPr>
          <w:color w:val="000000"/>
        </w:rPr>
        <w:t>,</w:t>
      </w:r>
      <w:r w:rsidRPr="00131079">
        <w:rPr>
          <w:color w:val="000000"/>
        </w:rPr>
        <w:t xml:space="preserve"> установленной в извещении о проведении открытого конкурса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протокола вскрытия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Соисполнители – Председатель Единой комиссии, члены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вскрытия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протокола вскрытия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публикации протокола вскрытия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процедуры рассмотрения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соответствии с датой</w:t>
      </w:r>
      <w:r w:rsidR="00227836" w:rsidRPr="00131079">
        <w:rPr>
          <w:color w:val="000000"/>
        </w:rPr>
        <w:t>,</w:t>
      </w:r>
      <w:r w:rsidRPr="00131079">
        <w:rPr>
          <w:color w:val="000000"/>
        </w:rPr>
        <w:t xml:space="preserve"> установленной в извещении о проведении открытого конкурса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нахождения участников размещения заказа в реестре недобросовестных поставщиков, в том числе: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рассмотрения заявок на участие в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внесения обеспечения заявок на участие в открытом конкурсе участниками</w:t>
      </w:r>
      <w:r w:rsidR="00227836" w:rsidRPr="00131079">
        <w:rPr>
          <w:color w:val="000000"/>
        </w:rPr>
        <w:t xml:space="preserve"> закупок</w:t>
      </w:r>
      <w:r w:rsidRPr="00131079">
        <w:rPr>
          <w:color w:val="000000"/>
        </w:rPr>
        <w:t>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8D762E" w:rsidRPr="00131079" w:rsidRDefault="001538BC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– </w:t>
      </w:r>
      <w:r w:rsidR="008D762E" w:rsidRPr="00131079">
        <w:rPr>
          <w:color w:val="000000"/>
        </w:rPr>
        <w:t>должностное лицо – _______________,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 xml:space="preserve">Сроки – в течение срока рассмотрения заявок на участие в </w:t>
      </w:r>
      <w:r w:rsidR="006D48C5" w:rsidRPr="00131079">
        <w:rPr>
          <w:color w:val="000000"/>
        </w:rPr>
        <w:t xml:space="preserve">открытом </w:t>
      </w:r>
      <w:r w:rsidRPr="00131079">
        <w:rPr>
          <w:color w:val="000000"/>
        </w:rPr>
        <w:t>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протокола рассмотрения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рассмотрения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протокола рассмотрения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публикации протокола рассмотрения заявок на участие в открытом конкурсе.</w:t>
      </w:r>
    </w:p>
    <w:p w:rsidR="008D762E" w:rsidRPr="00131079" w:rsidRDefault="008D762E" w:rsidP="004B03E2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Направление уведомлений участникам </w:t>
      </w:r>
      <w:r w:rsidR="00E43DA3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о допуске к участию в открытом конкурсе и признанию участников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>– участниками конкурса.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направления уведомлений участникам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о допуске к участию в открытом конкурсе и признанию участников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– участниками </w:t>
      </w:r>
      <w:r w:rsidR="006D48C5" w:rsidRPr="00131079">
        <w:rPr>
          <w:color w:val="000000"/>
        </w:rPr>
        <w:t xml:space="preserve">открытого </w:t>
      </w:r>
      <w:r w:rsidRPr="00131079">
        <w:rPr>
          <w:color w:val="000000"/>
        </w:rPr>
        <w:t>конкурса.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Направление уведомлений участникам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о не допуске к участию в открытом конкурсе и не признанию участников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– участниками </w:t>
      </w:r>
      <w:r w:rsidR="006D48C5" w:rsidRPr="00131079">
        <w:rPr>
          <w:color w:val="000000"/>
        </w:rPr>
        <w:t xml:space="preserve">открытого </w:t>
      </w:r>
      <w:r w:rsidRPr="00131079">
        <w:rPr>
          <w:color w:val="000000"/>
        </w:rPr>
        <w:t>конкурса.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направления уведомлений участникам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о не допуске к участию в открытом конкурсе и не признанию участников </w:t>
      </w:r>
      <w:r w:rsidR="00227836" w:rsidRPr="00131079">
        <w:rPr>
          <w:color w:val="000000"/>
        </w:rPr>
        <w:t xml:space="preserve">закупок </w:t>
      </w:r>
      <w:r w:rsidRPr="00131079">
        <w:rPr>
          <w:color w:val="000000"/>
        </w:rPr>
        <w:t xml:space="preserve">– участниками </w:t>
      </w:r>
      <w:r w:rsidR="006D48C5" w:rsidRPr="00131079">
        <w:rPr>
          <w:color w:val="000000"/>
        </w:rPr>
        <w:t xml:space="preserve">открытого </w:t>
      </w:r>
      <w:r w:rsidRPr="00131079">
        <w:rPr>
          <w:color w:val="000000"/>
        </w:rPr>
        <w:t>конкурса.</w:t>
      </w:r>
    </w:p>
    <w:p w:rsidR="008D762E" w:rsidRPr="00131079" w:rsidRDefault="008D762E" w:rsidP="004B03E2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процедуры оценки и сопоставления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Сроки - в соответствии с датой</w:t>
      </w:r>
      <w:r w:rsidR="00227836" w:rsidRPr="00131079">
        <w:rPr>
          <w:color w:val="000000"/>
        </w:rPr>
        <w:t>,</w:t>
      </w:r>
      <w:r w:rsidRPr="00131079">
        <w:rPr>
          <w:color w:val="000000"/>
        </w:rPr>
        <w:t xml:space="preserve"> установленной в извещении о проведении открытого конкурса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протокола оценки и сопоставления заявок на участие в открытом конкурсе.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оценки и сопоставления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протокола оценки и сопоставления заявок на участие в открытом конкурсе.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оценки и сопоставления заявок на участие в открытом конкурсе.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</w:p>
    <w:p w:rsidR="008D762E" w:rsidRPr="00131079" w:rsidRDefault="00227836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Направление уведомления победителя </w:t>
      </w:r>
      <w:r w:rsidR="008D762E" w:rsidRPr="00131079">
        <w:rPr>
          <w:color w:val="000000"/>
        </w:rPr>
        <w:t xml:space="preserve">конкурса о победе в открытом конкурсе и </w:t>
      </w:r>
      <w:r w:rsidRPr="00131079">
        <w:rPr>
          <w:color w:val="000000"/>
        </w:rPr>
        <w:t xml:space="preserve">участникам конкурса </w:t>
      </w:r>
      <w:r w:rsidR="008D762E" w:rsidRPr="00131079">
        <w:rPr>
          <w:color w:val="000000"/>
        </w:rPr>
        <w:t>о присуждении мест в открытом конкурсе.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203B0" w:rsidRPr="00131079" w:rsidRDefault="00E43DA3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6203B0" w:rsidRPr="00131079">
        <w:rPr>
          <w:color w:val="000000"/>
        </w:rPr>
        <w:t>сполнители – Председатель Единой комиссии.</w:t>
      </w:r>
    </w:p>
    <w:p w:rsidR="008D762E" w:rsidRPr="00131079" w:rsidRDefault="008D762E" w:rsidP="008D762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направления уведомлений </w:t>
      </w:r>
      <w:r w:rsidR="00227836" w:rsidRPr="00131079">
        <w:rPr>
          <w:color w:val="000000"/>
        </w:rPr>
        <w:t xml:space="preserve">победителя конкурса </w:t>
      </w:r>
      <w:r w:rsidRPr="00131079">
        <w:rPr>
          <w:color w:val="000000"/>
        </w:rPr>
        <w:t xml:space="preserve">о победе в открытом конкурсе и </w:t>
      </w:r>
      <w:r w:rsidR="00227836" w:rsidRPr="00131079">
        <w:rPr>
          <w:color w:val="000000"/>
        </w:rPr>
        <w:t xml:space="preserve">участникам конкурса </w:t>
      </w:r>
      <w:r w:rsidRPr="00131079">
        <w:rPr>
          <w:color w:val="000000"/>
        </w:rPr>
        <w:t>о присуждении мест в открытом конкурсе.</w:t>
      </w:r>
    </w:p>
    <w:p w:rsidR="008D762E" w:rsidRPr="00131079" w:rsidRDefault="008D762E" w:rsidP="004B03E2">
      <w:pPr>
        <w:spacing w:line="360" w:lineRule="auto"/>
        <w:rPr>
          <w:color w:val="000000"/>
        </w:rPr>
      </w:pP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- Передача протокола оценки и сопоставления заявок на участие в открытом конкурсе и проекта государственного контракта победителю конкурса.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203B0" w:rsidRPr="00131079" w:rsidRDefault="00E43DA3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6203B0" w:rsidRPr="00131079">
        <w:rPr>
          <w:color w:val="000000"/>
        </w:rPr>
        <w:t>сполнители – Председатель Единой комиссии.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передачи протокола оценки и сопоставления заявок на участие в открытом конкурсе и проекта государственного контракта победителю конкурса.</w:t>
      </w:r>
    </w:p>
    <w:p w:rsidR="006203B0" w:rsidRPr="00131079" w:rsidRDefault="006203B0" w:rsidP="004B03E2">
      <w:pPr>
        <w:spacing w:line="360" w:lineRule="auto"/>
        <w:rPr>
          <w:color w:val="000000"/>
        </w:rPr>
      </w:pPr>
    </w:p>
    <w:p w:rsidR="002F0D02" w:rsidRPr="00131079" w:rsidRDefault="002F0D02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Проверка внесения обеспечения государственного контракта победителем </w:t>
      </w:r>
      <w:r w:rsidR="00530896" w:rsidRPr="00131079">
        <w:rPr>
          <w:color w:val="000000"/>
        </w:rPr>
        <w:t xml:space="preserve">открытого </w:t>
      </w:r>
      <w:r w:rsidR="0012535D" w:rsidRPr="00131079">
        <w:rPr>
          <w:color w:val="000000"/>
        </w:rPr>
        <w:t>конкурса в форме денежного перечисления.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F50A42" w:rsidRPr="00131079" w:rsidRDefault="00E43DA3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F50A42" w:rsidRPr="00131079">
        <w:rPr>
          <w:color w:val="000000"/>
        </w:rPr>
        <w:t xml:space="preserve">сполнители – должностное лицо – _______________, </w:t>
      </w:r>
      <w:r w:rsidR="00E91E66" w:rsidRPr="00131079">
        <w:rPr>
          <w:color w:val="000000"/>
        </w:rPr>
        <w:t>Председатель Единой комиссии</w:t>
      </w:r>
      <w:r w:rsidR="00F50A42" w:rsidRPr="00131079">
        <w:rPr>
          <w:color w:val="000000"/>
        </w:rPr>
        <w:t>.</w:t>
      </w:r>
    </w:p>
    <w:p w:rsidR="001806F0" w:rsidRPr="00131079" w:rsidRDefault="00F50A42" w:rsidP="001806F0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 xml:space="preserve">Сроки – </w:t>
      </w:r>
      <w:r w:rsidR="001806F0" w:rsidRPr="00131079">
        <w:rPr>
          <w:color w:val="000000"/>
        </w:rPr>
        <w:t>в течение срока предусмотренного для заключения государственного контракта.</w:t>
      </w:r>
    </w:p>
    <w:p w:rsidR="00E250B7" w:rsidRPr="00131079" w:rsidRDefault="00E250B7" w:rsidP="004B03E2">
      <w:pPr>
        <w:spacing w:line="360" w:lineRule="auto"/>
        <w:rPr>
          <w:color w:val="000000"/>
        </w:rPr>
      </w:pPr>
    </w:p>
    <w:p w:rsidR="0012535D" w:rsidRPr="00131079" w:rsidRDefault="0012535D" w:rsidP="0012535D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достоверности обеспечения государственного контракта победителем открытого конкурса в форме банковской гарантии.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F50A42" w:rsidRPr="00131079" w:rsidRDefault="00E43DA3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F50A42" w:rsidRPr="00131079">
        <w:rPr>
          <w:color w:val="000000"/>
        </w:rPr>
        <w:t>сполнители – должностное лицо – _______________, Председатель Единой комиссии.</w:t>
      </w:r>
    </w:p>
    <w:p w:rsidR="00F50A42" w:rsidRPr="00131079" w:rsidRDefault="0012535D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</w:t>
      </w:r>
      <w:r w:rsidR="00F50A42" w:rsidRPr="00131079">
        <w:rPr>
          <w:color w:val="000000"/>
        </w:rPr>
        <w:t>– в течение срока предусмотренного для заключения государственного контракта.</w:t>
      </w:r>
    </w:p>
    <w:p w:rsidR="00F50A42" w:rsidRPr="00131079" w:rsidRDefault="00F50A42" w:rsidP="004B03E2">
      <w:pPr>
        <w:spacing w:line="360" w:lineRule="auto"/>
        <w:rPr>
          <w:color w:val="000000"/>
        </w:rPr>
      </w:pPr>
    </w:p>
    <w:p w:rsidR="00F50A42" w:rsidRPr="00131079" w:rsidRDefault="00F50A42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Заключение государственного контракта.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 заключенном государственном контракте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заключения государственного контракта.</w:t>
      </w:r>
    </w:p>
    <w:p w:rsidR="00E43DA3" w:rsidRPr="00131079" w:rsidRDefault="00E43DA3" w:rsidP="00F50A42">
      <w:pPr>
        <w:spacing w:line="360" w:lineRule="auto"/>
        <w:rPr>
          <w:color w:val="000000"/>
        </w:rPr>
      </w:pPr>
    </w:p>
    <w:p w:rsidR="00E57DCE" w:rsidRPr="00131079" w:rsidRDefault="00E57DCE" w:rsidP="00F50A42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экспертизы поставленного товара, выполненной работы, оказанной услуги по государственному контракту с привлечением экспертов, экспертных организаций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A3455D" w:rsidRPr="00131079" w:rsidRDefault="00A3455D" w:rsidP="00F50A42">
      <w:pPr>
        <w:spacing w:line="360" w:lineRule="auto"/>
        <w:rPr>
          <w:color w:val="000000"/>
        </w:rPr>
      </w:pP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акта (отчета) по исполнению государственного контракта.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BA11CD" w:rsidRPr="00131079" w:rsidRDefault="00E43DA3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BA11CD" w:rsidRPr="00131079" w:rsidRDefault="00BA11CD" w:rsidP="004B03E2">
      <w:pPr>
        <w:spacing w:line="360" w:lineRule="auto"/>
        <w:rPr>
          <w:color w:val="000000"/>
        </w:rPr>
      </w:pP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об исполнении государственного контракта.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исполнения государственного контракта.</w:t>
      </w:r>
    </w:p>
    <w:p w:rsidR="00E57DCE" w:rsidRPr="00131079" w:rsidRDefault="00E57DCE" w:rsidP="004B03E2">
      <w:pPr>
        <w:spacing w:line="360" w:lineRule="auto"/>
        <w:rPr>
          <w:color w:val="000000"/>
        </w:rPr>
      </w:pP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- Архивирование документов проведения открытого конкурса.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Председатель Единой комиссии.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Исполнитель – Контрактный управляющий.</w:t>
      </w:r>
    </w:p>
    <w:p w:rsidR="006203B0" w:rsidRPr="00131079" w:rsidRDefault="00E43DA3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6203B0" w:rsidRPr="00131079">
        <w:rPr>
          <w:color w:val="000000"/>
        </w:rPr>
        <w:t>сполнители – Председатель Единой комиссии.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10 дней после </w:t>
      </w:r>
      <w:r w:rsidR="006D48C5" w:rsidRPr="00131079">
        <w:rPr>
          <w:color w:val="000000"/>
        </w:rPr>
        <w:t xml:space="preserve">исполнения </w:t>
      </w:r>
      <w:r w:rsidRPr="00131079">
        <w:rPr>
          <w:color w:val="000000"/>
        </w:rPr>
        <w:t>государственного контракта.</w:t>
      </w:r>
    </w:p>
    <w:p w:rsidR="006203B0" w:rsidRPr="00131079" w:rsidRDefault="006203B0" w:rsidP="004B03E2">
      <w:pPr>
        <w:spacing w:line="360" w:lineRule="auto"/>
        <w:rPr>
          <w:color w:val="000000"/>
        </w:rPr>
      </w:pPr>
    </w:p>
    <w:p w:rsidR="002F0D02" w:rsidRPr="00131079" w:rsidRDefault="00530896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Прием и хранение </w:t>
      </w:r>
      <w:r w:rsidR="00196306" w:rsidRPr="00131079">
        <w:rPr>
          <w:color w:val="000000"/>
        </w:rPr>
        <w:t xml:space="preserve">документации и </w:t>
      </w:r>
      <w:r w:rsidRPr="00131079">
        <w:rPr>
          <w:color w:val="000000"/>
        </w:rPr>
        <w:t>поданных заявок на участие в открытом конкурсе.</w:t>
      </w:r>
    </w:p>
    <w:p w:rsidR="00F50A42" w:rsidRPr="00131079" w:rsidRDefault="00F50A42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F50A42" w:rsidRPr="00131079" w:rsidRDefault="00E43DA3" w:rsidP="00F50A42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F50A42" w:rsidRPr="00131079">
        <w:rPr>
          <w:color w:val="000000"/>
        </w:rPr>
        <w:t>сполнители –</w:t>
      </w:r>
      <w:r w:rsidR="006203B0" w:rsidRPr="00131079">
        <w:rPr>
          <w:color w:val="000000"/>
        </w:rPr>
        <w:t xml:space="preserve"> </w:t>
      </w:r>
      <w:r w:rsidR="00F50A42" w:rsidRPr="00131079">
        <w:rPr>
          <w:color w:val="000000"/>
        </w:rPr>
        <w:t>Председатель Единой комиссии.</w:t>
      </w:r>
    </w:p>
    <w:p w:rsidR="006863AD" w:rsidRPr="00131079" w:rsidRDefault="006863AD" w:rsidP="006863AD">
      <w:pPr>
        <w:spacing w:line="360" w:lineRule="auto"/>
        <w:rPr>
          <w:color w:val="000000"/>
        </w:rPr>
      </w:pPr>
      <w:r w:rsidRPr="00131079">
        <w:rPr>
          <w:color w:val="000000"/>
        </w:rPr>
        <w:t>Сроки</w:t>
      </w:r>
      <w:r w:rsidR="00F50A42" w:rsidRPr="00131079">
        <w:rPr>
          <w:color w:val="000000"/>
        </w:rPr>
        <w:t xml:space="preserve"> </w:t>
      </w:r>
      <w:r w:rsidRPr="00131079">
        <w:rPr>
          <w:color w:val="000000"/>
        </w:rPr>
        <w:t xml:space="preserve">– в течение </w:t>
      </w:r>
      <w:r w:rsidR="003F18E2" w:rsidRPr="00131079">
        <w:rPr>
          <w:color w:val="000000"/>
        </w:rPr>
        <w:t xml:space="preserve">10 дней после </w:t>
      </w:r>
      <w:r w:rsidR="006D48C5" w:rsidRPr="00131079">
        <w:rPr>
          <w:color w:val="000000"/>
        </w:rPr>
        <w:t xml:space="preserve">исполнения </w:t>
      </w:r>
      <w:r w:rsidR="006203B0" w:rsidRPr="00131079">
        <w:rPr>
          <w:color w:val="000000"/>
        </w:rPr>
        <w:t>государственного контракта.</w:t>
      </w:r>
    </w:p>
    <w:p w:rsidR="00E250B7" w:rsidRPr="00131079" w:rsidRDefault="00E250B7" w:rsidP="004B03E2">
      <w:pPr>
        <w:spacing w:line="360" w:lineRule="auto"/>
        <w:rPr>
          <w:color w:val="000000"/>
        </w:rPr>
      </w:pPr>
    </w:p>
    <w:p w:rsidR="00E250B7" w:rsidRPr="00131079" w:rsidRDefault="00E250B7" w:rsidP="004B03E2">
      <w:pPr>
        <w:spacing w:line="360" w:lineRule="auto"/>
        <w:rPr>
          <w:color w:val="000000"/>
        </w:rPr>
      </w:pPr>
    </w:p>
    <w:p w:rsidR="00E250B7" w:rsidRPr="00131079" w:rsidRDefault="002921D8" w:rsidP="00095A61">
      <w:pPr>
        <w:pStyle w:val="2"/>
        <w:keepNext w:val="0"/>
        <w:numPr>
          <w:ilvl w:val="0"/>
          <w:numId w:val="1"/>
        </w:numPr>
        <w:rPr>
          <w:b/>
          <w:color w:val="000000"/>
        </w:rPr>
      </w:pPr>
      <w:r w:rsidRPr="00131079">
        <w:rPr>
          <w:b/>
          <w:color w:val="000000"/>
        </w:rPr>
        <w:t>Действия и сроки их проведения по размещению заказов на поставку товаров, выполнение работ, оказание услуг при проведении открытого аукциона</w:t>
      </w:r>
      <w:r w:rsidR="006203B0" w:rsidRPr="00131079">
        <w:rPr>
          <w:b/>
          <w:color w:val="000000"/>
        </w:rPr>
        <w:t xml:space="preserve"> в электронной форме</w:t>
      </w:r>
      <w:r w:rsidRPr="00131079">
        <w:rPr>
          <w:b/>
          <w:color w:val="000000"/>
        </w:rPr>
        <w:t>. Ответственные лица.</w:t>
      </w:r>
    </w:p>
    <w:p w:rsidR="006D48C5" w:rsidRPr="00131079" w:rsidRDefault="006D48C5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начальной (максимальной) цены государственного контракта открытого аукциона в электронной форме (в случае необходимости внесения изменений в план-график).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43DA3" w:rsidRPr="00131079" w:rsidRDefault="00E43DA3" w:rsidP="00E43DA3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203B0" w:rsidRPr="00131079" w:rsidRDefault="00E43DA3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6203B0" w:rsidRPr="00131079">
        <w:rPr>
          <w:color w:val="000000"/>
        </w:rPr>
        <w:t xml:space="preserve">сполнители - должностное лицо – _______________, </w:t>
      </w:r>
      <w:r w:rsidR="00454605">
        <w:rPr>
          <w:color w:val="000000"/>
        </w:rPr>
        <w:t>юрисконсульт</w:t>
      </w:r>
      <w:r w:rsidR="001538BC" w:rsidRPr="00131079">
        <w:rPr>
          <w:color w:val="000000"/>
        </w:rPr>
        <w:t xml:space="preserve">. 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BD2A3B" w:rsidRPr="00131079" w:rsidRDefault="00BD2A3B" w:rsidP="004B03E2">
      <w:pPr>
        <w:spacing w:line="360" w:lineRule="auto"/>
        <w:rPr>
          <w:color w:val="000000"/>
        </w:rPr>
      </w:pP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предмета открытого аукциона</w:t>
      </w:r>
      <w:r w:rsidR="006203B0" w:rsidRPr="00131079">
        <w:rPr>
          <w:color w:val="000000"/>
        </w:rPr>
        <w:t xml:space="preserve"> в электронной форме</w:t>
      </w:r>
      <w:r w:rsidRPr="00131079">
        <w:rPr>
          <w:color w:val="000000"/>
        </w:rPr>
        <w:t>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6203B0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="001538BC" w:rsidRPr="00131079">
        <w:rPr>
          <w:color w:val="000000"/>
        </w:rPr>
        <w:t>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Контрактный управляющий.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E250B7" w:rsidRPr="00131079" w:rsidRDefault="00E250B7" w:rsidP="004B03E2">
      <w:pPr>
        <w:spacing w:line="360" w:lineRule="auto"/>
        <w:rPr>
          <w:color w:val="000000"/>
        </w:rPr>
      </w:pP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Формирование технического задания</w:t>
      </w:r>
      <w:r w:rsidR="001538BC" w:rsidRPr="00131079">
        <w:rPr>
          <w:color w:val="000000"/>
        </w:rPr>
        <w:t xml:space="preserve"> открытого аукциона в электронной форме</w:t>
      </w:r>
      <w:r w:rsidRPr="00131079">
        <w:rPr>
          <w:color w:val="000000"/>
        </w:rPr>
        <w:t>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538BC" w:rsidRPr="00131079" w:rsidRDefault="001538BC" w:rsidP="001538B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Исполнители</w:t>
      </w:r>
      <w:r w:rsidR="006203B0" w:rsidRPr="00131079">
        <w:rPr>
          <w:color w:val="000000"/>
        </w:rPr>
        <w:t xml:space="preserve"> </w:t>
      </w:r>
      <w:r w:rsidRPr="00131079">
        <w:rPr>
          <w:color w:val="000000"/>
        </w:rPr>
        <w:t xml:space="preserve">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203B0" w:rsidRPr="00131079" w:rsidRDefault="006203B0" w:rsidP="006203B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BD2A3B" w:rsidRPr="00131079" w:rsidRDefault="00BD2A3B" w:rsidP="00BD2A3B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проекта государственного контракта.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Сроки – не позднее 5 дней до издания приказа.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извещения о проведении открытого аукциона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аукционной документации на проведение открытого аукциона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Внесение изменений в извещение и в аукционную документацию.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законом для внесения изменений в извещение и в аукционную документацию.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и размещение разъяснений положений документации об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законом для размещения изменений в извещение и в документацию об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Направление разъяснений положений аукционной документации участникам закупок.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законом для направления разъяснений положений аукционной документации участникам закупок.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- Проведение процедуры рассмотрения 1-х частей заявок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соответствии с датой, установленной в извещении о проведении открытого конкурса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протокола рассмотрения 1-х частей заявок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рассмотрения 1-х частей заявок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протокола рассмотрения 1-х частей заявок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публикации протокола рассмотрения 1-х частей заявок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процедуры рассмотрения 2-х частей заявок и подведения итогов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соответствии с датой, установленной в извещении об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Проверка нахождения участников размещения заказа в реестре недобросовестных поставщиков, в том числе: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r w:rsidRPr="00131079">
        <w:rPr>
          <w:color w:val="000000"/>
        </w:rPr>
        <w:lastRenderedPageBreak/>
        <w:t>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рассмотрения 2-х частей заявок и подведения итогов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протокола рассмотрения 2-х частей заявок и подведения итогов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 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Исполнители –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рассмотрения 2-х частей заявок и подведения итогов на участие в открытом аукционе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Направление проекта государственного контракта победителю аукциона в электронной форме.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направления проекта государственного контракта победителю аукциона в электронной форме.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внесения обеспечения государственного контракта победителем открытого аукциона в электронной форме в форме денежного перечисления.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должностное лицо – _______________,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A3455D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</w:t>
      </w:r>
      <w:r w:rsidR="00196306" w:rsidRPr="00131079">
        <w:rPr>
          <w:color w:val="000000"/>
        </w:rPr>
        <w:t xml:space="preserve"> Проверка внесения обеспечения государственного контракта победителем открытого аукциона в электронной форме </w:t>
      </w:r>
      <w:r w:rsidR="001D35D0" w:rsidRPr="00131079">
        <w:rPr>
          <w:color w:val="000000"/>
        </w:rPr>
        <w:t>в форме банковской гарантии.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должностное лицо – _______________,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- Заключение государственного контракта.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 заключенном государственном контракте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заключения государственного контракта.</w:t>
      </w:r>
    </w:p>
    <w:p w:rsidR="00E57DCE" w:rsidRPr="00131079" w:rsidRDefault="00E57DCE" w:rsidP="00A3455D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экспертизы поставленного товара, выполненной работы, оказанной услуги по государственному контракту с привлечением экспертов, экспертных организаций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D35D0" w:rsidRPr="00131079" w:rsidRDefault="00A3455D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A3455D" w:rsidRPr="00131079" w:rsidRDefault="00A3455D" w:rsidP="001D35D0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акта (отчета) по исполнению государственного контракта.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A3455D" w:rsidRPr="00131079" w:rsidRDefault="00A3455D" w:rsidP="001D35D0">
      <w:pPr>
        <w:spacing w:line="360" w:lineRule="auto"/>
        <w:rPr>
          <w:color w:val="000000"/>
        </w:rPr>
      </w:pP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об исполнении государственного контракта.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исполнения государственного контракта.</w:t>
      </w:r>
    </w:p>
    <w:p w:rsidR="00E57DCE" w:rsidRPr="00131079" w:rsidRDefault="00E57DCE" w:rsidP="001D35D0">
      <w:pPr>
        <w:spacing w:line="360" w:lineRule="auto"/>
        <w:rPr>
          <w:color w:val="000000"/>
        </w:rPr>
      </w:pP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Архивирование документов проведения </w:t>
      </w:r>
      <w:r w:rsidR="00196306" w:rsidRPr="00131079">
        <w:rPr>
          <w:color w:val="000000"/>
        </w:rPr>
        <w:t>открытого аукциона в электронной форме</w:t>
      </w:r>
      <w:r w:rsidRPr="00131079">
        <w:rPr>
          <w:color w:val="000000"/>
        </w:rPr>
        <w:t>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Председатель Единой комиссии.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10 дней после </w:t>
      </w:r>
      <w:r w:rsidR="00C42B8E" w:rsidRPr="00131079">
        <w:rPr>
          <w:color w:val="000000"/>
        </w:rPr>
        <w:t xml:space="preserve">исполнения </w:t>
      </w:r>
      <w:r w:rsidRPr="00131079">
        <w:rPr>
          <w:color w:val="000000"/>
        </w:rPr>
        <w:t>государственного контракта.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</w:p>
    <w:p w:rsidR="00196306" w:rsidRPr="00131079" w:rsidRDefault="001D35D0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- Прием и хранение</w:t>
      </w:r>
      <w:r w:rsidR="00196306" w:rsidRPr="00131079">
        <w:rPr>
          <w:color w:val="000000"/>
        </w:rPr>
        <w:t xml:space="preserve"> документации и</w:t>
      </w:r>
      <w:r w:rsidRPr="00131079">
        <w:rPr>
          <w:color w:val="000000"/>
        </w:rPr>
        <w:t xml:space="preserve"> поданных заявок на участие в </w:t>
      </w:r>
      <w:r w:rsidR="00196306" w:rsidRPr="00131079">
        <w:rPr>
          <w:color w:val="000000"/>
        </w:rPr>
        <w:t>открытого аукциона в электронной форме.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1D35D0" w:rsidRPr="00131079" w:rsidRDefault="001D35D0" w:rsidP="001D35D0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 xml:space="preserve">Сроки – в течение 10 дней после </w:t>
      </w:r>
      <w:r w:rsidR="00C42B8E" w:rsidRPr="00131079">
        <w:rPr>
          <w:color w:val="000000"/>
        </w:rPr>
        <w:t xml:space="preserve">исполнения </w:t>
      </w:r>
      <w:r w:rsidRPr="00131079">
        <w:rPr>
          <w:color w:val="000000"/>
        </w:rPr>
        <w:t>государственного контракта.</w:t>
      </w:r>
    </w:p>
    <w:p w:rsidR="001D35D0" w:rsidRPr="00131079" w:rsidRDefault="001D35D0" w:rsidP="00BD2A3B">
      <w:pPr>
        <w:spacing w:line="360" w:lineRule="auto"/>
        <w:rPr>
          <w:color w:val="000000"/>
        </w:rPr>
      </w:pPr>
    </w:p>
    <w:p w:rsidR="002921D8" w:rsidRPr="00131079" w:rsidRDefault="002921D8" w:rsidP="004B03E2">
      <w:pPr>
        <w:spacing w:line="360" w:lineRule="auto"/>
        <w:rPr>
          <w:color w:val="000000"/>
        </w:rPr>
      </w:pPr>
    </w:p>
    <w:p w:rsidR="00243D26" w:rsidRPr="00131079" w:rsidRDefault="00243D26" w:rsidP="00243D26">
      <w:pPr>
        <w:pStyle w:val="2"/>
        <w:keepNext w:val="0"/>
        <w:numPr>
          <w:ilvl w:val="0"/>
          <w:numId w:val="1"/>
        </w:numPr>
        <w:rPr>
          <w:b/>
          <w:color w:val="000000"/>
        </w:rPr>
      </w:pPr>
      <w:r w:rsidRPr="00131079">
        <w:rPr>
          <w:b/>
          <w:color w:val="000000"/>
        </w:rPr>
        <w:t xml:space="preserve">Действия, последовательность и сроки их проведения по </w:t>
      </w:r>
      <w:r w:rsidRPr="00131079">
        <w:rPr>
          <w:b/>
          <w:bCs/>
          <w:color w:val="000000"/>
        </w:rPr>
        <w:t xml:space="preserve">осуществлению </w:t>
      </w:r>
      <w:r w:rsidRPr="00131079">
        <w:rPr>
          <w:b/>
          <w:color w:val="000000"/>
        </w:rPr>
        <w:t xml:space="preserve">закупки товара, работы, услуги для обеспечения государственных нужд при проведении запроса котировок. </w:t>
      </w:r>
      <w:r w:rsidRPr="00131079">
        <w:rPr>
          <w:b/>
          <w:bCs/>
          <w:color w:val="000000"/>
        </w:rPr>
        <w:t>Структурные подразделения и ответственные должностные лиц государственного заказчика</w:t>
      </w:r>
      <w:r w:rsidRPr="00131079">
        <w:rPr>
          <w:b/>
          <w:color w:val="000000"/>
        </w:rPr>
        <w:t>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Определение начальной (максимальной) цены государственного контракта </w:t>
      </w:r>
      <w:r w:rsidR="007D7E85" w:rsidRPr="00131079">
        <w:rPr>
          <w:color w:val="000000"/>
        </w:rPr>
        <w:t xml:space="preserve">при проведении </w:t>
      </w:r>
      <w:r w:rsidRPr="00131079">
        <w:rPr>
          <w:color w:val="000000"/>
        </w:rPr>
        <w:t xml:space="preserve">запроса котировок </w:t>
      </w:r>
      <w:r w:rsidR="00C42B8E" w:rsidRPr="00131079">
        <w:rPr>
          <w:color w:val="000000"/>
        </w:rPr>
        <w:t>(в случае необходимости внесения изменений в план-график).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 xml:space="preserve">. 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196306" w:rsidRPr="00131079" w:rsidRDefault="00196306" w:rsidP="00196306">
      <w:pPr>
        <w:spacing w:line="360" w:lineRule="auto"/>
        <w:ind w:left="432"/>
        <w:rPr>
          <w:color w:val="000000"/>
        </w:rPr>
      </w:pP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предмета запроса котировок.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Контрактный управляющий.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196306" w:rsidRPr="00131079" w:rsidRDefault="00196306" w:rsidP="00196306">
      <w:pPr>
        <w:spacing w:line="360" w:lineRule="auto"/>
        <w:ind w:left="432"/>
        <w:rPr>
          <w:color w:val="000000"/>
        </w:rPr>
      </w:pP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- Формирование технического задания</w:t>
      </w:r>
      <w:r w:rsidR="006A003C" w:rsidRPr="00131079">
        <w:rPr>
          <w:color w:val="000000"/>
        </w:rPr>
        <w:t xml:space="preserve"> для проведения запроса котировок</w:t>
      </w:r>
      <w:r w:rsidRPr="00131079">
        <w:rPr>
          <w:color w:val="000000"/>
        </w:rPr>
        <w:t>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проекта государственного контракта.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извещения о проведении запроса котировок.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196306" w:rsidRPr="00131079" w:rsidRDefault="00196306" w:rsidP="00196306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2C7B37" w:rsidRPr="00131079" w:rsidRDefault="002C7B37" w:rsidP="002C7B37">
      <w:pPr>
        <w:spacing w:line="360" w:lineRule="auto"/>
        <w:rPr>
          <w:color w:val="000000"/>
        </w:rPr>
      </w:pPr>
    </w:p>
    <w:p w:rsidR="002C7B37" w:rsidRPr="00131079" w:rsidRDefault="002C7B37" w:rsidP="002C7B37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документации о проведении запроса котировок.</w:t>
      </w:r>
    </w:p>
    <w:p w:rsidR="002C7B37" w:rsidRPr="00131079" w:rsidRDefault="002C7B37" w:rsidP="002C7B37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2C7B37" w:rsidRPr="00131079" w:rsidRDefault="002C7B37" w:rsidP="002C7B37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2C7B37" w:rsidRPr="00131079" w:rsidRDefault="002C7B37" w:rsidP="002C7B37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2C7B37" w:rsidRPr="00131079" w:rsidRDefault="002C7B37" w:rsidP="002C7B37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4E0D49" w:rsidRPr="00131079" w:rsidRDefault="004E0D49" w:rsidP="004B03E2">
      <w:pPr>
        <w:spacing w:line="360" w:lineRule="auto"/>
        <w:rPr>
          <w:color w:val="000000"/>
        </w:rPr>
      </w:pPr>
    </w:p>
    <w:p w:rsidR="004E0D49" w:rsidRPr="00131079" w:rsidRDefault="004E0D49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извещения и документации о проведении запроса котировок.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4E0D49" w:rsidRPr="00131079" w:rsidRDefault="004E0D49" w:rsidP="004B03E2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Регистрация поступивших заявок на участие в запросе котировок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4E0D49" w:rsidRPr="00131079" w:rsidRDefault="004E0D49" w:rsidP="004B03E2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Проведение процедуры рассмотрения заявок на участие в запросе котировок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соответствии с датой, установленной в извещении о проведении запроса котировок.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нахождения участников размещения заказа в реестре недобросовестных поставщиков, в том числе: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Исполнитель – Контрактный управляющий.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срока </w:t>
      </w:r>
      <w:r w:rsidR="00683445" w:rsidRPr="00131079">
        <w:rPr>
          <w:color w:val="000000"/>
        </w:rPr>
        <w:t xml:space="preserve">предусмотренного законом для </w:t>
      </w:r>
      <w:r w:rsidRPr="00131079">
        <w:rPr>
          <w:color w:val="000000"/>
        </w:rPr>
        <w:t xml:space="preserve">рассмотрения </w:t>
      </w:r>
      <w:r w:rsidR="00C42B8E" w:rsidRPr="00131079">
        <w:rPr>
          <w:color w:val="000000"/>
        </w:rPr>
        <w:t xml:space="preserve">и оценки </w:t>
      </w:r>
      <w:r w:rsidRPr="00131079">
        <w:rPr>
          <w:color w:val="000000"/>
        </w:rPr>
        <w:t xml:space="preserve">заявок </w:t>
      </w:r>
      <w:r w:rsidR="00C42B8E" w:rsidRPr="00131079">
        <w:rPr>
          <w:color w:val="000000"/>
        </w:rPr>
        <w:t>на участие в запросе котировок</w:t>
      </w:r>
      <w:r w:rsidRPr="00131079">
        <w:rPr>
          <w:color w:val="000000"/>
        </w:rPr>
        <w:t>.</w:t>
      </w:r>
    </w:p>
    <w:p w:rsidR="006A003C" w:rsidRPr="00131079" w:rsidRDefault="006A003C" w:rsidP="004E0D49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протокола рассмотрения и оценки заявок на участие в запросе котировок.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подготовки протокола рассмотрения и оценки заявок на участие в запросе котировок.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протокола рассмотрения и оценки заявок на участие в запросе котировок.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6A003C" w:rsidRPr="00131079" w:rsidRDefault="004E0D49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публикации протокола рассмотрения </w:t>
      </w:r>
      <w:r w:rsidR="006A003C" w:rsidRPr="00131079">
        <w:rPr>
          <w:color w:val="000000"/>
        </w:rPr>
        <w:t>и оценки заявок на участие в запросе котировок.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Направление </w:t>
      </w:r>
      <w:r w:rsidR="00683445" w:rsidRPr="00131079">
        <w:rPr>
          <w:color w:val="000000"/>
        </w:rPr>
        <w:t xml:space="preserve">уведомления и </w:t>
      </w:r>
      <w:r w:rsidRPr="00131079">
        <w:rPr>
          <w:color w:val="000000"/>
        </w:rPr>
        <w:t xml:space="preserve">проекта государственного контракта победителю </w:t>
      </w:r>
      <w:r w:rsidR="006A003C" w:rsidRPr="00131079">
        <w:rPr>
          <w:color w:val="000000"/>
        </w:rPr>
        <w:t>запроса котировок</w:t>
      </w:r>
      <w:r w:rsidRPr="00131079">
        <w:rPr>
          <w:color w:val="000000"/>
        </w:rPr>
        <w:t xml:space="preserve">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6A003C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направления проекта государственного контракта победителю </w:t>
      </w:r>
      <w:r w:rsidR="006A003C" w:rsidRPr="00131079">
        <w:rPr>
          <w:color w:val="000000"/>
        </w:rPr>
        <w:t xml:space="preserve">запроса котировок. </w:t>
      </w:r>
    </w:p>
    <w:p w:rsidR="006A003C" w:rsidRPr="00131079" w:rsidRDefault="006A003C" w:rsidP="004E0D49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- Заключение государственного контракта.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83445" w:rsidRPr="00131079" w:rsidRDefault="00683445" w:rsidP="0068344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683445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4E0D49" w:rsidRPr="00131079">
        <w:rPr>
          <w:color w:val="000000"/>
        </w:rPr>
        <w:t xml:space="preserve">сполнители – должностное лицо – _______________, </w:t>
      </w:r>
      <w:r w:rsidR="00454605">
        <w:rPr>
          <w:color w:val="000000"/>
        </w:rPr>
        <w:t>юрисконсульт</w:t>
      </w:r>
      <w:r w:rsidR="004E0D49" w:rsidRPr="00131079">
        <w:rPr>
          <w:color w:val="000000"/>
        </w:rPr>
        <w:t>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683445" w:rsidRPr="00131079" w:rsidRDefault="00683445" w:rsidP="00683445">
      <w:pPr>
        <w:spacing w:line="360" w:lineRule="auto"/>
        <w:rPr>
          <w:color w:val="000000"/>
        </w:rPr>
      </w:pP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 заключенном государственном контракте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83445" w:rsidRPr="00131079" w:rsidRDefault="00683445" w:rsidP="0068344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E57DCE" w:rsidRPr="00131079" w:rsidRDefault="00683445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E57DCE" w:rsidRPr="00131079">
        <w:rPr>
          <w:color w:val="000000"/>
        </w:rPr>
        <w:t xml:space="preserve">сполнители – должностное лицо – _______________, </w:t>
      </w:r>
      <w:r w:rsidR="00454605">
        <w:rPr>
          <w:color w:val="000000"/>
        </w:rPr>
        <w:t>юрисконсульт</w:t>
      </w:r>
      <w:r w:rsidR="00E57DCE" w:rsidRPr="00131079">
        <w:rPr>
          <w:color w:val="000000"/>
        </w:rPr>
        <w:t>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заключения государственного контракта.</w:t>
      </w:r>
    </w:p>
    <w:p w:rsidR="00E57DCE" w:rsidRPr="00131079" w:rsidRDefault="00E57DCE" w:rsidP="004E0D49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- Проведение экспертизы поставленного товара, выполненной работы, оказанной услуги по государственному контракту с привлечением экспертов, экспертных организаций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83445" w:rsidRPr="00131079" w:rsidRDefault="00683445" w:rsidP="0068344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A3455D" w:rsidRPr="00131079" w:rsidRDefault="00683445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Сои</w:t>
      </w:r>
      <w:r w:rsidR="00A3455D" w:rsidRPr="00131079">
        <w:rPr>
          <w:color w:val="000000"/>
        </w:rPr>
        <w:t xml:space="preserve">сполнители – должностное лицо – _______________, </w:t>
      </w:r>
      <w:r w:rsidR="00454605">
        <w:rPr>
          <w:color w:val="000000"/>
        </w:rPr>
        <w:t>юрисконсульт</w:t>
      </w:r>
      <w:r w:rsidR="00A3455D" w:rsidRPr="00131079">
        <w:rPr>
          <w:color w:val="000000"/>
        </w:rPr>
        <w:t>.</w:t>
      </w:r>
    </w:p>
    <w:p w:rsidR="00A3455D" w:rsidRPr="00131079" w:rsidRDefault="00A3455D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A3455D" w:rsidRPr="00131079" w:rsidRDefault="00A3455D" w:rsidP="004E0D49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акта (отчета) по исполнению государственного контракта.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83445" w:rsidRPr="00131079" w:rsidRDefault="00683445" w:rsidP="0068344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Архивирование документов проведения </w:t>
      </w:r>
      <w:r w:rsidR="006A003C" w:rsidRPr="00131079">
        <w:rPr>
          <w:color w:val="000000"/>
        </w:rPr>
        <w:t>запроса котировок</w:t>
      </w:r>
      <w:r w:rsidRPr="00131079">
        <w:rPr>
          <w:color w:val="000000"/>
        </w:rPr>
        <w:t>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Председатель Единой комиссии.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10 дней после заключения государственного контракта.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</w:p>
    <w:p w:rsidR="006A003C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Прием и хранение документации и поданных заявок на участие в </w:t>
      </w:r>
      <w:r w:rsidR="006A003C" w:rsidRPr="00131079">
        <w:rPr>
          <w:color w:val="000000"/>
        </w:rPr>
        <w:t>запросе котировок.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4E0D49" w:rsidRPr="00131079" w:rsidRDefault="004E0D49" w:rsidP="004E0D49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10 дней после заключения государственного контракта.</w:t>
      </w:r>
    </w:p>
    <w:p w:rsidR="002921D8" w:rsidRPr="00131079" w:rsidRDefault="002921D8" w:rsidP="004B03E2">
      <w:pPr>
        <w:spacing w:line="360" w:lineRule="auto"/>
        <w:rPr>
          <w:color w:val="000000"/>
        </w:rPr>
      </w:pPr>
    </w:p>
    <w:p w:rsidR="00683445" w:rsidRPr="00131079" w:rsidRDefault="00683445" w:rsidP="004B03E2">
      <w:pPr>
        <w:spacing w:line="360" w:lineRule="auto"/>
        <w:rPr>
          <w:color w:val="000000"/>
        </w:rPr>
      </w:pPr>
    </w:p>
    <w:p w:rsidR="00243D26" w:rsidRPr="00131079" w:rsidRDefault="00243D26" w:rsidP="00243D26">
      <w:pPr>
        <w:pStyle w:val="2"/>
        <w:keepNext w:val="0"/>
        <w:numPr>
          <w:ilvl w:val="0"/>
          <w:numId w:val="1"/>
        </w:numPr>
        <w:rPr>
          <w:b/>
          <w:color w:val="000000"/>
        </w:rPr>
      </w:pPr>
      <w:r w:rsidRPr="00131079">
        <w:rPr>
          <w:b/>
          <w:color w:val="000000"/>
        </w:rPr>
        <w:t xml:space="preserve">Действия, последовательность и сроки их проведения по </w:t>
      </w:r>
      <w:r w:rsidRPr="00131079">
        <w:rPr>
          <w:b/>
          <w:bCs/>
          <w:color w:val="000000"/>
        </w:rPr>
        <w:t xml:space="preserve">осуществлению </w:t>
      </w:r>
      <w:r w:rsidRPr="00131079">
        <w:rPr>
          <w:b/>
          <w:color w:val="000000"/>
        </w:rPr>
        <w:t xml:space="preserve">закупки товара, работы, услуги для обеспечения государственных нужд при проведении закупки у единственного поставщика. </w:t>
      </w:r>
      <w:r w:rsidRPr="00131079">
        <w:rPr>
          <w:b/>
          <w:bCs/>
          <w:color w:val="000000"/>
        </w:rPr>
        <w:t>Структурные подразделения и ответственные должностные лиц государственного заказчика</w:t>
      </w:r>
      <w:r w:rsidRPr="00131079">
        <w:rPr>
          <w:b/>
          <w:color w:val="000000"/>
        </w:rPr>
        <w:t>.</w:t>
      </w: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начальной (максимальной) цены государстве</w:t>
      </w:r>
      <w:r w:rsidR="00683445" w:rsidRPr="00131079">
        <w:rPr>
          <w:color w:val="000000"/>
        </w:rPr>
        <w:t>нного контракта (в случае необходимости внесения изменений в план-график).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 xml:space="preserve">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E250B7" w:rsidRPr="00131079" w:rsidRDefault="00E250B7" w:rsidP="004B03E2">
      <w:pPr>
        <w:spacing w:line="360" w:lineRule="auto"/>
        <w:rPr>
          <w:color w:val="000000"/>
        </w:rPr>
      </w:pPr>
    </w:p>
    <w:p w:rsidR="002921D8" w:rsidRPr="00131079" w:rsidRDefault="002921D8" w:rsidP="004B03E2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- Определение предмета закупки у единственного поставщика.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Контрактный управляющий.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Формирование технического задания для закупки у единственного поставщика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проекта государственного контракта.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E250B7" w:rsidRPr="00131079" w:rsidRDefault="00E250B7" w:rsidP="00E86831">
      <w:pPr>
        <w:spacing w:line="360" w:lineRule="auto"/>
        <w:rPr>
          <w:color w:val="000000"/>
        </w:rPr>
      </w:pP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нахождения участников размещения заказа в реестре недобросовестных поставщиков, в том числе: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6A003C" w:rsidRPr="00131079" w:rsidRDefault="006A003C" w:rsidP="00E86831">
      <w:pPr>
        <w:spacing w:line="360" w:lineRule="auto"/>
        <w:rPr>
          <w:color w:val="000000"/>
        </w:rPr>
      </w:pPr>
    </w:p>
    <w:p w:rsidR="00A241F1" w:rsidRPr="00131079" w:rsidRDefault="00A241F1" w:rsidP="00A241F1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Подготовка решения и отчета </w:t>
      </w:r>
      <w:r w:rsidRPr="00131079">
        <w:rPr>
          <w:bCs/>
          <w:color w:val="000000"/>
        </w:rPr>
        <w:t>о невозможности или нецелесообразности применения других способов закупки.</w:t>
      </w:r>
    </w:p>
    <w:p w:rsidR="00A241F1" w:rsidRPr="00131079" w:rsidRDefault="00A241F1" w:rsidP="00A241F1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241F1" w:rsidRPr="00131079" w:rsidRDefault="00A241F1" w:rsidP="00A241F1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>Исполнитель – Контрактный управляющий.</w:t>
      </w:r>
    </w:p>
    <w:p w:rsidR="00A241F1" w:rsidRPr="00131079" w:rsidRDefault="00A241F1" w:rsidP="00A241F1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241F1" w:rsidRPr="00131079" w:rsidRDefault="00A241F1" w:rsidP="00E86831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A241F1" w:rsidRPr="00131079" w:rsidRDefault="00A241F1" w:rsidP="00E86831">
      <w:pPr>
        <w:spacing w:line="360" w:lineRule="auto"/>
        <w:rPr>
          <w:color w:val="000000"/>
        </w:rPr>
      </w:pPr>
    </w:p>
    <w:p w:rsidR="00E86831" w:rsidRPr="00131079" w:rsidRDefault="00E86831" w:rsidP="00E86831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 Проведение процедуры закупки у единственного поставщика.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6A003C" w:rsidRPr="00131079" w:rsidRDefault="006A003C" w:rsidP="006A003C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E250B7" w:rsidRPr="00131079" w:rsidRDefault="00E250B7" w:rsidP="00E86831">
      <w:pPr>
        <w:spacing w:line="360" w:lineRule="auto"/>
        <w:rPr>
          <w:color w:val="000000"/>
        </w:rPr>
      </w:pPr>
    </w:p>
    <w:p w:rsidR="00E86831" w:rsidRPr="00131079" w:rsidRDefault="00E86831" w:rsidP="00E86831">
      <w:pPr>
        <w:spacing w:line="360" w:lineRule="auto"/>
        <w:rPr>
          <w:color w:val="000000"/>
        </w:rPr>
      </w:pPr>
      <w:r w:rsidRPr="00131079">
        <w:rPr>
          <w:color w:val="000000"/>
        </w:rPr>
        <w:t>- Передача проекта государственного контракта единственному поставщику.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- Заключение государственного контракта.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A3455D" w:rsidRPr="00131079" w:rsidRDefault="00A3455D" w:rsidP="00006242">
      <w:pPr>
        <w:spacing w:line="360" w:lineRule="auto"/>
        <w:rPr>
          <w:color w:val="000000"/>
        </w:rPr>
      </w:pPr>
    </w:p>
    <w:p w:rsidR="00A3455D" w:rsidRPr="00131079" w:rsidRDefault="00A3455D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</w:t>
      </w:r>
      <w:r w:rsidR="00E57DCE" w:rsidRPr="00131079">
        <w:rPr>
          <w:color w:val="000000"/>
        </w:rPr>
        <w:t>й о заключенном государственном</w:t>
      </w:r>
      <w:r w:rsidRPr="00131079">
        <w:rPr>
          <w:color w:val="000000"/>
        </w:rPr>
        <w:t xml:space="preserve"> контракте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</w:t>
      </w:r>
      <w:r w:rsidR="00E57DCE" w:rsidRPr="00131079">
        <w:rPr>
          <w:color w:val="000000"/>
        </w:rPr>
        <w:t xml:space="preserve">2 календарных дней со дня заключения </w:t>
      </w:r>
      <w:r w:rsidRPr="00131079">
        <w:rPr>
          <w:color w:val="000000"/>
        </w:rPr>
        <w:t>государственного контракта.</w:t>
      </w:r>
    </w:p>
    <w:p w:rsidR="00E57DCE" w:rsidRPr="00131079" w:rsidRDefault="00E57DCE" w:rsidP="00A3455D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акта (отчета) по исполнению государственного контракта.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A3455D" w:rsidRPr="00131079" w:rsidRDefault="00A3455D" w:rsidP="00006242">
      <w:pPr>
        <w:spacing w:line="360" w:lineRule="auto"/>
        <w:rPr>
          <w:color w:val="000000"/>
        </w:rPr>
      </w:pP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экспертизы поставленного товара, выполненной работы, оказанной услуги по государственному контракту с привлечением экспертов, экспертных организаций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A3455D" w:rsidRPr="00131079" w:rsidRDefault="00A3455D" w:rsidP="00A3455D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A3455D" w:rsidRPr="00131079" w:rsidRDefault="00A3455D" w:rsidP="00006242">
      <w:pPr>
        <w:spacing w:line="360" w:lineRule="auto"/>
        <w:rPr>
          <w:color w:val="000000"/>
        </w:rPr>
      </w:pP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об исполнении государственного контракта.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 xml:space="preserve">Ответственный – Контрактный управляющий. 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E57DCE" w:rsidRPr="00131079" w:rsidRDefault="00E57DCE" w:rsidP="00E57DCE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исполнения государственного контракта.</w:t>
      </w:r>
    </w:p>
    <w:p w:rsidR="00E57DCE" w:rsidRPr="00131079" w:rsidRDefault="00E57DCE" w:rsidP="00006242">
      <w:pPr>
        <w:spacing w:line="360" w:lineRule="auto"/>
        <w:rPr>
          <w:color w:val="000000"/>
        </w:rPr>
      </w:pP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Архивирование документов проведения закупки у единственного поставщика 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Председатель Единой комиссии. 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10 дней после заключения государственного контракта.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- Прием и хранение документации закупки у единственного поставщика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006242" w:rsidRPr="00131079" w:rsidRDefault="00006242" w:rsidP="00006242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006242" w:rsidRPr="00131079" w:rsidRDefault="00006242" w:rsidP="00A36186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10 дней после заключения государственного контракта.</w:t>
      </w:r>
    </w:p>
    <w:p w:rsidR="00A36186" w:rsidRPr="00131079" w:rsidRDefault="00A36186" w:rsidP="004B03E2">
      <w:pPr>
        <w:spacing w:line="360" w:lineRule="auto"/>
        <w:rPr>
          <w:color w:val="000000"/>
        </w:rPr>
      </w:pPr>
    </w:p>
    <w:p w:rsidR="007D7E85" w:rsidRPr="00131079" w:rsidRDefault="007D7E85" w:rsidP="004B03E2">
      <w:pPr>
        <w:spacing w:line="360" w:lineRule="auto"/>
        <w:rPr>
          <w:color w:val="000000"/>
        </w:rPr>
      </w:pPr>
    </w:p>
    <w:p w:rsidR="00006242" w:rsidRPr="00131079" w:rsidRDefault="00243D26" w:rsidP="007D7E85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131079">
        <w:rPr>
          <w:b/>
          <w:color w:val="000000"/>
        </w:rPr>
        <w:t xml:space="preserve">Действия, последовательность и сроки их проведения по </w:t>
      </w:r>
      <w:r w:rsidRPr="00131079">
        <w:rPr>
          <w:b/>
          <w:bCs/>
          <w:color w:val="000000"/>
        </w:rPr>
        <w:t xml:space="preserve">осуществлению </w:t>
      </w:r>
      <w:r w:rsidRPr="00131079">
        <w:rPr>
          <w:b/>
          <w:color w:val="000000"/>
        </w:rPr>
        <w:t xml:space="preserve">закупки товара, работы, услуги для обеспечения государственных нужд при проведении закупки путем запроса предложений. </w:t>
      </w:r>
      <w:r w:rsidRPr="00131079">
        <w:rPr>
          <w:b/>
          <w:bCs/>
          <w:color w:val="000000"/>
        </w:rPr>
        <w:t>Структурные подразделения и ответственные должностные лиц государственного заказчика</w:t>
      </w:r>
      <w:r w:rsidRPr="00131079">
        <w:rPr>
          <w:b/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начальной (максимальной) цены государственного контракта при</w:t>
      </w:r>
      <w:r w:rsidR="00A241F1" w:rsidRPr="00131079">
        <w:rPr>
          <w:color w:val="000000"/>
        </w:rPr>
        <w:t xml:space="preserve"> проведении запроса предложений (в случае необходимости внесения изменений в план-график).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 xml:space="preserve">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7D7E85" w:rsidRPr="00131079" w:rsidRDefault="007D7E85" w:rsidP="007D7E85">
      <w:pPr>
        <w:spacing w:line="360" w:lineRule="auto"/>
        <w:ind w:left="432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Определение предмета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12 дней до издания приказа, а в случае необходимости, внесения изменений в план-график.</w:t>
      </w:r>
    </w:p>
    <w:p w:rsidR="007D7E85" w:rsidRPr="00131079" w:rsidRDefault="007D7E85" w:rsidP="007D7E85">
      <w:pPr>
        <w:spacing w:line="360" w:lineRule="auto"/>
        <w:ind w:left="432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Формирование технического задания для проведения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lastRenderedPageBreak/>
        <w:t xml:space="preserve">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проекта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извещения о проведении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Разработка и утверждение документации о проведении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извещения и документации о проведении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Регистрация поступивших заявок на участие в запросе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Соисполнители -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не позднее 5 дней до издания приказа.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Проведение процедуры рассмотрения заявок на участие в запросе предложений.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соответствии с датой, установленной в извещении о проведении в запросе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Проверка нахождения участников размещения заказа в реестре недобросовестных поставщиков, в том числе: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срока рассмотрения заявок </w:t>
      </w:r>
      <w:r w:rsidR="00A241F1" w:rsidRPr="00131079">
        <w:rPr>
          <w:color w:val="000000"/>
        </w:rPr>
        <w:t xml:space="preserve">на участие в </w:t>
      </w:r>
      <w:r w:rsidRPr="00131079">
        <w:rPr>
          <w:color w:val="000000"/>
        </w:rPr>
        <w:t>запросе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Подготовка протокола </w:t>
      </w:r>
      <w:r w:rsidR="00210058" w:rsidRPr="00131079">
        <w:rPr>
          <w:color w:val="000000"/>
        </w:rPr>
        <w:t>проведения запроса</w:t>
      </w:r>
      <w:r w:rsidRPr="00131079">
        <w:rPr>
          <w:color w:val="000000"/>
        </w:rPr>
        <w:t xml:space="preserve">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комиссии, члены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подготовки протокола </w:t>
      </w:r>
      <w:r w:rsidR="00210058" w:rsidRPr="00131079">
        <w:rPr>
          <w:color w:val="000000"/>
        </w:rPr>
        <w:t>запроса</w:t>
      </w:r>
      <w:r w:rsidRPr="00131079">
        <w:rPr>
          <w:color w:val="000000"/>
        </w:rPr>
        <w:t xml:space="preserve">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Публикация протокола </w:t>
      </w:r>
      <w:r w:rsidR="00210058" w:rsidRPr="00131079">
        <w:rPr>
          <w:color w:val="000000"/>
        </w:rPr>
        <w:t>запроса</w:t>
      </w:r>
      <w:r w:rsidRPr="00131079">
        <w:rPr>
          <w:color w:val="000000"/>
        </w:rPr>
        <w:t xml:space="preserve">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- в течение срока предусмотренного законом для публикации протокола </w:t>
      </w:r>
      <w:r w:rsidR="00210058" w:rsidRPr="00131079">
        <w:rPr>
          <w:color w:val="000000"/>
        </w:rPr>
        <w:t>запроса</w:t>
      </w:r>
      <w:r w:rsidRPr="00131079">
        <w:rPr>
          <w:color w:val="000000"/>
        </w:rPr>
        <w:t xml:space="preserve">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Направление проекта государственного контракта победителю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- в течение срока предусмотренного законом для направления проекта государственного контракта победителю запроса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Заключение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заключения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 заключенном государственном контракте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заключения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Проведение экспертизы поставленного товара, выполненной работы, оказанной услуги по государственному контракту с привлечением экспертов, экспертных организаций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Подготовка акта (отчета) по исполнению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срока предусмотренного для исполнения государственного контракта.</w:t>
      </w:r>
    </w:p>
    <w:p w:rsidR="00210058" w:rsidRPr="00131079" w:rsidRDefault="00210058" w:rsidP="00210058">
      <w:pPr>
        <w:spacing w:line="360" w:lineRule="auto"/>
        <w:rPr>
          <w:color w:val="000000"/>
        </w:rPr>
      </w:pPr>
    </w:p>
    <w:p w:rsidR="00210058" w:rsidRPr="00131079" w:rsidRDefault="00210058" w:rsidP="00210058">
      <w:pPr>
        <w:spacing w:line="360" w:lineRule="auto"/>
        <w:rPr>
          <w:color w:val="000000"/>
        </w:rPr>
      </w:pPr>
      <w:r w:rsidRPr="00131079">
        <w:rPr>
          <w:color w:val="000000"/>
        </w:rPr>
        <w:t>- Публикация сведений об исполнении государственного контракта.</w:t>
      </w:r>
    </w:p>
    <w:p w:rsidR="00210058" w:rsidRPr="00131079" w:rsidRDefault="00210058" w:rsidP="00210058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210058" w:rsidRPr="00131079" w:rsidRDefault="00210058" w:rsidP="00210058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Исполнители – должностное лицо – _______________, </w:t>
      </w:r>
      <w:r w:rsidR="00454605">
        <w:rPr>
          <w:color w:val="000000"/>
        </w:rPr>
        <w:t>юрисконсульт</w:t>
      </w:r>
      <w:r w:rsidRPr="00131079">
        <w:rPr>
          <w:color w:val="000000"/>
        </w:rPr>
        <w:t>.</w:t>
      </w:r>
    </w:p>
    <w:p w:rsidR="00210058" w:rsidRPr="00131079" w:rsidRDefault="00210058" w:rsidP="00210058">
      <w:pPr>
        <w:spacing w:line="360" w:lineRule="auto"/>
        <w:rPr>
          <w:color w:val="000000"/>
        </w:rPr>
      </w:pPr>
      <w:r w:rsidRPr="00131079">
        <w:rPr>
          <w:color w:val="000000"/>
        </w:rPr>
        <w:t>Сроки – в течение 2 календарных дней со дня исполнения 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- Архивирование документов при проведении запроса предложений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Председатель Единой комиссии.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10 дней после </w:t>
      </w:r>
      <w:r w:rsidR="00210058" w:rsidRPr="00131079">
        <w:rPr>
          <w:color w:val="000000"/>
        </w:rPr>
        <w:t xml:space="preserve">исполнения </w:t>
      </w:r>
      <w:r w:rsidRPr="00131079">
        <w:rPr>
          <w:color w:val="000000"/>
        </w:rPr>
        <w:t>государственного контракта.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- Прием и хранение документации и поданных заявок на участие в запросе предложений.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Ответственный – Контрактный управляющий. 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Исполнитель – Контрактный управляющий.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Соисполнители – Председатель Единой комиссии.</w:t>
      </w: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 xml:space="preserve">Сроки – в течение 10 дней после </w:t>
      </w:r>
      <w:r w:rsidR="00210058" w:rsidRPr="00131079">
        <w:rPr>
          <w:color w:val="000000"/>
        </w:rPr>
        <w:t xml:space="preserve">исполнения </w:t>
      </w:r>
      <w:r w:rsidRPr="00131079">
        <w:rPr>
          <w:color w:val="000000"/>
        </w:rPr>
        <w:t>государственного контракта.</w:t>
      </w:r>
    </w:p>
    <w:p w:rsidR="00006242" w:rsidRPr="00131079" w:rsidRDefault="00006242" w:rsidP="007D7E85">
      <w:pPr>
        <w:spacing w:line="360" w:lineRule="auto"/>
        <w:rPr>
          <w:b/>
          <w:color w:val="000000"/>
        </w:rPr>
      </w:pPr>
    </w:p>
    <w:p w:rsidR="00006242" w:rsidRPr="00131079" w:rsidRDefault="00006242" w:rsidP="00243D26">
      <w:pPr>
        <w:spacing w:line="360" w:lineRule="auto"/>
        <w:rPr>
          <w:b/>
          <w:color w:val="000000"/>
        </w:rPr>
      </w:pPr>
    </w:p>
    <w:p w:rsidR="00006242" w:rsidRPr="00131079" w:rsidRDefault="00006242" w:rsidP="0048732A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131079">
        <w:rPr>
          <w:b/>
          <w:color w:val="000000"/>
        </w:rPr>
        <w:t>Заключительные положения.</w:t>
      </w:r>
    </w:p>
    <w:p w:rsidR="00E250B7" w:rsidRPr="00131079" w:rsidRDefault="00E250B7" w:rsidP="00210058">
      <w:pPr>
        <w:spacing w:line="360" w:lineRule="auto"/>
        <w:ind w:firstLine="432"/>
        <w:rPr>
          <w:color w:val="000000"/>
        </w:rPr>
      </w:pPr>
      <w:r w:rsidRPr="00131079">
        <w:rPr>
          <w:color w:val="000000"/>
        </w:rPr>
        <w:t xml:space="preserve">Настоящее положение определяет и конкретизирует действия </w:t>
      </w:r>
      <w:r w:rsidR="00210058" w:rsidRPr="00131079">
        <w:rPr>
          <w:color w:val="000000"/>
        </w:rPr>
        <w:t xml:space="preserve">Председателя Единой комиссии, </w:t>
      </w:r>
      <w:r w:rsidRPr="00131079">
        <w:rPr>
          <w:color w:val="000000"/>
        </w:rPr>
        <w:t>членов Единой комиссии</w:t>
      </w:r>
      <w:r w:rsidR="00FE6421" w:rsidRPr="00131079">
        <w:rPr>
          <w:color w:val="000000"/>
        </w:rPr>
        <w:t xml:space="preserve"> и их взаимодействие с должностными лицами заказчика</w:t>
      </w:r>
      <w:r w:rsidRPr="00131079">
        <w:rPr>
          <w:color w:val="000000"/>
        </w:rPr>
        <w:t xml:space="preserve"> </w:t>
      </w:r>
      <w:r w:rsidR="0048732A" w:rsidRPr="00131079">
        <w:rPr>
          <w:color w:val="000000"/>
        </w:rPr>
        <w:t xml:space="preserve">и контрактным управляющим </w:t>
      </w:r>
      <w:r w:rsidR="00210058" w:rsidRPr="00131079">
        <w:rPr>
          <w:color w:val="000000"/>
        </w:rPr>
        <w:t xml:space="preserve">при проведении действий по </w:t>
      </w:r>
      <w:r w:rsidR="00210058" w:rsidRPr="00131079">
        <w:rPr>
          <w:bCs/>
          <w:color w:val="000000"/>
        </w:rPr>
        <w:t xml:space="preserve">осуществлению </w:t>
      </w:r>
      <w:r w:rsidR="00210058" w:rsidRPr="00131079">
        <w:rPr>
          <w:color w:val="000000"/>
        </w:rPr>
        <w:t xml:space="preserve">закупки товара, работы, услуги для обеспечения государственных </w:t>
      </w:r>
      <w:r w:rsidRPr="00131079">
        <w:rPr>
          <w:color w:val="000000"/>
        </w:rPr>
        <w:t>нужд.</w:t>
      </w:r>
    </w:p>
    <w:p w:rsidR="00E250B7" w:rsidRPr="00131079" w:rsidRDefault="00E250B7" w:rsidP="00E250B7">
      <w:pPr>
        <w:rPr>
          <w:color w:val="000000"/>
        </w:rPr>
      </w:pPr>
    </w:p>
    <w:p w:rsidR="00454605" w:rsidRDefault="00454605" w:rsidP="007D7E85">
      <w:pPr>
        <w:spacing w:line="360" w:lineRule="auto"/>
        <w:rPr>
          <w:color w:val="000000"/>
        </w:rPr>
      </w:pPr>
    </w:p>
    <w:p w:rsidR="00454605" w:rsidRDefault="00454605" w:rsidP="007D7E85">
      <w:pPr>
        <w:spacing w:line="360" w:lineRule="auto"/>
        <w:rPr>
          <w:color w:val="000000"/>
        </w:rPr>
      </w:pPr>
    </w:p>
    <w:p w:rsidR="007D7E85" w:rsidRPr="00131079" w:rsidRDefault="007D7E85" w:rsidP="007D7E85">
      <w:pPr>
        <w:spacing w:line="360" w:lineRule="auto"/>
        <w:rPr>
          <w:color w:val="000000"/>
        </w:rPr>
      </w:pPr>
      <w:r w:rsidRPr="00131079">
        <w:rPr>
          <w:color w:val="000000"/>
        </w:rPr>
        <w:t>Председатель Единой комиссии</w:t>
      </w:r>
      <w:r w:rsidRPr="00131079">
        <w:rPr>
          <w:color w:val="000000"/>
        </w:rPr>
        <w:tab/>
        <w:t>________________</w:t>
      </w:r>
      <w:r w:rsidRPr="00131079">
        <w:rPr>
          <w:color w:val="000000"/>
        </w:rPr>
        <w:tab/>
        <w:t>_______________</w:t>
      </w:r>
    </w:p>
    <w:p w:rsidR="007D7E85" w:rsidRPr="00131079" w:rsidRDefault="007D7E85" w:rsidP="00E250B7">
      <w:pPr>
        <w:rPr>
          <w:color w:val="000000"/>
        </w:rPr>
      </w:pPr>
    </w:p>
    <w:p w:rsidR="00E250B7" w:rsidRPr="00131079" w:rsidRDefault="00E250B7" w:rsidP="00E250B7">
      <w:pPr>
        <w:rPr>
          <w:color w:val="000000"/>
        </w:rPr>
      </w:pPr>
      <w:r w:rsidRPr="00131079">
        <w:rPr>
          <w:color w:val="000000"/>
        </w:rPr>
        <w:t>Подписи членов Единой комиссии:</w:t>
      </w:r>
    </w:p>
    <w:p w:rsidR="00E250B7" w:rsidRPr="00131079" w:rsidRDefault="00E250B7" w:rsidP="00E250B7">
      <w:pPr>
        <w:rPr>
          <w:color w:val="000000"/>
        </w:rPr>
      </w:pPr>
    </w:p>
    <w:p w:rsidR="007D7E85" w:rsidRPr="00131079" w:rsidRDefault="00E250B7" w:rsidP="00E250B7">
      <w:pPr>
        <w:rPr>
          <w:color w:val="000000"/>
        </w:rPr>
      </w:pPr>
      <w:r w:rsidRPr="00131079">
        <w:rPr>
          <w:color w:val="000000"/>
        </w:rPr>
        <w:t>Член Единой комиссии</w:t>
      </w:r>
      <w:r w:rsidRPr="00131079">
        <w:rPr>
          <w:color w:val="000000"/>
        </w:rPr>
        <w:tab/>
      </w:r>
      <w:r w:rsidRPr="00131079">
        <w:rPr>
          <w:color w:val="000000"/>
        </w:rPr>
        <w:tab/>
      </w:r>
      <w:r w:rsidR="007D7E85" w:rsidRPr="00131079">
        <w:rPr>
          <w:color w:val="000000"/>
        </w:rPr>
        <w:t>________________</w:t>
      </w:r>
      <w:r w:rsidR="007D7E85" w:rsidRPr="00131079">
        <w:rPr>
          <w:color w:val="000000"/>
        </w:rPr>
        <w:tab/>
        <w:t>_______________</w:t>
      </w:r>
    </w:p>
    <w:p w:rsidR="00E250B7" w:rsidRPr="00131079" w:rsidRDefault="00E250B7" w:rsidP="00E250B7">
      <w:pPr>
        <w:rPr>
          <w:color w:val="000000"/>
        </w:rPr>
      </w:pPr>
    </w:p>
    <w:p w:rsidR="007D7E85" w:rsidRPr="00131079" w:rsidRDefault="00E250B7" w:rsidP="00E250B7">
      <w:pPr>
        <w:rPr>
          <w:color w:val="000000"/>
        </w:rPr>
      </w:pPr>
      <w:r w:rsidRPr="00131079">
        <w:rPr>
          <w:color w:val="000000"/>
        </w:rPr>
        <w:t>Член Единой комиссии</w:t>
      </w:r>
      <w:r w:rsidRPr="00131079">
        <w:rPr>
          <w:color w:val="000000"/>
        </w:rPr>
        <w:tab/>
      </w:r>
      <w:r w:rsidRPr="00131079">
        <w:rPr>
          <w:color w:val="000000"/>
        </w:rPr>
        <w:tab/>
      </w:r>
      <w:r w:rsidR="007D7E85" w:rsidRPr="00131079">
        <w:rPr>
          <w:color w:val="000000"/>
        </w:rPr>
        <w:t>________________</w:t>
      </w:r>
      <w:r w:rsidR="007D7E85" w:rsidRPr="00131079">
        <w:rPr>
          <w:color w:val="000000"/>
        </w:rPr>
        <w:tab/>
        <w:t>_______________</w:t>
      </w:r>
    </w:p>
    <w:p w:rsidR="00E250B7" w:rsidRPr="00131079" w:rsidRDefault="00E250B7" w:rsidP="00E250B7">
      <w:pPr>
        <w:rPr>
          <w:color w:val="000000"/>
        </w:rPr>
      </w:pPr>
    </w:p>
    <w:p w:rsidR="007D7E85" w:rsidRPr="00131079" w:rsidRDefault="00E250B7" w:rsidP="00E250B7">
      <w:pPr>
        <w:rPr>
          <w:color w:val="000000"/>
        </w:rPr>
      </w:pPr>
      <w:r w:rsidRPr="00131079">
        <w:rPr>
          <w:color w:val="000000"/>
        </w:rPr>
        <w:t>Член Единой комиссии</w:t>
      </w:r>
      <w:r w:rsidRPr="00131079">
        <w:rPr>
          <w:color w:val="000000"/>
        </w:rPr>
        <w:tab/>
      </w:r>
      <w:r w:rsidRPr="00131079">
        <w:rPr>
          <w:color w:val="000000"/>
        </w:rPr>
        <w:tab/>
      </w:r>
      <w:r w:rsidR="007D7E85" w:rsidRPr="00131079">
        <w:rPr>
          <w:color w:val="000000"/>
        </w:rPr>
        <w:t>________________</w:t>
      </w:r>
      <w:r w:rsidR="007D7E85" w:rsidRPr="00131079">
        <w:rPr>
          <w:color w:val="000000"/>
        </w:rPr>
        <w:tab/>
        <w:t>_______________</w:t>
      </w:r>
    </w:p>
    <w:p w:rsidR="00E250B7" w:rsidRPr="00131079" w:rsidRDefault="00E250B7" w:rsidP="00E250B7">
      <w:pPr>
        <w:rPr>
          <w:color w:val="000000"/>
        </w:rPr>
      </w:pPr>
    </w:p>
    <w:p w:rsidR="007D7E85" w:rsidRPr="00131079" w:rsidRDefault="00E250B7" w:rsidP="00E250B7">
      <w:pPr>
        <w:rPr>
          <w:color w:val="000000"/>
        </w:rPr>
      </w:pPr>
      <w:r w:rsidRPr="00131079">
        <w:rPr>
          <w:color w:val="000000"/>
        </w:rPr>
        <w:t>Член Единой комиссии</w:t>
      </w:r>
      <w:r w:rsidRPr="00131079">
        <w:rPr>
          <w:color w:val="000000"/>
        </w:rPr>
        <w:tab/>
      </w:r>
      <w:r w:rsidRPr="00131079">
        <w:rPr>
          <w:color w:val="000000"/>
        </w:rPr>
        <w:tab/>
      </w:r>
      <w:r w:rsidR="007D7E85" w:rsidRPr="00131079">
        <w:rPr>
          <w:color w:val="000000"/>
        </w:rPr>
        <w:t>________________</w:t>
      </w:r>
      <w:r w:rsidR="007D7E85" w:rsidRPr="00131079">
        <w:rPr>
          <w:color w:val="000000"/>
        </w:rPr>
        <w:tab/>
        <w:t>_______________</w:t>
      </w:r>
    </w:p>
    <w:p w:rsidR="00E250B7" w:rsidRPr="00131079" w:rsidRDefault="00E250B7" w:rsidP="00E250B7">
      <w:pPr>
        <w:rPr>
          <w:color w:val="000000"/>
        </w:rPr>
      </w:pPr>
    </w:p>
    <w:p w:rsidR="007D7E85" w:rsidRPr="00131079" w:rsidRDefault="007D7E85" w:rsidP="00E250B7">
      <w:pPr>
        <w:rPr>
          <w:color w:val="000000"/>
        </w:rPr>
      </w:pPr>
    </w:p>
    <w:p w:rsidR="00454605" w:rsidRPr="00131079" w:rsidRDefault="00454605" w:rsidP="00454605">
      <w:pPr>
        <w:rPr>
          <w:color w:val="000000"/>
        </w:rPr>
      </w:pPr>
      <w:r>
        <w:rPr>
          <w:color w:val="000000"/>
        </w:rPr>
        <w:t>Д</w:t>
      </w:r>
      <w:r w:rsidRPr="00131079">
        <w:rPr>
          <w:color w:val="000000"/>
        </w:rPr>
        <w:t>олж</w:t>
      </w:r>
      <w:r>
        <w:rPr>
          <w:color w:val="000000"/>
        </w:rPr>
        <w:t xml:space="preserve">ностное лицо – </w:t>
      </w:r>
      <w:r w:rsidRPr="00131079">
        <w:rPr>
          <w:color w:val="000000"/>
        </w:rPr>
        <w:t>________________</w:t>
      </w:r>
      <w:r w:rsidRPr="00131079">
        <w:rPr>
          <w:color w:val="000000"/>
        </w:rPr>
        <w:tab/>
        <w:t>_______________</w:t>
      </w:r>
    </w:p>
    <w:p w:rsidR="00454605" w:rsidRPr="00131079" w:rsidRDefault="00454605" w:rsidP="00454605">
      <w:pPr>
        <w:rPr>
          <w:color w:val="000000"/>
        </w:rPr>
      </w:pPr>
    </w:p>
    <w:p w:rsidR="00454605" w:rsidRPr="00131079" w:rsidRDefault="00454605" w:rsidP="00454605">
      <w:pPr>
        <w:rPr>
          <w:color w:val="000000"/>
        </w:rPr>
      </w:pPr>
      <w:r>
        <w:rPr>
          <w:color w:val="000000"/>
        </w:rPr>
        <w:t xml:space="preserve">юрисконсульт – </w:t>
      </w:r>
      <w:r w:rsidRPr="00131079">
        <w:rPr>
          <w:color w:val="000000"/>
        </w:rPr>
        <w:t>________________</w:t>
      </w:r>
      <w:r w:rsidRPr="00131079">
        <w:rPr>
          <w:color w:val="000000"/>
        </w:rPr>
        <w:tab/>
        <w:t>_______________</w:t>
      </w:r>
    </w:p>
    <w:p w:rsidR="00454605" w:rsidRPr="00131079" w:rsidRDefault="00454605" w:rsidP="00454605">
      <w:pPr>
        <w:rPr>
          <w:color w:val="000000"/>
        </w:rPr>
      </w:pPr>
    </w:p>
    <w:p w:rsidR="00454605" w:rsidRPr="00131079" w:rsidRDefault="00454605" w:rsidP="00454605">
      <w:pPr>
        <w:spacing w:line="360" w:lineRule="auto"/>
        <w:rPr>
          <w:color w:val="000000"/>
        </w:rPr>
      </w:pPr>
    </w:p>
    <w:p w:rsidR="00E250B7" w:rsidRPr="00131079" w:rsidRDefault="00E250B7" w:rsidP="00E250B7">
      <w:pPr>
        <w:spacing w:line="360" w:lineRule="auto"/>
        <w:rPr>
          <w:color w:val="000000"/>
        </w:rPr>
      </w:pPr>
    </w:p>
    <w:sectPr w:rsidR="00E250B7" w:rsidRPr="00131079" w:rsidSect="004546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99" w:rsidRDefault="00610C99">
      <w:r>
        <w:separator/>
      </w:r>
    </w:p>
  </w:endnote>
  <w:endnote w:type="continuationSeparator" w:id="1">
    <w:p w:rsidR="00610C99" w:rsidRDefault="0061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99" w:rsidRDefault="00610C99">
      <w:r>
        <w:separator/>
      </w:r>
    </w:p>
  </w:footnote>
  <w:footnote w:type="continuationSeparator" w:id="1">
    <w:p w:rsidR="00610C99" w:rsidRDefault="0061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140A21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76"/>
        </w:tabs>
        <w:ind w:left="14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21F4142"/>
    <w:multiLevelType w:val="hybridMultilevel"/>
    <w:tmpl w:val="57142A56"/>
    <w:lvl w:ilvl="0" w:tplc="8CA8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324C"/>
    <w:multiLevelType w:val="hybridMultilevel"/>
    <w:tmpl w:val="94C014C4"/>
    <w:lvl w:ilvl="0" w:tplc="D51E5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3A"/>
    <w:rsid w:val="00006242"/>
    <w:rsid w:val="00035BBF"/>
    <w:rsid w:val="00050B8C"/>
    <w:rsid w:val="00055E3A"/>
    <w:rsid w:val="00076D69"/>
    <w:rsid w:val="00077CC3"/>
    <w:rsid w:val="0008030F"/>
    <w:rsid w:val="000817AB"/>
    <w:rsid w:val="00095A61"/>
    <w:rsid w:val="000A043A"/>
    <w:rsid w:val="000B06F0"/>
    <w:rsid w:val="000B3CC6"/>
    <w:rsid w:val="000B64D9"/>
    <w:rsid w:val="000C257E"/>
    <w:rsid w:val="000E3E97"/>
    <w:rsid w:val="00102EA4"/>
    <w:rsid w:val="0012535D"/>
    <w:rsid w:val="00131079"/>
    <w:rsid w:val="00141DA0"/>
    <w:rsid w:val="00143BC3"/>
    <w:rsid w:val="0014503C"/>
    <w:rsid w:val="001538BC"/>
    <w:rsid w:val="001633A0"/>
    <w:rsid w:val="001806F0"/>
    <w:rsid w:val="00196306"/>
    <w:rsid w:val="001D35D0"/>
    <w:rsid w:val="001E63EB"/>
    <w:rsid w:val="001F5B71"/>
    <w:rsid w:val="002046DE"/>
    <w:rsid w:val="00210058"/>
    <w:rsid w:val="00227836"/>
    <w:rsid w:val="0023057C"/>
    <w:rsid w:val="00232F96"/>
    <w:rsid w:val="00243D26"/>
    <w:rsid w:val="0024712F"/>
    <w:rsid w:val="00247FC3"/>
    <w:rsid w:val="00263F5C"/>
    <w:rsid w:val="002921D8"/>
    <w:rsid w:val="00297385"/>
    <w:rsid w:val="002C55E4"/>
    <w:rsid w:val="002C7B37"/>
    <w:rsid w:val="002D2C44"/>
    <w:rsid w:val="002F0D02"/>
    <w:rsid w:val="003164CB"/>
    <w:rsid w:val="00347CF5"/>
    <w:rsid w:val="003B73B7"/>
    <w:rsid w:val="003C75C5"/>
    <w:rsid w:val="003E6A32"/>
    <w:rsid w:val="003F18E2"/>
    <w:rsid w:val="00411564"/>
    <w:rsid w:val="00437109"/>
    <w:rsid w:val="00445B92"/>
    <w:rsid w:val="00454605"/>
    <w:rsid w:val="00467C70"/>
    <w:rsid w:val="0048270E"/>
    <w:rsid w:val="0048732A"/>
    <w:rsid w:val="004B03E2"/>
    <w:rsid w:val="004E0D49"/>
    <w:rsid w:val="00500A46"/>
    <w:rsid w:val="005077C9"/>
    <w:rsid w:val="00512954"/>
    <w:rsid w:val="00523F3F"/>
    <w:rsid w:val="00530896"/>
    <w:rsid w:val="00540E81"/>
    <w:rsid w:val="0054105B"/>
    <w:rsid w:val="00544C53"/>
    <w:rsid w:val="005459FA"/>
    <w:rsid w:val="005631D9"/>
    <w:rsid w:val="005E0B1C"/>
    <w:rsid w:val="00600361"/>
    <w:rsid w:val="00610C99"/>
    <w:rsid w:val="00610D33"/>
    <w:rsid w:val="00612723"/>
    <w:rsid w:val="0061453A"/>
    <w:rsid w:val="006203B0"/>
    <w:rsid w:val="006444BB"/>
    <w:rsid w:val="0066742C"/>
    <w:rsid w:val="00683445"/>
    <w:rsid w:val="006863AD"/>
    <w:rsid w:val="006875E2"/>
    <w:rsid w:val="006A003C"/>
    <w:rsid w:val="006A0F4E"/>
    <w:rsid w:val="006C23D9"/>
    <w:rsid w:val="006D48C5"/>
    <w:rsid w:val="006E58B8"/>
    <w:rsid w:val="00704152"/>
    <w:rsid w:val="007066E5"/>
    <w:rsid w:val="00727719"/>
    <w:rsid w:val="00760BE5"/>
    <w:rsid w:val="00774DD3"/>
    <w:rsid w:val="007B23F2"/>
    <w:rsid w:val="007D4330"/>
    <w:rsid w:val="007D433D"/>
    <w:rsid w:val="007D6BFE"/>
    <w:rsid w:val="007D7E85"/>
    <w:rsid w:val="008220FB"/>
    <w:rsid w:val="00877380"/>
    <w:rsid w:val="00884F26"/>
    <w:rsid w:val="008954A3"/>
    <w:rsid w:val="008D196C"/>
    <w:rsid w:val="008D1EC6"/>
    <w:rsid w:val="008D762E"/>
    <w:rsid w:val="008F0F53"/>
    <w:rsid w:val="008F346D"/>
    <w:rsid w:val="008F68A6"/>
    <w:rsid w:val="009279BB"/>
    <w:rsid w:val="00927CF9"/>
    <w:rsid w:val="00932BEB"/>
    <w:rsid w:val="00937001"/>
    <w:rsid w:val="00972E91"/>
    <w:rsid w:val="009868A4"/>
    <w:rsid w:val="009A1294"/>
    <w:rsid w:val="009B2D27"/>
    <w:rsid w:val="009E2867"/>
    <w:rsid w:val="009F17A3"/>
    <w:rsid w:val="00A20E8A"/>
    <w:rsid w:val="00A241F1"/>
    <w:rsid w:val="00A30489"/>
    <w:rsid w:val="00A3455D"/>
    <w:rsid w:val="00A36186"/>
    <w:rsid w:val="00A65051"/>
    <w:rsid w:val="00A738EA"/>
    <w:rsid w:val="00A962D6"/>
    <w:rsid w:val="00AC6047"/>
    <w:rsid w:val="00AD7C67"/>
    <w:rsid w:val="00AE3E79"/>
    <w:rsid w:val="00AF5169"/>
    <w:rsid w:val="00AF7748"/>
    <w:rsid w:val="00B55305"/>
    <w:rsid w:val="00B73648"/>
    <w:rsid w:val="00B82CD6"/>
    <w:rsid w:val="00B9034D"/>
    <w:rsid w:val="00BA11CD"/>
    <w:rsid w:val="00BB0E28"/>
    <w:rsid w:val="00BB3B04"/>
    <w:rsid w:val="00BC73A1"/>
    <w:rsid w:val="00BC7ECD"/>
    <w:rsid w:val="00BD2A3B"/>
    <w:rsid w:val="00C04601"/>
    <w:rsid w:val="00C42B8E"/>
    <w:rsid w:val="00C5134C"/>
    <w:rsid w:val="00C54D0C"/>
    <w:rsid w:val="00C64987"/>
    <w:rsid w:val="00C73316"/>
    <w:rsid w:val="00C9787B"/>
    <w:rsid w:val="00CA26EE"/>
    <w:rsid w:val="00CA2726"/>
    <w:rsid w:val="00CA6962"/>
    <w:rsid w:val="00CF2551"/>
    <w:rsid w:val="00CF4D78"/>
    <w:rsid w:val="00D07596"/>
    <w:rsid w:val="00D24357"/>
    <w:rsid w:val="00D24AFC"/>
    <w:rsid w:val="00D51204"/>
    <w:rsid w:val="00D5159A"/>
    <w:rsid w:val="00DB0B24"/>
    <w:rsid w:val="00DE1F2D"/>
    <w:rsid w:val="00E0081B"/>
    <w:rsid w:val="00E04B2F"/>
    <w:rsid w:val="00E250B7"/>
    <w:rsid w:val="00E278E3"/>
    <w:rsid w:val="00E32759"/>
    <w:rsid w:val="00E37315"/>
    <w:rsid w:val="00E41066"/>
    <w:rsid w:val="00E43DA3"/>
    <w:rsid w:val="00E57DCE"/>
    <w:rsid w:val="00E711AE"/>
    <w:rsid w:val="00E813B6"/>
    <w:rsid w:val="00E86831"/>
    <w:rsid w:val="00E91E66"/>
    <w:rsid w:val="00E92156"/>
    <w:rsid w:val="00EA470A"/>
    <w:rsid w:val="00ED51DD"/>
    <w:rsid w:val="00F00A1F"/>
    <w:rsid w:val="00F071A4"/>
    <w:rsid w:val="00F1730D"/>
    <w:rsid w:val="00F20083"/>
    <w:rsid w:val="00F33F2F"/>
    <w:rsid w:val="00F37A69"/>
    <w:rsid w:val="00F45F0B"/>
    <w:rsid w:val="00F50A42"/>
    <w:rsid w:val="00F7519D"/>
    <w:rsid w:val="00F9200F"/>
    <w:rsid w:val="00FA6B4F"/>
    <w:rsid w:val="00FB7C66"/>
    <w:rsid w:val="00FD416A"/>
    <w:rsid w:val="00FE4216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330"/>
    <w:rPr>
      <w:sz w:val="24"/>
      <w:szCs w:val="24"/>
    </w:rPr>
  </w:style>
  <w:style w:type="paragraph" w:styleId="1">
    <w:name w:val="heading 1"/>
    <w:basedOn w:val="a"/>
    <w:next w:val="a"/>
    <w:qFormat/>
    <w:rsid w:val="00232F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F1730D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qFormat/>
    <w:rsid w:val="00F1730D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qFormat/>
    <w:rsid w:val="00F173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73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73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30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173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73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71A4"/>
    <w:pPr>
      <w:jc w:val="center"/>
    </w:pPr>
    <w:rPr>
      <w:sz w:val="28"/>
      <w:szCs w:val="20"/>
    </w:rPr>
  </w:style>
  <w:style w:type="paragraph" w:customStyle="1" w:styleId="Iauiue">
    <w:name w:val="Iau?iue"/>
    <w:rsid w:val="00F071A4"/>
    <w:rPr>
      <w:rFonts w:ascii="PragmaticaCTT" w:eastAsia="PragmaticaCTT" w:hAnsi="PragmaticaCTT"/>
      <w:lang w:val="en-US"/>
    </w:rPr>
  </w:style>
  <w:style w:type="table" w:styleId="a4">
    <w:name w:val="Table Grid"/>
    <w:basedOn w:val="a1"/>
    <w:rsid w:val="0093700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F1730D"/>
    <w:pPr>
      <w:jc w:val="center"/>
    </w:pPr>
    <w:rPr>
      <w:b/>
      <w:bCs/>
      <w:sz w:val="40"/>
    </w:rPr>
  </w:style>
  <w:style w:type="paragraph" w:styleId="10">
    <w:name w:val="toc 1"/>
    <w:basedOn w:val="a"/>
    <w:next w:val="a"/>
    <w:autoRedefine/>
    <w:semiHidden/>
    <w:rsid w:val="00F1730D"/>
    <w:rPr>
      <w:bCs/>
      <w:szCs w:val="28"/>
    </w:rPr>
  </w:style>
  <w:style w:type="paragraph" w:styleId="a6">
    <w:name w:val="footnote text"/>
    <w:basedOn w:val="a"/>
    <w:semiHidden/>
    <w:rsid w:val="0054105B"/>
    <w:pPr>
      <w:jc w:val="both"/>
    </w:pPr>
    <w:rPr>
      <w:sz w:val="20"/>
      <w:szCs w:val="20"/>
    </w:rPr>
  </w:style>
  <w:style w:type="character" w:styleId="a7">
    <w:name w:val="footnote reference"/>
    <w:basedOn w:val="a0"/>
    <w:semiHidden/>
    <w:rsid w:val="0054105B"/>
    <w:rPr>
      <w:vertAlign w:val="superscript"/>
    </w:rPr>
  </w:style>
  <w:style w:type="paragraph" w:styleId="a8">
    <w:name w:val="Balloon Text"/>
    <w:basedOn w:val="a"/>
    <w:semiHidden/>
    <w:rsid w:val="00263F5C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rsid w:val="000B64D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"/>
    <w:basedOn w:val="a"/>
    <w:rsid w:val="00507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BA11CD"/>
    <w:rPr>
      <w:color w:val="0000FF"/>
      <w:u w:val="single"/>
    </w:rPr>
  </w:style>
  <w:style w:type="character" w:styleId="ac">
    <w:name w:val="FollowedHyperlink"/>
    <w:basedOn w:val="a0"/>
    <w:rsid w:val="00E43DA3"/>
    <w:rPr>
      <w:color w:val="800080"/>
      <w:u w:val="single"/>
    </w:rPr>
  </w:style>
  <w:style w:type="paragraph" w:customStyle="1" w:styleId="ConsPlusNormal">
    <w:name w:val="ConsPlusNormal"/>
    <w:rsid w:val="00A345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</vt:lpstr>
    </vt:vector>
  </TitlesOfParts>
  <Company>User</Company>
  <LinksUpToDate>false</LinksUpToDate>
  <CharactersWithSpaces>45342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</dc:title>
  <dc:subject/>
  <dc:creator>User</dc:creator>
  <cp:keywords/>
  <dc:description/>
  <cp:lastModifiedBy>Серенко Надежда Петровна</cp:lastModifiedBy>
  <cp:revision>2</cp:revision>
  <cp:lastPrinted>2010-03-26T05:00:00Z</cp:lastPrinted>
  <dcterms:created xsi:type="dcterms:W3CDTF">2016-11-10T03:54:00Z</dcterms:created>
  <dcterms:modified xsi:type="dcterms:W3CDTF">2016-11-10T03:54:00Z</dcterms:modified>
</cp:coreProperties>
</file>