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29" w:rsidRPr="00A4699B" w:rsidRDefault="00F45F29" w:rsidP="00F45F29">
      <w:pPr>
        <w:pStyle w:val="1"/>
        <w:pageBreakBefore/>
        <w:numPr>
          <w:ilvl w:val="0"/>
          <w:numId w:val="0"/>
        </w:numPr>
        <w:jc w:val="center"/>
        <w:rPr>
          <w:b/>
          <w:caps/>
          <w:sz w:val="24"/>
          <w:szCs w:val="24"/>
        </w:rPr>
      </w:pPr>
      <w:bookmarkStart w:id="0" w:name="_Toc378838893"/>
      <w:bookmarkStart w:id="1" w:name="_Toc416718744"/>
      <w:r w:rsidRPr="00F45F29">
        <w:rPr>
          <w:b/>
          <w:sz w:val="24"/>
          <w:szCs w:val="24"/>
          <w:highlight w:val="yellow"/>
        </w:rPr>
        <w:t xml:space="preserve">Документация </w:t>
      </w:r>
      <w:proofErr w:type="spellStart"/>
      <w:r w:rsidRPr="00F45F29">
        <w:rPr>
          <w:b/>
          <w:sz w:val="24"/>
          <w:szCs w:val="24"/>
          <w:highlight w:val="yellow"/>
        </w:rPr>
        <w:t>заказчика</w:t>
      </w:r>
      <w:r w:rsidRPr="00A4699B">
        <w:rPr>
          <w:b/>
          <w:sz w:val="24"/>
          <w:szCs w:val="24"/>
        </w:rPr>
        <w:t>ГЛАВА</w:t>
      </w:r>
      <w:proofErr w:type="spellEnd"/>
      <w:r w:rsidRPr="00A4699B">
        <w:rPr>
          <w:b/>
          <w:sz w:val="24"/>
          <w:szCs w:val="24"/>
        </w:rPr>
        <w:t xml:space="preserve"> </w:t>
      </w:r>
      <w:r w:rsidRPr="00A4699B">
        <w:rPr>
          <w:b/>
          <w:sz w:val="24"/>
          <w:szCs w:val="24"/>
          <w:lang w:val="en-US"/>
        </w:rPr>
        <w:t>V</w:t>
      </w:r>
      <w:r w:rsidRPr="00A4699B">
        <w:rPr>
          <w:b/>
          <w:sz w:val="24"/>
          <w:szCs w:val="24"/>
        </w:rPr>
        <w:t>.</w:t>
      </w:r>
      <w:r w:rsidRPr="00A4699B">
        <w:rPr>
          <w:b/>
          <w:caps/>
          <w:sz w:val="24"/>
          <w:szCs w:val="24"/>
        </w:rPr>
        <w:t>техническое задание (спецификация)</w:t>
      </w:r>
      <w:bookmarkEnd w:id="0"/>
      <w:bookmarkEnd w:id="1"/>
    </w:p>
    <w:p w:rsidR="00F45F29" w:rsidRPr="00A4699B" w:rsidRDefault="00F45F29" w:rsidP="00F45F29">
      <w:pPr>
        <w:jc w:val="center"/>
        <w:rPr>
          <w:b/>
        </w:rPr>
      </w:pPr>
      <w:bookmarkStart w:id="2" w:name="_РАЗДЕЛ_V._ПРОЕКТ"/>
      <w:bookmarkStart w:id="3" w:name="_РАЗДЕЛ_IV._ТРЕБОВАНИЯ_К_ПРЕДМЕТУ_КО"/>
      <w:bookmarkEnd w:id="2"/>
      <w:bookmarkEnd w:id="3"/>
    </w:p>
    <w:p w:rsidR="00F45F29" w:rsidRPr="00A4699B" w:rsidRDefault="00F45F29" w:rsidP="00F45F29">
      <w:pPr>
        <w:widowControl w:val="0"/>
        <w:jc w:val="center"/>
        <w:rPr>
          <w:b/>
        </w:rPr>
      </w:pPr>
      <w:bookmarkStart w:id="4" w:name="_СПЕЦИФИКАЦИЯ_(Техническое_задание)_"/>
      <w:bookmarkStart w:id="5" w:name="_Toc377135286"/>
      <w:bookmarkStart w:id="6" w:name="_Toc377569125"/>
      <w:bookmarkStart w:id="7" w:name="_Toc377982737"/>
      <w:bookmarkStart w:id="8" w:name="_Toc377982848"/>
      <w:bookmarkStart w:id="9" w:name="_Toc378838894"/>
      <w:bookmarkEnd w:id="4"/>
      <w:r w:rsidRPr="00A4699B">
        <w:rPr>
          <w:b/>
        </w:rPr>
        <w:t>ТЕХНИЧЕСКОЕ ЗАДАНИЕ (СПЕЦИФИКАЦИЯ) НА ПОСТАВКУ ТОВАРА</w:t>
      </w:r>
      <w:bookmarkEnd w:id="5"/>
      <w:bookmarkEnd w:id="6"/>
      <w:bookmarkEnd w:id="7"/>
      <w:bookmarkEnd w:id="8"/>
      <w:bookmarkEnd w:id="9"/>
    </w:p>
    <w:p w:rsidR="00F45F29" w:rsidRPr="00A4699B" w:rsidRDefault="00F45F29" w:rsidP="00F45F29">
      <w:pPr>
        <w:widowControl w:val="0"/>
        <w:jc w:val="center"/>
        <w:rPr>
          <w:b/>
        </w:rPr>
      </w:pPr>
    </w:p>
    <w:p w:rsidR="00F45F29" w:rsidRDefault="00F45F29" w:rsidP="00F45F29">
      <w:pPr>
        <w:jc w:val="both"/>
      </w:pPr>
      <w:r w:rsidRPr="008174AB">
        <w:rPr>
          <w:b/>
        </w:rPr>
        <w:t>Наименование объекта закупки:</w:t>
      </w:r>
      <w:r w:rsidRPr="008174AB">
        <w:t xml:space="preserve"> </w:t>
      </w:r>
      <w:r>
        <w:t>Приобретение</w:t>
      </w:r>
      <w:r w:rsidRPr="008174AB">
        <w:t xml:space="preserve"> </w:t>
      </w:r>
      <w:r w:rsidRPr="0032302C">
        <w:t>крематоров для уничтожения биологических отходов</w:t>
      </w:r>
      <w:r>
        <w:t xml:space="preserve"> </w:t>
      </w:r>
      <w:r w:rsidRPr="0016235C">
        <w:t>(мобильных (передвижных))</w:t>
      </w:r>
      <w:r w:rsidRPr="008174AB">
        <w:t xml:space="preserve"> для нужд </w:t>
      </w:r>
      <w:r w:rsidRPr="004E1429">
        <w:t>Государственной ветеринарной инспекции Пермского края</w:t>
      </w:r>
      <w:r w:rsidRPr="004E1429">
        <w:rPr>
          <w:u w:val="single"/>
        </w:rPr>
        <w:t>. (</w:t>
      </w:r>
      <w:r w:rsidRPr="008174AB">
        <w:rPr>
          <w:u w:val="single"/>
        </w:rPr>
        <w:t>ОКПД</w:t>
      </w:r>
      <w:r w:rsidRPr="008174AB">
        <w:rPr>
          <w:sz w:val="22"/>
          <w:szCs w:val="22"/>
          <w:u w:val="single"/>
        </w:rPr>
        <w:t xml:space="preserve"> </w:t>
      </w:r>
      <w:r w:rsidRPr="0015144F">
        <w:rPr>
          <w:u w:val="single"/>
        </w:rPr>
        <w:t>28.21.</w:t>
      </w:r>
      <w:r>
        <w:rPr>
          <w:u w:val="single"/>
        </w:rPr>
        <w:t>11.</w:t>
      </w:r>
      <w:r w:rsidRPr="0015144F">
        <w:rPr>
          <w:u w:val="single"/>
        </w:rPr>
        <w:t>112</w:t>
      </w:r>
      <w:r w:rsidRPr="004E1429">
        <w:rPr>
          <w:u w:val="single"/>
        </w:rPr>
        <w:t>)</w:t>
      </w:r>
    </w:p>
    <w:p w:rsidR="00F45F29" w:rsidRDefault="00F45F29" w:rsidP="00F45F29">
      <w:pPr>
        <w:tabs>
          <w:tab w:val="left" w:pos="708"/>
          <w:tab w:val="num" w:pos="1980"/>
        </w:tabs>
        <w:jc w:val="both"/>
      </w:pPr>
      <w:r w:rsidRPr="004E1429">
        <w:rPr>
          <w:b/>
          <w:bCs/>
        </w:rPr>
        <w:t>Количество поставляемых товаров</w:t>
      </w:r>
      <w:r>
        <w:rPr>
          <w:b/>
          <w:bCs/>
        </w:rPr>
        <w:t>:</w:t>
      </w:r>
      <w:r w:rsidRPr="004E1429">
        <w:rPr>
          <w:b/>
          <w:bCs/>
        </w:rPr>
        <w:t xml:space="preserve"> </w:t>
      </w:r>
      <w:r>
        <w:rPr>
          <w:bCs/>
        </w:rPr>
        <w:t>2</w:t>
      </w:r>
      <w:r w:rsidRPr="004E1429">
        <w:rPr>
          <w:bCs/>
        </w:rPr>
        <w:t xml:space="preserve"> шт</w:t>
      </w:r>
      <w:r w:rsidRPr="004E1429">
        <w:t>.</w:t>
      </w:r>
    </w:p>
    <w:p w:rsidR="00F45F29" w:rsidRPr="004E1429" w:rsidRDefault="00F45F29" w:rsidP="00F45F29">
      <w:pPr>
        <w:widowControl w:val="0"/>
        <w:snapToGrid w:val="0"/>
        <w:jc w:val="both"/>
        <w:rPr>
          <w:u w:val="single"/>
          <w:lang w:eastAsia="ar-SA"/>
        </w:rPr>
      </w:pPr>
      <w:r w:rsidRPr="004E1429">
        <w:rPr>
          <w:b/>
          <w:bCs/>
        </w:rPr>
        <w:t>Место поставки товаров</w:t>
      </w:r>
      <w:r>
        <w:rPr>
          <w:b/>
          <w:bCs/>
        </w:rPr>
        <w:t xml:space="preserve">: </w:t>
      </w:r>
      <w:r w:rsidRPr="004E1429">
        <w:rPr>
          <w:snapToGrid w:val="0"/>
          <w:lang w:eastAsia="ar-SA"/>
        </w:rPr>
        <w:t xml:space="preserve">г. Пермь, ул. Экскаваторная, д. 35, </w:t>
      </w:r>
      <w:r>
        <w:rPr>
          <w:snapToGrid w:val="0"/>
          <w:lang w:eastAsia="ar-SA"/>
        </w:rPr>
        <w:t>склад</w:t>
      </w:r>
      <w:r w:rsidRPr="004E1429">
        <w:rPr>
          <w:snapToGrid w:val="0"/>
          <w:lang w:eastAsia="ar-SA"/>
        </w:rPr>
        <w:t xml:space="preserve"> ГБУВК «Пермский ВДЦ»</w:t>
      </w:r>
      <w:r>
        <w:rPr>
          <w:snapToGrid w:val="0"/>
          <w:lang w:eastAsia="ar-SA"/>
        </w:rPr>
        <w:t>.</w:t>
      </w:r>
    </w:p>
    <w:p w:rsidR="00F45F29" w:rsidRPr="004E1429" w:rsidRDefault="00F45F29" w:rsidP="00F45F29">
      <w:pPr>
        <w:spacing w:before="120" w:after="120"/>
        <w:jc w:val="both"/>
        <w:rPr>
          <w:bCs/>
          <w:lang w:eastAsia="ar-SA"/>
        </w:rPr>
      </w:pPr>
      <w:r w:rsidRPr="004E1429">
        <w:rPr>
          <w:b/>
          <w:bCs/>
          <w:lang w:eastAsia="ar-SA"/>
        </w:rPr>
        <w:t>Срок поставки товара:</w:t>
      </w:r>
      <w:r w:rsidRPr="004E1429">
        <w:rPr>
          <w:b/>
          <w:lang w:eastAsia="ar-SA"/>
        </w:rPr>
        <w:t xml:space="preserve"> </w:t>
      </w:r>
      <w:r w:rsidRPr="004E1429">
        <w:rPr>
          <w:lang w:eastAsia="ar-SA"/>
        </w:rPr>
        <w:t>Поставка Товара осуществляется силами и средствами Поставщи</w:t>
      </w:r>
      <w:r>
        <w:rPr>
          <w:lang w:eastAsia="ar-SA"/>
        </w:rPr>
        <w:t>ка в адрес Заказчика в течение 2</w:t>
      </w:r>
      <w:r w:rsidRPr="004E1429">
        <w:rPr>
          <w:lang w:eastAsia="ar-SA"/>
        </w:rPr>
        <w:t>0 (</w:t>
      </w:r>
      <w:r>
        <w:rPr>
          <w:lang w:eastAsia="ar-SA"/>
        </w:rPr>
        <w:t>Двадца</w:t>
      </w:r>
      <w:r w:rsidRPr="004E1429">
        <w:rPr>
          <w:lang w:eastAsia="ar-SA"/>
        </w:rPr>
        <w:t>ти) дней с даты заключения контракта в любой день недели с 0</w:t>
      </w:r>
      <w:r>
        <w:rPr>
          <w:lang w:eastAsia="ar-SA"/>
        </w:rPr>
        <w:t>9</w:t>
      </w:r>
      <w:r w:rsidRPr="004E1429">
        <w:rPr>
          <w:lang w:eastAsia="ar-SA"/>
        </w:rPr>
        <w:t>.00 до 1</w:t>
      </w:r>
      <w:r>
        <w:rPr>
          <w:lang w:eastAsia="ar-SA"/>
        </w:rPr>
        <w:t>7</w:t>
      </w:r>
      <w:r w:rsidRPr="004E1429">
        <w:rPr>
          <w:lang w:eastAsia="ar-SA"/>
        </w:rPr>
        <w:t>.00 часов по м</w:t>
      </w:r>
      <w:r>
        <w:rPr>
          <w:lang w:eastAsia="ar-SA"/>
        </w:rPr>
        <w:t>естн</w:t>
      </w:r>
      <w:r w:rsidRPr="004E1429">
        <w:rPr>
          <w:lang w:eastAsia="ar-SA"/>
        </w:rPr>
        <w:t>ому времени (кроме субботы, воскресения и праздничных дней)</w:t>
      </w:r>
      <w:r>
        <w:rPr>
          <w:lang w:eastAsia="ar-SA"/>
        </w:rPr>
        <w:t>.</w:t>
      </w:r>
    </w:p>
    <w:p w:rsidR="00F45F29" w:rsidRDefault="00F45F29" w:rsidP="00F45F29">
      <w:pPr>
        <w:jc w:val="both"/>
      </w:pPr>
      <w:r w:rsidRPr="00FE6FB4">
        <w:rPr>
          <w:b/>
          <w:bCs/>
        </w:rPr>
        <w:t>Условия поставки товаров</w:t>
      </w:r>
      <w:r>
        <w:rPr>
          <w:b/>
          <w:bCs/>
        </w:rPr>
        <w:t xml:space="preserve">: </w:t>
      </w:r>
      <w:r w:rsidRPr="00FE6FB4">
        <w:rPr>
          <w:bCs/>
        </w:rPr>
        <w:t>П</w:t>
      </w:r>
      <w:r w:rsidRPr="00FE6FB4">
        <w:t xml:space="preserve">оставщик извещает </w:t>
      </w:r>
      <w:r>
        <w:t>З</w:t>
      </w:r>
      <w:r w:rsidRPr="00FE6FB4">
        <w:t xml:space="preserve">аказчика о дате поставки </w:t>
      </w:r>
      <w:proofErr w:type="gramStart"/>
      <w:r>
        <w:t>Т</w:t>
      </w:r>
      <w:r w:rsidRPr="00FE6FB4">
        <w:t>овара  по</w:t>
      </w:r>
      <w:proofErr w:type="gramEnd"/>
      <w:r w:rsidRPr="00FE6FB4">
        <w:t xml:space="preserve"> факсимильной связи и по телефону +7(</w:t>
      </w:r>
      <w:r>
        <w:t>342</w:t>
      </w:r>
      <w:r w:rsidRPr="00FE6FB4">
        <w:t xml:space="preserve">) </w:t>
      </w:r>
      <w:r>
        <w:t>265-55-57</w:t>
      </w:r>
      <w:r w:rsidRPr="00FE6FB4">
        <w:t xml:space="preserve"> не позднее, чем за два рабочих дня до дня поставки и поставляет </w:t>
      </w:r>
      <w:r>
        <w:t>Т</w:t>
      </w:r>
      <w:r w:rsidRPr="00FE6FB4">
        <w:t xml:space="preserve">овар </w:t>
      </w:r>
      <w:r>
        <w:t>З</w:t>
      </w:r>
      <w:r w:rsidRPr="00FE6FB4">
        <w:t>аказчику собственным транспортом или с привлечением транспорта третьих лиц за свой счет в рабочие дни  с 9.00 до 18.00 час</w:t>
      </w:r>
      <w:r>
        <w:t>ов</w:t>
      </w:r>
      <w:r w:rsidRPr="00FE6FB4">
        <w:rPr>
          <w:rFonts w:eastAsia="TimesNewRoman,Bold"/>
        </w:rPr>
        <w:t xml:space="preserve"> по местному времени </w:t>
      </w:r>
      <w:r>
        <w:rPr>
          <w:rFonts w:eastAsia="TimesNewRoman,Bold"/>
        </w:rPr>
        <w:t>З</w:t>
      </w:r>
      <w:r w:rsidRPr="00FE6FB4">
        <w:rPr>
          <w:rFonts w:eastAsia="TimesNewRoman,Bold"/>
        </w:rPr>
        <w:t>аказчика</w:t>
      </w:r>
      <w:r w:rsidRPr="00FE6FB4">
        <w:t>.</w:t>
      </w:r>
    </w:p>
    <w:p w:rsidR="00F45F29" w:rsidRPr="00FE6FB4" w:rsidRDefault="00F45F29" w:rsidP="00F45F29">
      <w:pPr>
        <w:jc w:val="both"/>
      </w:pPr>
      <w:r w:rsidRPr="00FE6FB4">
        <w:rPr>
          <w:b/>
          <w:bCs/>
        </w:rPr>
        <w:t>Назначение товаров и цели их использования</w:t>
      </w:r>
    </w:p>
    <w:p w:rsidR="00F45F29" w:rsidRDefault="00F45F29" w:rsidP="00F45F29">
      <w:pPr>
        <w:jc w:val="both"/>
      </w:pPr>
      <w:r>
        <w:t>Т</w:t>
      </w:r>
      <w:r w:rsidRPr="00FE6FB4">
        <w:t>овар предназначен для термического уничтожения органических и биологических отходов, трупов животных, птиц.</w:t>
      </w:r>
    </w:p>
    <w:p w:rsidR="00F45F29" w:rsidRDefault="00F45F29" w:rsidP="00F45F29">
      <w:pPr>
        <w:jc w:val="both"/>
        <w:rPr>
          <w:b/>
          <w:lang w:eastAsia="en-US"/>
        </w:rPr>
      </w:pPr>
      <w:r w:rsidRPr="00FE6FB4">
        <w:rPr>
          <w:b/>
          <w:bCs/>
        </w:rPr>
        <w:t xml:space="preserve">Общие требования к </w:t>
      </w:r>
      <w:r>
        <w:rPr>
          <w:b/>
          <w:bCs/>
        </w:rPr>
        <w:t>Т</w:t>
      </w:r>
      <w:r w:rsidRPr="00FE6FB4">
        <w:rPr>
          <w:b/>
          <w:bCs/>
        </w:rPr>
        <w:t>овар</w:t>
      </w:r>
      <w:r>
        <w:rPr>
          <w:b/>
          <w:bCs/>
        </w:rPr>
        <w:t>у</w:t>
      </w:r>
      <w:r w:rsidRPr="00FE6FB4">
        <w:rPr>
          <w:b/>
          <w:bCs/>
        </w:rPr>
        <w:t>,</w:t>
      </w:r>
      <w:r w:rsidRPr="00FE6FB4">
        <w:t xml:space="preserve"> </w:t>
      </w:r>
      <w:r w:rsidRPr="00FE6FB4">
        <w:rPr>
          <w:b/>
          <w:bCs/>
        </w:rPr>
        <w:t xml:space="preserve">требования к </w:t>
      </w:r>
      <w:r>
        <w:rPr>
          <w:b/>
          <w:bCs/>
        </w:rPr>
        <w:t>его</w:t>
      </w:r>
      <w:r w:rsidRPr="00FE6FB4">
        <w:rPr>
          <w:b/>
          <w:bCs/>
        </w:rPr>
        <w:t xml:space="preserve"> качеству, потребительским свойствам</w:t>
      </w:r>
      <w:r w:rsidRPr="008174AB">
        <w:rPr>
          <w:b/>
          <w:lang w:eastAsia="en-US"/>
        </w:rPr>
        <w:t xml:space="preserve">, эксплуатационным </w:t>
      </w:r>
      <w:r>
        <w:rPr>
          <w:b/>
          <w:lang w:eastAsia="en-US"/>
        </w:rPr>
        <w:t xml:space="preserve">характеристикам объекта закупки: </w:t>
      </w:r>
    </w:p>
    <w:p w:rsidR="00F45F29" w:rsidRPr="00F45F29" w:rsidRDefault="00F45F29" w:rsidP="00F45F29">
      <w:pPr>
        <w:ind w:firstLine="708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46A">
        <w:t>Крематор представляет собой камеру, имеющую изнутри слой огнеупорного материала и оснащенную высокопроизводительной горелкой, которая может работать на дизельном топливе. Поставляемый товар должен соответствовать требованиям ГОСТов, ТУ, что должно быть подтверждено сертификатами соответствия, качественными удостоверениями.</w:t>
      </w:r>
      <w:r>
        <w:t xml:space="preserve"> </w:t>
      </w:r>
    </w:p>
    <w:p w:rsidR="00F45F29" w:rsidRPr="00F45F29" w:rsidRDefault="00F45F29" w:rsidP="00F45F29">
      <w:pPr>
        <w:ind w:firstLine="708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F2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Детали и сборочные единицы крематоров должны изготавливаться из материалов и полуфабрикатов, разрешенных к применению требованиями устройства и безопасной эксплуатации устройств, работающих при высокой температуре, установленной потребителем. Качество и комплектность поставляемых крематоров должно соответствовать требованиям ГОСТ </w:t>
      </w:r>
      <w:proofErr w:type="gramStart"/>
      <w:r w:rsidRPr="00F45F2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 ТУ</w:t>
      </w:r>
      <w:proofErr w:type="gramEnd"/>
      <w:r w:rsidRPr="00F45F2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установленным для данного вида оборудования. Все поставляемые крематоры должны быть новыми, не ранее 2016 г. выпуска, не бывшими в употреблении, смонтированными из новых деталей без использования бывших в употреблении элементов, без внутренних и внешних дефектов, снабжены соответствующими сертификатами и/или другими документами на русском языке, надлежащим образом подтверждающими их качество и безопасность.</w:t>
      </w:r>
    </w:p>
    <w:p w:rsidR="00F45F29" w:rsidRPr="00FE6FB4" w:rsidRDefault="00F45F29" w:rsidP="00F45F29">
      <w:pPr>
        <w:ind w:firstLine="708"/>
        <w:jc w:val="both"/>
      </w:pPr>
      <w:r w:rsidRPr="00FE6FB4">
        <w:t>Крематоры должны быть свободны от прав на него третьих лиц и других обременений, и соответствовать нормативным документам по стандартизации, сертификатам качества и технической документации.</w:t>
      </w:r>
    </w:p>
    <w:p w:rsidR="00F45F29" w:rsidRPr="00FE6FB4" w:rsidRDefault="00F45F29" w:rsidP="00F45F29">
      <w:pPr>
        <w:tabs>
          <w:tab w:val="left" w:pos="708"/>
          <w:tab w:val="num" w:pos="1980"/>
        </w:tabs>
        <w:jc w:val="both"/>
      </w:pPr>
      <w:r w:rsidRPr="00FE6FB4">
        <w:t>Оборудование по своим функциональным и техническим характеристикам должно соответствовать нижеперечисленным требованиям:</w:t>
      </w:r>
    </w:p>
    <w:p w:rsidR="00F45F29" w:rsidRDefault="00F45F29" w:rsidP="00F45F29">
      <w:pPr>
        <w:widowControl w:val="0"/>
        <w:jc w:val="right"/>
      </w:pPr>
    </w:p>
    <w:p w:rsidR="00F45F29" w:rsidRDefault="00F45F29" w:rsidP="00F45F29">
      <w:pPr>
        <w:widowControl w:val="0"/>
        <w:jc w:val="right"/>
      </w:pPr>
    </w:p>
    <w:p w:rsidR="00F45F29" w:rsidRDefault="00F45F29" w:rsidP="00F45F29">
      <w:pPr>
        <w:widowControl w:val="0"/>
        <w:jc w:val="right"/>
      </w:pPr>
    </w:p>
    <w:p w:rsidR="00F45F29" w:rsidRDefault="00F45F29" w:rsidP="00F45F29">
      <w:pPr>
        <w:widowControl w:val="0"/>
        <w:jc w:val="right"/>
      </w:pPr>
    </w:p>
    <w:p w:rsidR="00F45F29" w:rsidRPr="00910191" w:rsidRDefault="00F45F29" w:rsidP="00F45F29">
      <w:pPr>
        <w:autoSpaceDE w:val="0"/>
        <w:autoSpaceDN w:val="0"/>
        <w:adjustRightInd w:val="0"/>
        <w:jc w:val="center"/>
      </w:pPr>
      <w:r w:rsidRPr="009101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10058400</wp:posOffset>
                </wp:positionV>
                <wp:extent cx="3382645" cy="149225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29" w:rsidRPr="004B1CAD" w:rsidRDefault="00F45F29" w:rsidP="00F45F29">
                            <w:pPr>
                              <w:pStyle w:val="a3"/>
                              <w:ind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0.9pt;margin-top:11in;width:266.3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mYxgIAAK8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" o:allowincell="f" filled="f" stroked="f">
                <v:textbox inset="0,0,0,0">
                  <w:txbxContent>
                    <w:p w:rsidR="00F45F29" w:rsidRPr="004B1CAD" w:rsidRDefault="00F45F29" w:rsidP="00F45F29">
                      <w:pPr>
                        <w:pStyle w:val="a3"/>
                        <w:ind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10191">
        <w:rPr>
          <w:noProof/>
        </w:rPr>
        <w:t>Технические характеристики</w:t>
      </w:r>
      <w:r w:rsidRPr="00910191">
        <w:rPr>
          <w:bCs/>
          <w:kern w:val="32"/>
        </w:rPr>
        <w:t xml:space="preserve"> </w:t>
      </w:r>
      <w:r w:rsidRPr="0032302C">
        <w:t>крематоров для уничтожения биологических отходов</w:t>
      </w:r>
      <w:r>
        <w:t xml:space="preserve"> </w:t>
      </w:r>
      <w:r w:rsidRPr="0016235C">
        <w:t>(мобильных (передвижных))</w:t>
      </w:r>
    </w:p>
    <w:p w:rsidR="00F45F29" w:rsidRPr="00910191" w:rsidRDefault="00F45F29" w:rsidP="00F45F29">
      <w:pPr>
        <w:autoSpaceDE w:val="0"/>
        <w:autoSpaceDN w:val="0"/>
        <w:adjustRightInd w:val="0"/>
        <w:jc w:val="center"/>
        <w:rPr>
          <w:bCs/>
          <w:kern w:val="32"/>
        </w:rPr>
      </w:pPr>
    </w:p>
    <w:tbl>
      <w:tblPr>
        <w:tblW w:w="8085" w:type="dxa"/>
        <w:tblInd w:w="103" w:type="dxa"/>
        <w:tblLook w:val="0000" w:firstRow="0" w:lastRow="0" w:firstColumn="0" w:lastColumn="0" w:noHBand="0" w:noVBand="0"/>
      </w:tblPr>
      <w:tblGrid>
        <w:gridCol w:w="5959"/>
        <w:gridCol w:w="2126"/>
      </w:tblGrid>
      <w:tr w:rsidR="00F45F29" w:rsidRPr="0001536C" w:rsidTr="005444DE">
        <w:trPr>
          <w:trHeight w:val="30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Максимальная вместимость, кг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500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Максимальная производительность, кг/час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50</w:t>
            </w:r>
          </w:p>
        </w:tc>
      </w:tr>
      <w:tr w:rsidR="00F45F29" w:rsidRPr="0001536C" w:rsidTr="005444DE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1536C" w:rsidRDefault="00F45F29" w:rsidP="005444DE">
            <w:pPr>
              <w:jc w:val="center"/>
              <w:rPr>
                <w:b/>
                <w:bCs/>
              </w:rPr>
            </w:pPr>
            <w:r w:rsidRPr="0001536C">
              <w:rPr>
                <w:b/>
                <w:bCs/>
              </w:rPr>
              <w:t>Рабочие размеры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1536C" w:rsidRDefault="00F45F29" w:rsidP="005444DE">
            <w:r w:rsidRPr="0001536C">
              <w:t>Длина,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1536C" w:rsidRDefault="00F45F29" w:rsidP="005444DE">
            <w:r w:rsidRPr="0001536C">
              <w:t>не менее 2 100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Ширина, мм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1536C" w:rsidRDefault="00F45F29" w:rsidP="005444DE">
            <w:r w:rsidRPr="0001536C">
              <w:t>не менее 1 500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Высота без учета дымохода,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1 800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Вес,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более 3 300</w:t>
            </w:r>
          </w:p>
        </w:tc>
      </w:tr>
      <w:tr w:rsidR="00F45F29" w:rsidRPr="0001536C" w:rsidTr="005444DE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pPr>
              <w:jc w:val="center"/>
              <w:rPr>
                <w:b/>
                <w:bCs/>
              </w:rPr>
            </w:pPr>
            <w:r w:rsidRPr="0001536C">
              <w:rPr>
                <w:b/>
                <w:bCs/>
              </w:rPr>
              <w:t>Главная камера сжигания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Размер загрузочного окна,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900 (ш) х 1 600 (д)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Объем (общий объем</w:t>
            </w:r>
            <w:proofErr w:type="gramStart"/>
            <w:r w:rsidRPr="0001536C">
              <w:t>),  м</w:t>
            </w:r>
            <w:proofErr w:type="gramEnd"/>
            <w:r w:rsidRPr="0001536C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1,1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1536C" w:rsidRDefault="00F45F29" w:rsidP="005444DE">
            <w:r w:rsidRPr="0001536C">
              <w:t>Материал корпуса камеры сжигания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1536C" w:rsidRDefault="00F45F29" w:rsidP="005444DE">
            <w:r w:rsidRPr="0001536C">
              <w:t>сталь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толщина стали,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5</w:t>
            </w:r>
          </w:p>
        </w:tc>
      </w:tr>
      <w:tr w:rsidR="00F45F29" w:rsidRPr="0001536C" w:rsidTr="005444DE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 xml:space="preserve">Защитный канал из оцинкованной стали 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толщина стали,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0,5</w:t>
            </w:r>
          </w:p>
        </w:tc>
      </w:tr>
      <w:tr w:rsidR="00F45F29" w:rsidRPr="0001536C" w:rsidTr="005444DE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Загрузочная дверь из малоуглеродистой стали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толщина стали,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не менее 5</w:t>
            </w:r>
          </w:p>
        </w:tc>
      </w:tr>
      <w:tr w:rsidR="00F45F29" w:rsidRPr="0001536C" w:rsidTr="005444DE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pPr>
              <w:jc w:val="center"/>
              <w:rPr>
                <w:b/>
                <w:bCs/>
              </w:rPr>
            </w:pPr>
            <w:r w:rsidRPr="0001536C">
              <w:rPr>
                <w:b/>
                <w:bCs/>
              </w:rPr>
              <w:t>Покрытие главной камеры сжигания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Грунтовка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-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Окраска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1536C" w:rsidRDefault="00F45F29" w:rsidP="005444DE">
            <w:r w:rsidRPr="0001536C">
              <w:t>термостойкая</w:t>
            </w:r>
          </w:p>
        </w:tc>
      </w:tr>
      <w:tr w:rsidR="00F45F29" w:rsidRPr="0001536C" w:rsidTr="005444DE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pPr>
              <w:jc w:val="center"/>
              <w:rPr>
                <w:b/>
                <w:bCs/>
              </w:rPr>
            </w:pPr>
            <w:r w:rsidRPr="0001536C">
              <w:rPr>
                <w:b/>
                <w:bCs/>
              </w:rPr>
              <w:t>Футеровка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 xml:space="preserve">Теплоизоляционный слой стен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наличие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Толщина теплоизоляционного слоя,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не менее 20</w:t>
            </w:r>
          </w:p>
        </w:tc>
      </w:tr>
      <w:tr w:rsidR="00F45F29" w:rsidRPr="0001536C" w:rsidTr="005444DE">
        <w:trPr>
          <w:trHeight w:val="31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 xml:space="preserve">Материал стен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огнеупорный бетон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Толщина стен,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не менее 20</w:t>
            </w:r>
          </w:p>
        </w:tc>
      </w:tr>
      <w:tr w:rsidR="00F45F29" w:rsidRPr="0001536C" w:rsidTr="005444DE">
        <w:trPr>
          <w:trHeight w:val="3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Огнеупорность о 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не менее 1200</w:t>
            </w:r>
          </w:p>
        </w:tc>
      </w:tr>
      <w:tr w:rsidR="00F45F29" w:rsidRPr="0001536C" w:rsidTr="005444DE">
        <w:trPr>
          <w:trHeight w:val="60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Монтаж футеровки, без контакта с металлическим корпусом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1536C" w:rsidRDefault="00F45F29" w:rsidP="005444DE">
            <w:r w:rsidRPr="0001536C">
              <w:t>наличие</w:t>
            </w:r>
          </w:p>
        </w:tc>
      </w:tr>
    </w:tbl>
    <w:p w:rsidR="00F45F29" w:rsidRDefault="00F45F29" w:rsidP="00F45F29">
      <w:pPr>
        <w:pStyle w:val="formattext"/>
        <w:spacing w:before="0" w:beforeAutospacing="0" w:after="0" w:afterAutospacing="0" w:line="285" w:lineRule="atLeast"/>
        <w:rPr>
          <w:sz w:val="22"/>
          <w:szCs w:val="22"/>
        </w:rPr>
      </w:pPr>
      <w:r>
        <w:rPr>
          <w:sz w:val="22"/>
          <w:szCs w:val="22"/>
        </w:rPr>
        <w:t>………И т.д.</w:t>
      </w: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F45F29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</w:p>
    <w:p w:rsidR="00DC1CEB" w:rsidRDefault="00DC1CEB" w:rsidP="00DC1CEB">
      <w:pPr>
        <w:pStyle w:val="formattext"/>
        <w:spacing w:before="0" w:beforeAutospacing="0" w:after="0" w:afterAutospacing="0" w:line="285" w:lineRule="atLeast"/>
        <w:jc w:val="center"/>
        <w:rPr>
          <w:b/>
          <w:bCs/>
          <w:sz w:val="22"/>
          <w:szCs w:val="22"/>
        </w:rPr>
      </w:pPr>
      <w:r w:rsidRPr="00F45F29">
        <w:rPr>
          <w:b/>
          <w:bCs/>
          <w:sz w:val="22"/>
          <w:szCs w:val="22"/>
          <w:highlight w:val="yellow"/>
        </w:rPr>
        <w:lastRenderedPageBreak/>
        <w:t>Поставщик</w:t>
      </w:r>
    </w:p>
    <w:p w:rsidR="00F45F29" w:rsidRPr="000B3A90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  <w:bookmarkStart w:id="10" w:name="_GoBack"/>
      <w:bookmarkEnd w:id="10"/>
      <w:r w:rsidRPr="000B3A90">
        <w:rPr>
          <w:sz w:val="22"/>
          <w:szCs w:val="22"/>
        </w:rPr>
        <w:t>Приложение №</w:t>
      </w:r>
      <w:r w:rsidRPr="000B3A90">
        <w:rPr>
          <w:rStyle w:val="apple-converted-space"/>
          <w:sz w:val="22"/>
          <w:szCs w:val="22"/>
        </w:rPr>
        <w:t> 1</w:t>
      </w:r>
    </w:p>
    <w:p w:rsidR="00F45F29" w:rsidRPr="000B3A90" w:rsidRDefault="00F45F29" w:rsidP="00F45F29">
      <w:pPr>
        <w:pStyle w:val="formattext"/>
        <w:spacing w:before="0" w:beforeAutospacing="0" w:after="0" w:afterAutospacing="0" w:line="285" w:lineRule="atLeast"/>
        <w:jc w:val="right"/>
        <w:rPr>
          <w:sz w:val="22"/>
          <w:szCs w:val="22"/>
        </w:rPr>
      </w:pPr>
      <w:r w:rsidRPr="000B3A90">
        <w:rPr>
          <w:sz w:val="22"/>
          <w:szCs w:val="22"/>
        </w:rPr>
        <w:t>к заявке на участие в аукционе в электронной форме</w:t>
      </w:r>
      <w:r w:rsidRPr="000B3A90">
        <w:rPr>
          <w:rStyle w:val="apple-converted-space"/>
          <w:sz w:val="22"/>
          <w:szCs w:val="22"/>
        </w:rPr>
        <w:t> </w:t>
      </w:r>
    </w:p>
    <w:p w:rsidR="00F45F29" w:rsidRPr="000B3A90" w:rsidRDefault="00F45F29" w:rsidP="00F45F29">
      <w:pPr>
        <w:pStyle w:val="formattext"/>
        <w:spacing w:before="0" w:beforeAutospacing="0" w:after="0" w:afterAutospacing="0" w:line="285" w:lineRule="atLeast"/>
        <w:jc w:val="center"/>
        <w:rPr>
          <w:b/>
          <w:bCs/>
          <w:sz w:val="22"/>
          <w:szCs w:val="22"/>
        </w:rPr>
      </w:pPr>
      <w:r w:rsidRPr="000B3A90">
        <w:rPr>
          <w:b/>
          <w:bCs/>
          <w:sz w:val="22"/>
          <w:szCs w:val="22"/>
        </w:rPr>
        <w:t>Предложение о функциональных/качественных характеристиках предлагаемых товаров, выполняемых работ, оказываемых услуг</w:t>
      </w:r>
    </w:p>
    <w:p w:rsidR="00F45F29" w:rsidRPr="000B3A90" w:rsidRDefault="00F45F29" w:rsidP="00F45F29">
      <w:pPr>
        <w:pStyle w:val="a6"/>
        <w:widowControl w:val="0"/>
        <w:numPr>
          <w:ilvl w:val="0"/>
          <w:numId w:val="2"/>
        </w:numPr>
        <w:ind w:left="0" w:firstLine="708"/>
        <w:contextualSpacing/>
        <w:jc w:val="both"/>
        <w:rPr>
          <w:rStyle w:val="iceouttxt"/>
          <w:b/>
          <w:sz w:val="28"/>
          <w:szCs w:val="28"/>
        </w:rPr>
      </w:pPr>
      <w:r w:rsidRPr="000B3A90">
        <w:rPr>
          <w:sz w:val="24"/>
          <w:szCs w:val="24"/>
        </w:rPr>
        <w:t>на Приобретение крематоров для уничтожения биологических отходов 18.10.2016 реестровый</w:t>
      </w:r>
      <w:r w:rsidRPr="000B3A90">
        <w:rPr>
          <w:rStyle w:val="iceouttxt"/>
          <w:sz w:val="24"/>
          <w:szCs w:val="24"/>
        </w:rPr>
        <w:t xml:space="preserve"> номер №0156200000716000002 </w:t>
      </w:r>
    </w:p>
    <w:p w:rsidR="00F45F29" w:rsidRPr="000B3A90" w:rsidRDefault="00F45F29" w:rsidP="00F45F29">
      <w:pPr>
        <w:pStyle w:val="a6"/>
        <w:widowControl w:val="0"/>
        <w:contextualSpacing/>
        <w:jc w:val="both"/>
        <w:rPr>
          <w:rStyle w:val="iceouttxt"/>
          <w:sz w:val="24"/>
          <w:szCs w:val="24"/>
        </w:rPr>
      </w:pPr>
    </w:p>
    <w:p w:rsidR="00F45F29" w:rsidRPr="000B3A90" w:rsidRDefault="00F45F29" w:rsidP="00F45F29">
      <w:pPr>
        <w:pStyle w:val="a6"/>
        <w:widowControl w:val="0"/>
        <w:contextualSpacing/>
        <w:jc w:val="both"/>
        <w:rPr>
          <w:b/>
          <w:sz w:val="28"/>
          <w:szCs w:val="28"/>
        </w:rPr>
      </w:pPr>
    </w:p>
    <w:p w:rsidR="00F45F29" w:rsidRPr="000B3A90" w:rsidRDefault="00F45F29" w:rsidP="00F45F29">
      <w:pPr>
        <w:rPr>
          <w:vanish/>
        </w:rPr>
      </w:pPr>
    </w:p>
    <w:tbl>
      <w:tblPr>
        <w:tblpPr w:leftFromText="180" w:rightFromText="180" w:vertAnchor="text" w:tblpX="700" w:tblpY="1"/>
        <w:tblOverlap w:val="never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26"/>
        <w:gridCol w:w="3176"/>
        <w:gridCol w:w="3312"/>
        <w:gridCol w:w="737"/>
      </w:tblGrid>
      <w:tr w:rsidR="00F45F29" w:rsidRPr="000B3A90" w:rsidTr="005444DE">
        <w:tc>
          <w:tcPr>
            <w:tcW w:w="283" w:type="dxa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</w:tcPr>
          <w:p w:rsidR="00F45F29" w:rsidRPr="000B3A90" w:rsidRDefault="00F45F29" w:rsidP="005444D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Инсинератор </w:t>
            </w:r>
          </w:p>
        </w:tc>
        <w:tc>
          <w:tcPr>
            <w:tcW w:w="3176" w:type="dxa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  <w:r w:rsidRPr="000B3A90">
              <w:rPr>
                <w:b/>
                <w:bCs/>
              </w:rPr>
              <w:t>Страна происхождения товара</w:t>
            </w:r>
          </w:p>
        </w:tc>
        <w:tc>
          <w:tcPr>
            <w:tcW w:w="3312" w:type="dxa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  <w:r w:rsidRPr="000B3A90">
              <w:rPr>
                <w:rFonts w:eastAsia="Calibri"/>
              </w:rPr>
              <w:t>Российская Федерация</w:t>
            </w:r>
          </w:p>
        </w:tc>
        <w:tc>
          <w:tcPr>
            <w:tcW w:w="737" w:type="dxa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шт.</w:t>
            </w:r>
          </w:p>
        </w:tc>
      </w:tr>
    </w:tbl>
    <w:p w:rsidR="00F45F29" w:rsidRPr="000B3A90" w:rsidRDefault="00F45F29" w:rsidP="00F45F29">
      <w:pPr>
        <w:autoSpaceDE w:val="0"/>
        <w:autoSpaceDN w:val="0"/>
        <w:adjustRightInd w:val="0"/>
        <w:jc w:val="center"/>
      </w:pPr>
      <w:r w:rsidRPr="000B3A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DAD1E8" wp14:editId="6FB37790">
                <wp:simplePos x="0" y="0"/>
                <wp:positionH relativeFrom="page">
                  <wp:posOffset>900430</wp:posOffset>
                </wp:positionH>
                <wp:positionV relativeFrom="page">
                  <wp:posOffset>10058400</wp:posOffset>
                </wp:positionV>
                <wp:extent cx="3382645" cy="149225"/>
                <wp:effectExtent l="0" t="0" r="317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29" w:rsidRPr="004B1CAD" w:rsidRDefault="00F45F29" w:rsidP="00F45F29">
                            <w:pPr>
                              <w:pStyle w:val="a3"/>
                              <w:ind w:firstLine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D1E8" id="Надпись 1" o:spid="_x0000_s1027" type="#_x0000_t202" style="position:absolute;left:0;text-align:left;margin-left:70.9pt;margin-top:11in;width:266.3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GxxwIAALY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" o:allowincell="f" filled="f" stroked="f">
                <v:textbox inset="0,0,0,0">
                  <w:txbxContent>
                    <w:p w:rsidR="00F45F29" w:rsidRPr="004B1CAD" w:rsidRDefault="00F45F29" w:rsidP="00F45F29">
                      <w:pPr>
                        <w:pStyle w:val="a3"/>
                        <w:ind w:firstLine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B3A90">
        <w:rPr>
          <w:noProof/>
        </w:rPr>
        <w:t>Технические характеристики</w:t>
      </w:r>
      <w:r w:rsidRPr="000B3A90">
        <w:rPr>
          <w:bCs/>
          <w:kern w:val="32"/>
        </w:rPr>
        <w:t xml:space="preserve"> </w:t>
      </w:r>
      <w:r w:rsidRPr="000B3A90">
        <w:t>крематоров для уничтожения биологических отходов (мобильных (передвижных))</w:t>
      </w:r>
    </w:p>
    <w:tbl>
      <w:tblPr>
        <w:tblW w:w="9080" w:type="dxa"/>
        <w:tblInd w:w="704" w:type="dxa"/>
        <w:tblLook w:val="0000" w:firstRow="0" w:lastRow="0" w:firstColumn="0" w:lastColumn="0" w:noHBand="0" w:noVBand="0"/>
      </w:tblPr>
      <w:tblGrid>
        <w:gridCol w:w="6662"/>
        <w:gridCol w:w="2418"/>
      </w:tblGrid>
      <w:tr w:rsidR="00F45F29" w:rsidRPr="000B3A90" w:rsidTr="005444DE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Максимальная вместимость, кг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500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Максимальная производительность, кг/час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50</w:t>
            </w:r>
          </w:p>
        </w:tc>
      </w:tr>
      <w:tr w:rsidR="00F45F29" w:rsidRPr="000B3A90" w:rsidTr="005444DE">
        <w:trPr>
          <w:trHeight w:val="3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  <w:r w:rsidRPr="000B3A90">
              <w:rPr>
                <w:b/>
                <w:bCs/>
              </w:rPr>
              <w:t>Рабочие размеры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B3A90" w:rsidRDefault="00F45F29" w:rsidP="005444DE">
            <w:r w:rsidRPr="000B3A90">
              <w:t>Длина,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B3A90" w:rsidRDefault="00F45F29" w:rsidP="005444DE">
            <w:r w:rsidRPr="000B3A90">
              <w:t>2 100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Ширина, мм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B3A90" w:rsidRDefault="00F45F29" w:rsidP="005444DE">
            <w:r>
              <w:t>2</w:t>
            </w:r>
            <w:r w:rsidRPr="000B3A90">
              <w:t xml:space="preserve"> </w:t>
            </w:r>
            <w:r>
              <w:t>2</w:t>
            </w:r>
            <w:r w:rsidRPr="000B3A90">
              <w:t>00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Высота без учета дымохода,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>
              <w:t>2</w:t>
            </w:r>
            <w:r w:rsidRPr="000B3A90">
              <w:t xml:space="preserve"> </w:t>
            </w:r>
            <w:r>
              <w:t>0</w:t>
            </w:r>
            <w:r w:rsidRPr="000B3A90">
              <w:t>00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Вес, кг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>
              <w:t>2 500</w:t>
            </w:r>
          </w:p>
        </w:tc>
      </w:tr>
      <w:tr w:rsidR="00F45F29" w:rsidRPr="000B3A90" w:rsidTr="005444DE">
        <w:trPr>
          <w:trHeight w:val="3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  <w:r w:rsidRPr="000B3A90">
              <w:rPr>
                <w:b/>
                <w:bCs/>
              </w:rPr>
              <w:t>Главная камера сжигания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Размер загрузочного окна,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9</w:t>
            </w:r>
            <w:r>
              <w:t>1</w:t>
            </w:r>
            <w:r w:rsidRPr="000B3A90">
              <w:t>0 (ш) х 1 600 (д)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Объем (общий объем), м3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1,1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B3A90" w:rsidRDefault="00F45F29" w:rsidP="005444DE">
            <w:r w:rsidRPr="000B3A90">
              <w:t>Материал корпуса камеры сжигания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9" w:rsidRPr="000B3A90" w:rsidRDefault="00F45F29" w:rsidP="005444DE">
            <w:r w:rsidRPr="000B3A90">
              <w:t>сталь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толщина стали,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5</w:t>
            </w:r>
          </w:p>
        </w:tc>
      </w:tr>
      <w:tr w:rsidR="00F45F29" w:rsidRPr="000B3A90" w:rsidTr="005444DE">
        <w:trPr>
          <w:trHeight w:val="3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 xml:space="preserve">Защитный канал из оцинкованной стали 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толщина стали,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0,5</w:t>
            </w:r>
          </w:p>
        </w:tc>
      </w:tr>
      <w:tr w:rsidR="00F45F29" w:rsidRPr="000B3A90" w:rsidTr="005444DE">
        <w:trPr>
          <w:trHeight w:val="3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Загрузочная дверь из малоуглеродистой стали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толщина стали,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5</w:t>
            </w:r>
          </w:p>
        </w:tc>
      </w:tr>
      <w:tr w:rsidR="00F45F29" w:rsidRPr="000B3A90" w:rsidTr="005444DE">
        <w:trPr>
          <w:trHeight w:val="3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  <w:r w:rsidRPr="000B3A90">
              <w:rPr>
                <w:b/>
                <w:bCs/>
              </w:rPr>
              <w:t>Покрытие главной камеры сжигания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Грунтовка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-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Окраска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9" w:rsidRPr="000B3A90" w:rsidRDefault="00F45F29" w:rsidP="005444DE">
            <w:r w:rsidRPr="000B3A90">
              <w:t>термостойкая</w:t>
            </w:r>
          </w:p>
        </w:tc>
      </w:tr>
      <w:tr w:rsidR="00F45F29" w:rsidRPr="000B3A90" w:rsidTr="005444DE">
        <w:trPr>
          <w:trHeight w:val="30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pPr>
              <w:jc w:val="center"/>
              <w:rPr>
                <w:b/>
                <w:bCs/>
              </w:rPr>
            </w:pPr>
            <w:r w:rsidRPr="000B3A90">
              <w:rPr>
                <w:b/>
                <w:bCs/>
              </w:rPr>
              <w:t>Футеровка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 xml:space="preserve">Теплоизоляционный слой стен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наличие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Толщина теплоизоляционного слоя,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20</w:t>
            </w:r>
          </w:p>
        </w:tc>
      </w:tr>
      <w:tr w:rsidR="00F45F29" w:rsidRPr="000B3A90" w:rsidTr="005444DE">
        <w:trPr>
          <w:trHeight w:val="31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 xml:space="preserve">Материал стен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огнеупорный бетон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Толщина стен, 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>
              <w:t>8</w:t>
            </w:r>
            <w:r w:rsidRPr="000B3A90">
              <w:t>0</w:t>
            </w:r>
          </w:p>
        </w:tc>
      </w:tr>
      <w:tr w:rsidR="00F45F29" w:rsidRPr="000B3A90" w:rsidTr="005444DE">
        <w:trPr>
          <w:trHeight w:val="30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Огнеупорность о С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1200</w:t>
            </w:r>
          </w:p>
        </w:tc>
      </w:tr>
      <w:tr w:rsidR="00F45F29" w:rsidRPr="000B3A90" w:rsidTr="005444DE">
        <w:trPr>
          <w:trHeight w:val="60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Монтаж футеровки, без контакта с металлическим корпусом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F29" w:rsidRPr="000B3A90" w:rsidRDefault="00F45F29" w:rsidP="005444DE">
            <w:r w:rsidRPr="000B3A90">
              <w:t>наличие</w:t>
            </w:r>
          </w:p>
        </w:tc>
      </w:tr>
    </w:tbl>
    <w:p w:rsidR="005F26C9" w:rsidRPr="00F45F29" w:rsidRDefault="00F45F29" w:rsidP="00F45F29">
      <w:r>
        <w:t>………</w:t>
      </w:r>
    </w:p>
    <w:sectPr w:rsidR="005F26C9" w:rsidRPr="00F4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6AF9"/>
    <w:multiLevelType w:val="hybridMultilevel"/>
    <w:tmpl w:val="52CE1868"/>
    <w:lvl w:ilvl="0" w:tplc="06681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C3"/>
    <w:rsid w:val="005F26C9"/>
    <w:rsid w:val="00A908C3"/>
    <w:rsid w:val="00DC1CEB"/>
    <w:rsid w:val="00F4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6ABB-A7FD-4160-A8C3-3526FFF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F29"/>
    <w:pPr>
      <w:keepNext/>
      <w:numPr>
        <w:numId w:val="1"/>
      </w:numPr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F45F29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F45F29"/>
    <w:pPr>
      <w:keepNext/>
      <w:numPr>
        <w:ilvl w:val="3"/>
        <w:numId w:val="1"/>
      </w:numPr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"/>
    <w:link w:val="80"/>
    <w:qFormat/>
    <w:rsid w:val="00F45F2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F29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45F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5F2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F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Исполнитель"/>
    <w:basedOn w:val="a4"/>
    <w:rsid w:val="00F45F29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5F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5F29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45F29"/>
  </w:style>
  <w:style w:type="paragraph" w:customStyle="1" w:styleId="formattext">
    <w:name w:val="formattext"/>
    <w:basedOn w:val="a"/>
    <w:rsid w:val="00F45F29"/>
    <w:pPr>
      <w:spacing w:before="100" w:beforeAutospacing="1" w:after="100" w:afterAutospacing="1"/>
    </w:pPr>
  </w:style>
  <w:style w:type="character" w:customStyle="1" w:styleId="iceouttxt">
    <w:name w:val="iceouttxt"/>
    <w:basedOn w:val="a0"/>
    <w:rsid w:val="00F4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2016-11-03T08:21:00Z</dcterms:created>
  <dcterms:modified xsi:type="dcterms:W3CDTF">2016-11-03T08:42:00Z</dcterms:modified>
</cp:coreProperties>
</file>