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Ind w:w="-106" w:type="dxa"/>
        <w:tblLook w:val="01E0" w:firstRow="1" w:lastRow="1" w:firstColumn="1" w:lastColumn="1" w:noHBand="0" w:noVBand="0"/>
      </w:tblPr>
      <w:tblGrid>
        <w:gridCol w:w="4747"/>
        <w:gridCol w:w="5390"/>
      </w:tblGrid>
      <w:tr w:rsidR="002051BF" w:rsidRPr="00AD4076" w:rsidTr="00422600">
        <w:trPr>
          <w:trHeight w:val="1069"/>
        </w:trPr>
        <w:tc>
          <w:tcPr>
            <w:tcW w:w="4747" w:type="dxa"/>
          </w:tcPr>
          <w:p w:rsidR="002051BF" w:rsidRPr="00AD4076" w:rsidRDefault="002051BF" w:rsidP="00422600">
            <w:pPr>
              <w:keepNext/>
              <w:outlineLvl w:val="0"/>
              <w:rPr>
                <w:szCs w:val="22"/>
              </w:rPr>
            </w:pPr>
          </w:p>
        </w:tc>
        <w:tc>
          <w:tcPr>
            <w:tcW w:w="5390" w:type="dxa"/>
          </w:tcPr>
          <w:p w:rsidR="002051BF" w:rsidRPr="00AD4076" w:rsidRDefault="002051BF" w:rsidP="00422600">
            <w:pPr>
              <w:keepNext/>
              <w:jc w:val="right"/>
              <w:outlineLvl w:val="0"/>
              <w:rPr>
                <w:szCs w:val="22"/>
              </w:rPr>
            </w:pPr>
          </w:p>
        </w:tc>
      </w:tr>
      <w:tr w:rsidR="00BC671C" w:rsidRPr="00DE5297" w:rsidTr="00BC671C">
        <w:trPr>
          <w:trHeight w:val="1069"/>
        </w:trPr>
        <w:tc>
          <w:tcPr>
            <w:tcW w:w="4747" w:type="dxa"/>
          </w:tcPr>
          <w:p w:rsidR="00BC671C" w:rsidRDefault="00BC671C" w:rsidP="00BC671C">
            <w:pPr>
              <w:keepNext/>
              <w:outlineLvl w:val="0"/>
              <w:rPr>
                <w:szCs w:val="22"/>
              </w:rPr>
            </w:pPr>
            <w:r w:rsidRPr="00B2382F">
              <w:rPr>
                <w:szCs w:val="22"/>
              </w:rPr>
              <w:t>УТВЕРЖДАЮ</w:t>
            </w:r>
          </w:p>
          <w:p w:rsidR="005403FE" w:rsidRPr="00B2382F" w:rsidRDefault="005403FE" w:rsidP="00BC671C">
            <w:pPr>
              <w:keepNext/>
              <w:outlineLvl w:val="0"/>
              <w:rPr>
                <w:szCs w:val="22"/>
              </w:rPr>
            </w:pPr>
          </w:p>
          <w:p w:rsidR="005403FE" w:rsidRPr="005403FE" w:rsidRDefault="005403FE" w:rsidP="005403FE">
            <w:pPr>
              <w:keepNext/>
              <w:outlineLvl w:val="0"/>
              <w:rPr>
                <w:szCs w:val="22"/>
              </w:rPr>
            </w:pPr>
            <w:r w:rsidRPr="005403FE">
              <w:rPr>
                <w:szCs w:val="22"/>
              </w:rPr>
              <w:t xml:space="preserve">Директор </w:t>
            </w:r>
            <w:r>
              <w:rPr>
                <w:szCs w:val="22"/>
              </w:rPr>
              <w:t xml:space="preserve"> </w:t>
            </w:r>
            <w:r w:rsidRPr="005403FE">
              <w:rPr>
                <w:szCs w:val="22"/>
              </w:rPr>
              <w:t>ГБУЗ ЯО «Областная клиническая</w:t>
            </w:r>
          </w:p>
          <w:p w:rsidR="005403FE" w:rsidRPr="005403FE" w:rsidRDefault="005403FE" w:rsidP="005403FE">
            <w:pPr>
              <w:keepNext/>
              <w:outlineLvl w:val="0"/>
              <w:rPr>
                <w:szCs w:val="22"/>
              </w:rPr>
            </w:pPr>
            <w:r w:rsidRPr="005403FE">
              <w:rPr>
                <w:szCs w:val="22"/>
              </w:rPr>
              <w:t>туберкулезная больница»</w:t>
            </w:r>
          </w:p>
          <w:p w:rsidR="0090566E" w:rsidRPr="00B2382F" w:rsidRDefault="0090566E" w:rsidP="00BC671C">
            <w:pPr>
              <w:keepNext/>
              <w:outlineLvl w:val="0"/>
              <w:rPr>
                <w:szCs w:val="22"/>
              </w:rPr>
            </w:pPr>
          </w:p>
          <w:p w:rsidR="00BC671C" w:rsidRPr="00B2382F" w:rsidRDefault="00BC671C" w:rsidP="00BC671C">
            <w:pPr>
              <w:keepNext/>
              <w:outlineLvl w:val="0"/>
              <w:rPr>
                <w:szCs w:val="22"/>
              </w:rPr>
            </w:pPr>
          </w:p>
          <w:p w:rsidR="0090566E" w:rsidRPr="00B2382F" w:rsidRDefault="00B2382F" w:rsidP="0090566E">
            <w:pPr>
              <w:keepNext/>
              <w:outlineLvl w:val="0"/>
              <w:rPr>
                <w:szCs w:val="22"/>
              </w:rPr>
            </w:pPr>
            <w:r w:rsidRPr="00B2382F">
              <w:rPr>
                <w:szCs w:val="22"/>
              </w:rPr>
              <w:t xml:space="preserve">__________  / </w:t>
            </w:r>
            <w:r w:rsidR="005403FE" w:rsidRPr="005403FE">
              <w:rPr>
                <w:szCs w:val="22"/>
              </w:rPr>
              <w:t xml:space="preserve">А.С. Виноградова </w:t>
            </w:r>
            <w:r w:rsidR="0090566E" w:rsidRPr="00B2382F">
              <w:rPr>
                <w:szCs w:val="22"/>
              </w:rPr>
              <w:t>/</w:t>
            </w:r>
          </w:p>
          <w:p w:rsidR="00BC671C" w:rsidRPr="00BC671C" w:rsidRDefault="0090566E" w:rsidP="0090566E">
            <w:pPr>
              <w:keepNext/>
              <w:outlineLvl w:val="0"/>
              <w:rPr>
                <w:szCs w:val="22"/>
              </w:rPr>
            </w:pPr>
            <w:r w:rsidRPr="00B2382F">
              <w:rPr>
                <w:szCs w:val="22"/>
              </w:rPr>
              <w:t>«____» __________ 2015 г.</w:t>
            </w:r>
          </w:p>
        </w:tc>
        <w:tc>
          <w:tcPr>
            <w:tcW w:w="5390" w:type="dxa"/>
          </w:tcPr>
          <w:p w:rsidR="00BC671C" w:rsidRPr="00BC671C" w:rsidRDefault="00BC671C" w:rsidP="00BC671C">
            <w:pPr>
              <w:keepNext/>
              <w:jc w:val="right"/>
              <w:outlineLvl w:val="0"/>
              <w:rPr>
                <w:szCs w:val="22"/>
              </w:rPr>
            </w:pPr>
            <w:r w:rsidRPr="00BC671C">
              <w:rPr>
                <w:szCs w:val="22"/>
              </w:rPr>
              <w:t>УТВЕРЖДАЮ</w:t>
            </w:r>
          </w:p>
          <w:p w:rsidR="00BC671C" w:rsidRPr="00BC671C" w:rsidRDefault="00BC671C" w:rsidP="00BC671C">
            <w:pPr>
              <w:keepNext/>
              <w:jc w:val="right"/>
              <w:outlineLvl w:val="0"/>
              <w:rPr>
                <w:szCs w:val="22"/>
              </w:rPr>
            </w:pPr>
          </w:p>
          <w:p w:rsidR="00BC671C" w:rsidRPr="00BC671C" w:rsidRDefault="00BC671C" w:rsidP="00BC671C">
            <w:pPr>
              <w:keepNext/>
              <w:jc w:val="right"/>
              <w:outlineLvl w:val="0"/>
              <w:rPr>
                <w:szCs w:val="22"/>
              </w:rPr>
            </w:pPr>
            <w:r w:rsidRPr="00BC671C">
              <w:rPr>
                <w:szCs w:val="22"/>
              </w:rPr>
              <w:t xml:space="preserve">Директор департамента </w:t>
            </w:r>
          </w:p>
          <w:p w:rsidR="00BC671C" w:rsidRPr="00BC671C" w:rsidRDefault="00BC671C" w:rsidP="00BC671C">
            <w:pPr>
              <w:keepNext/>
              <w:jc w:val="right"/>
              <w:outlineLvl w:val="0"/>
              <w:rPr>
                <w:szCs w:val="22"/>
              </w:rPr>
            </w:pPr>
            <w:r w:rsidRPr="00BC671C">
              <w:rPr>
                <w:szCs w:val="22"/>
              </w:rPr>
              <w:t xml:space="preserve">государственного заказа </w:t>
            </w:r>
          </w:p>
          <w:p w:rsidR="00BC671C" w:rsidRPr="00BC671C" w:rsidRDefault="00BC671C" w:rsidP="00BC671C">
            <w:pPr>
              <w:keepNext/>
              <w:jc w:val="right"/>
              <w:outlineLvl w:val="0"/>
              <w:rPr>
                <w:szCs w:val="22"/>
              </w:rPr>
            </w:pPr>
            <w:r w:rsidRPr="00BC671C">
              <w:rPr>
                <w:szCs w:val="22"/>
              </w:rPr>
              <w:t>Ярославской области</w:t>
            </w:r>
          </w:p>
          <w:p w:rsidR="0090566E" w:rsidRDefault="0090566E" w:rsidP="00BC671C">
            <w:pPr>
              <w:keepNext/>
              <w:jc w:val="right"/>
              <w:outlineLvl w:val="0"/>
              <w:rPr>
                <w:szCs w:val="22"/>
              </w:rPr>
            </w:pPr>
          </w:p>
          <w:p w:rsidR="00BC671C" w:rsidRPr="00BC671C" w:rsidRDefault="00BC671C" w:rsidP="00BC671C">
            <w:pPr>
              <w:keepNext/>
              <w:jc w:val="right"/>
              <w:outlineLvl w:val="0"/>
              <w:rPr>
                <w:szCs w:val="22"/>
              </w:rPr>
            </w:pPr>
            <w:r w:rsidRPr="00BC671C">
              <w:rPr>
                <w:szCs w:val="22"/>
              </w:rPr>
              <w:t xml:space="preserve">_________ </w:t>
            </w:r>
            <w:r w:rsidR="0090566E">
              <w:rPr>
                <w:szCs w:val="22"/>
              </w:rPr>
              <w:t>/</w:t>
            </w:r>
            <w:r w:rsidRPr="00BC671C">
              <w:rPr>
                <w:szCs w:val="22"/>
              </w:rPr>
              <w:t>А.А. Данц</w:t>
            </w:r>
            <w:r w:rsidR="0090566E">
              <w:rPr>
                <w:szCs w:val="22"/>
              </w:rPr>
              <w:t>/</w:t>
            </w:r>
          </w:p>
          <w:p w:rsidR="00BC671C" w:rsidRPr="00BC671C" w:rsidRDefault="00BC671C" w:rsidP="00BC671C">
            <w:pPr>
              <w:keepNext/>
              <w:jc w:val="right"/>
              <w:outlineLvl w:val="0"/>
              <w:rPr>
                <w:szCs w:val="22"/>
              </w:rPr>
            </w:pPr>
            <w:r w:rsidRPr="00BC671C">
              <w:rPr>
                <w:szCs w:val="22"/>
              </w:rPr>
              <w:t>«____» __________ 2015 г.</w:t>
            </w:r>
          </w:p>
        </w:tc>
      </w:tr>
    </w:tbl>
    <w:p w:rsidR="00D53550" w:rsidRPr="00AD4076" w:rsidRDefault="00D53550"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Pr="00AD4076" w:rsidRDefault="002B1927" w:rsidP="002B1927">
      <w:pPr>
        <w:rPr>
          <w:sz w:val="22"/>
          <w:szCs w:val="22"/>
        </w:rPr>
      </w:pPr>
    </w:p>
    <w:p w:rsidR="002B1927" w:rsidRDefault="00F14743" w:rsidP="002B1927">
      <w:pPr>
        <w:jc w:val="center"/>
        <w:rPr>
          <w:sz w:val="22"/>
          <w:szCs w:val="22"/>
        </w:rPr>
      </w:pPr>
      <w:r w:rsidRPr="00AD4076">
        <w:rPr>
          <w:sz w:val="22"/>
          <w:szCs w:val="22"/>
        </w:rPr>
        <w:t>ДОКУМЕНТАЦИЯ ОБ ЭЛЕКТРОННОМ АУКЦИОНЕ</w:t>
      </w:r>
    </w:p>
    <w:p w:rsidR="00D24DC8" w:rsidRDefault="00D24DC8" w:rsidP="002B1927">
      <w:pPr>
        <w:jc w:val="center"/>
        <w:rPr>
          <w:sz w:val="22"/>
          <w:szCs w:val="22"/>
        </w:rPr>
      </w:pPr>
    </w:p>
    <w:p w:rsidR="00D24DC8" w:rsidRPr="00D24DC8" w:rsidRDefault="00D24DC8" w:rsidP="00D24DC8">
      <w:pPr>
        <w:jc w:val="center"/>
        <w:rPr>
          <w:sz w:val="22"/>
          <w:szCs w:val="22"/>
        </w:rPr>
      </w:pPr>
      <w:r w:rsidRPr="00D24DC8">
        <w:rPr>
          <w:b/>
          <w:i/>
          <w:sz w:val="22"/>
          <w:szCs w:val="22"/>
        </w:rPr>
        <w:t xml:space="preserve">Закупка осуществляется у субъектов малого предпринимательства, социально ориентированных некоммерческих организаций </w:t>
      </w:r>
    </w:p>
    <w:p w:rsidR="0090566E" w:rsidRDefault="0090566E" w:rsidP="002B1927">
      <w:pPr>
        <w:jc w:val="center"/>
        <w:rPr>
          <w:sz w:val="22"/>
          <w:szCs w:val="22"/>
        </w:rPr>
      </w:pPr>
    </w:p>
    <w:p w:rsidR="00DC76DC" w:rsidRPr="00AD4076" w:rsidRDefault="00DC76DC" w:rsidP="00631643">
      <w:pPr>
        <w:jc w:val="center"/>
        <w:rPr>
          <w:sz w:val="22"/>
          <w:szCs w:val="22"/>
        </w:rPr>
      </w:pPr>
    </w:p>
    <w:p w:rsidR="005403FE" w:rsidRPr="005403FE" w:rsidRDefault="00631643" w:rsidP="005403FE">
      <w:pPr>
        <w:ind w:firstLine="709"/>
        <w:jc w:val="both"/>
        <w:rPr>
          <w:sz w:val="22"/>
          <w:szCs w:val="22"/>
        </w:rPr>
      </w:pPr>
      <w:r w:rsidRPr="00AD4076">
        <w:rPr>
          <w:sz w:val="22"/>
          <w:szCs w:val="22"/>
        </w:rPr>
        <w:t>Объект закупки:</w:t>
      </w:r>
      <w:r w:rsidR="005403FE" w:rsidRPr="005403FE">
        <w:rPr>
          <w:szCs w:val="24"/>
          <w:lang w:eastAsia="ru-RU"/>
        </w:rPr>
        <w:t xml:space="preserve"> </w:t>
      </w:r>
      <w:r w:rsidR="005403FE" w:rsidRPr="005403FE">
        <w:rPr>
          <w:sz w:val="22"/>
          <w:szCs w:val="22"/>
        </w:rPr>
        <w:t>поставка продуктов питания (овощи) для ГБУЗ ЯО «Областная клиническая туберкулезная больница»</w:t>
      </w:r>
    </w:p>
    <w:p w:rsidR="0090566E" w:rsidRPr="006D6DD3" w:rsidRDefault="00631643" w:rsidP="0090566E">
      <w:pPr>
        <w:ind w:firstLine="709"/>
        <w:jc w:val="both"/>
        <w:rPr>
          <w:b/>
          <w:sz w:val="22"/>
          <w:szCs w:val="22"/>
        </w:rPr>
      </w:pPr>
      <w:r w:rsidRPr="00AD4076">
        <w:rPr>
          <w:sz w:val="22"/>
          <w:szCs w:val="22"/>
        </w:rPr>
        <w:t xml:space="preserve"> </w:t>
      </w:r>
    </w:p>
    <w:p w:rsidR="00BC671C" w:rsidRPr="00BC671C" w:rsidRDefault="00BC671C" w:rsidP="00BC671C">
      <w:pPr>
        <w:keepNext/>
        <w:ind w:right="139"/>
        <w:jc w:val="center"/>
        <w:outlineLvl w:val="0"/>
        <w:rPr>
          <w:b/>
          <w:sz w:val="22"/>
          <w:szCs w:val="22"/>
        </w:rPr>
      </w:pPr>
    </w:p>
    <w:p w:rsidR="00631643" w:rsidRPr="00AD4076" w:rsidRDefault="00631643" w:rsidP="00631643">
      <w:pPr>
        <w:jc w:val="center"/>
        <w:rPr>
          <w:sz w:val="22"/>
          <w:szCs w:val="22"/>
        </w:rPr>
      </w:pPr>
    </w:p>
    <w:p w:rsidR="00631643" w:rsidRPr="00AD4076" w:rsidRDefault="00631643" w:rsidP="00631643">
      <w:pPr>
        <w:jc w:val="center"/>
        <w:rPr>
          <w:sz w:val="22"/>
          <w:szCs w:val="22"/>
        </w:rPr>
      </w:pPr>
      <w:bookmarkStart w:id="0" w:name="OLE_LINK134"/>
      <w:bookmarkStart w:id="1" w:name="OLE_LINK135"/>
      <w:bookmarkStart w:id="2" w:name="OLE_LINK136"/>
      <w:r w:rsidRPr="00AD4076">
        <w:rPr>
          <w:sz w:val="22"/>
          <w:szCs w:val="22"/>
        </w:rPr>
        <w:t>Способ определения поставщика</w:t>
      </w:r>
      <w:r w:rsidR="00DC76DC" w:rsidRPr="00AD4076">
        <w:rPr>
          <w:sz w:val="22"/>
          <w:szCs w:val="22"/>
        </w:rPr>
        <w:t xml:space="preserve">: </w:t>
      </w:r>
      <w:r w:rsidR="00F14743" w:rsidRPr="00AD4076">
        <w:rPr>
          <w:sz w:val="22"/>
          <w:szCs w:val="22"/>
        </w:rPr>
        <w:t>аукцион в электронной форме (электронный аукцион)</w:t>
      </w:r>
    </w:p>
    <w:bookmarkEnd w:id="0"/>
    <w:bookmarkEnd w:id="1"/>
    <w:bookmarkEnd w:id="2"/>
    <w:p w:rsidR="00981DE9" w:rsidRPr="00AD4076" w:rsidRDefault="00631643">
      <w:pPr>
        <w:rPr>
          <w:sz w:val="22"/>
          <w:szCs w:val="22"/>
        </w:rPr>
      </w:pPr>
      <w:r w:rsidRPr="00AD4076">
        <w:rPr>
          <w:sz w:val="22"/>
          <w:szCs w:val="22"/>
        </w:rPr>
        <w:br w:type="page"/>
      </w:r>
    </w:p>
    <w:tbl>
      <w:tblPr>
        <w:tblW w:w="0" w:type="auto"/>
        <w:tblInd w:w="-106" w:type="dxa"/>
        <w:tblLook w:val="01E0" w:firstRow="1" w:lastRow="1" w:firstColumn="1" w:lastColumn="1" w:noHBand="0" w:noVBand="0"/>
      </w:tblPr>
      <w:tblGrid>
        <w:gridCol w:w="5687"/>
        <w:gridCol w:w="4069"/>
      </w:tblGrid>
      <w:tr w:rsidR="00B20169" w:rsidRPr="00AD4076" w:rsidTr="00B20169">
        <w:tc>
          <w:tcPr>
            <w:tcW w:w="5687" w:type="dxa"/>
          </w:tcPr>
          <w:p w:rsidR="00B20169" w:rsidRPr="00AD4076" w:rsidRDefault="00B20169" w:rsidP="00B20169">
            <w:pPr>
              <w:rPr>
                <w:szCs w:val="22"/>
              </w:rPr>
            </w:pPr>
            <w:r w:rsidRPr="00AD4076">
              <w:rPr>
                <w:sz w:val="22"/>
                <w:szCs w:val="22"/>
              </w:rPr>
              <w:lastRenderedPageBreak/>
              <w:t>СОГЛАСОВАНИЯ:</w:t>
            </w:r>
          </w:p>
          <w:p w:rsidR="00B20169" w:rsidRPr="00AD4076" w:rsidRDefault="00B20169" w:rsidP="00B20169">
            <w:pPr>
              <w:rPr>
                <w:szCs w:val="22"/>
              </w:rPr>
            </w:pPr>
          </w:p>
          <w:p w:rsidR="00B20169" w:rsidRPr="00AD4076" w:rsidRDefault="00B20169" w:rsidP="00B20169">
            <w:pPr>
              <w:rPr>
                <w:szCs w:val="22"/>
              </w:rPr>
            </w:pPr>
            <w:r w:rsidRPr="00AD4076">
              <w:rPr>
                <w:sz w:val="22"/>
                <w:szCs w:val="22"/>
              </w:rPr>
              <w:t>1. Начальник отдела правового обеспечения ДГЗ Ярославской области</w:t>
            </w:r>
          </w:p>
          <w:p w:rsidR="00B20169" w:rsidRPr="00AD4076" w:rsidRDefault="00B20169" w:rsidP="00B20169">
            <w:pPr>
              <w:rPr>
                <w:szCs w:val="22"/>
              </w:rPr>
            </w:pPr>
            <w:r w:rsidRPr="00AD4076">
              <w:rPr>
                <w:sz w:val="22"/>
                <w:szCs w:val="22"/>
              </w:rPr>
              <w:t>«_____» ____________ 20__ года</w:t>
            </w:r>
          </w:p>
          <w:p w:rsidR="00B20169" w:rsidRPr="00AD4076" w:rsidRDefault="00B20169" w:rsidP="00B20169">
            <w:pPr>
              <w:rPr>
                <w:szCs w:val="22"/>
              </w:rPr>
            </w:pPr>
          </w:p>
        </w:tc>
        <w:tc>
          <w:tcPr>
            <w:tcW w:w="4069" w:type="dxa"/>
          </w:tcPr>
          <w:p w:rsidR="00B20169" w:rsidRPr="00AD4076" w:rsidRDefault="00B20169" w:rsidP="00B20169">
            <w:pPr>
              <w:rPr>
                <w:szCs w:val="22"/>
              </w:rPr>
            </w:pPr>
          </w:p>
          <w:p w:rsidR="00B20169" w:rsidRPr="00AD4076" w:rsidRDefault="00B20169" w:rsidP="00B20169">
            <w:pPr>
              <w:rPr>
                <w:szCs w:val="22"/>
              </w:rPr>
            </w:pPr>
          </w:p>
          <w:p w:rsidR="00B20169" w:rsidRPr="00AD4076" w:rsidRDefault="00B20169" w:rsidP="00B20169">
            <w:pPr>
              <w:rPr>
                <w:szCs w:val="22"/>
              </w:rPr>
            </w:pPr>
          </w:p>
          <w:p w:rsidR="00B20169" w:rsidRPr="00AD4076" w:rsidRDefault="00B20169" w:rsidP="00B20169">
            <w:pPr>
              <w:rPr>
                <w:szCs w:val="22"/>
              </w:rPr>
            </w:pPr>
            <w:r w:rsidRPr="00AD4076">
              <w:rPr>
                <w:sz w:val="22"/>
                <w:szCs w:val="22"/>
              </w:rPr>
              <w:t>______________   С. В. Плескачев</w:t>
            </w:r>
          </w:p>
          <w:p w:rsidR="00B20169" w:rsidRPr="00AD4076" w:rsidRDefault="00B20169" w:rsidP="00B20169">
            <w:pPr>
              <w:rPr>
                <w:szCs w:val="22"/>
              </w:rPr>
            </w:pPr>
            <w:r w:rsidRPr="00AD4076">
              <w:rPr>
                <w:sz w:val="22"/>
                <w:szCs w:val="22"/>
              </w:rPr>
              <w:t xml:space="preserve"> (  подпись)</w:t>
            </w:r>
          </w:p>
        </w:tc>
      </w:tr>
      <w:tr w:rsidR="00B20169" w:rsidRPr="00AD4076" w:rsidTr="00B20169">
        <w:tc>
          <w:tcPr>
            <w:tcW w:w="5687" w:type="dxa"/>
          </w:tcPr>
          <w:p w:rsidR="00B20169" w:rsidRPr="00AD4076" w:rsidRDefault="00B20169" w:rsidP="00B20169">
            <w:pPr>
              <w:rPr>
                <w:szCs w:val="22"/>
              </w:rPr>
            </w:pPr>
            <w:r w:rsidRPr="00AD4076">
              <w:rPr>
                <w:sz w:val="22"/>
                <w:szCs w:val="22"/>
              </w:rPr>
              <w:t xml:space="preserve">2. Начальник отдела отдел организации закупок </w:t>
            </w:r>
          </w:p>
          <w:p w:rsidR="00B20169" w:rsidRPr="00AD4076" w:rsidRDefault="00B20169" w:rsidP="00B20169">
            <w:pPr>
              <w:rPr>
                <w:szCs w:val="22"/>
              </w:rPr>
            </w:pPr>
            <w:r w:rsidRPr="00AD4076">
              <w:rPr>
                <w:sz w:val="22"/>
                <w:szCs w:val="22"/>
              </w:rPr>
              <w:t>«_____» ____________ 20__ года</w:t>
            </w:r>
          </w:p>
          <w:p w:rsidR="00B20169" w:rsidRPr="00AD4076" w:rsidRDefault="00B20169" w:rsidP="00B20169">
            <w:pPr>
              <w:rPr>
                <w:szCs w:val="22"/>
              </w:rPr>
            </w:pPr>
          </w:p>
        </w:tc>
        <w:tc>
          <w:tcPr>
            <w:tcW w:w="4069" w:type="dxa"/>
          </w:tcPr>
          <w:p w:rsidR="00B20169" w:rsidRPr="00AD4076" w:rsidRDefault="00B20169" w:rsidP="00B20169">
            <w:pPr>
              <w:rPr>
                <w:szCs w:val="22"/>
              </w:rPr>
            </w:pPr>
          </w:p>
          <w:p w:rsidR="00B20169" w:rsidRPr="00AD4076" w:rsidRDefault="00B20169" w:rsidP="00B20169">
            <w:pPr>
              <w:rPr>
                <w:szCs w:val="22"/>
              </w:rPr>
            </w:pPr>
          </w:p>
          <w:p w:rsidR="00B20169" w:rsidRPr="00AD4076" w:rsidRDefault="00B20169" w:rsidP="00B20169">
            <w:pPr>
              <w:rPr>
                <w:szCs w:val="22"/>
              </w:rPr>
            </w:pPr>
          </w:p>
          <w:p w:rsidR="00B20169" w:rsidRPr="00AD4076" w:rsidRDefault="00B20169" w:rsidP="00B20169">
            <w:pPr>
              <w:rPr>
                <w:szCs w:val="22"/>
              </w:rPr>
            </w:pPr>
            <w:r w:rsidRPr="00AD4076">
              <w:rPr>
                <w:sz w:val="22"/>
                <w:szCs w:val="22"/>
              </w:rPr>
              <w:t>______________   С.В. Иванов</w:t>
            </w:r>
          </w:p>
          <w:p w:rsidR="00B20169" w:rsidRPr="00AD4076" w:rsidRDefault="00B20169" w:rsidP="00B20169">
            <w:pPr>
              <w:rPr>
                <w:szCs w:val="22"/>
              </w:rPr>
            </w:pPr>
            <w:r w:rsidRPr="00AD4076">
              <w:rPr>
                <w:sz w:val="22"/>
                <w:szCs w:val="22"/>
              </w:rPr>
              <w:t xml:space="preserve"> (  подпись)</w:t>
            </w:r>
          </w:p>
        </w:tc>
      </w:tr>
      <w:tr w:rsidR="00B20169" w:rsidRPr="00AD4076" w:rsidTr="00B20169">
        <w:tc>
          <w:tcPr>
            <w:tcW w:w="5687" w:type="dxa"/>
          </w:tcPr>
          <w:p w:rsidR="00B20169" w:rsidRPr="00AD4076" w:rsidRDefault="00B20169" w:rsidP="00B20169">
            <w:pPr>
              <w:rPr>
                <w:szCs w:val="22"/>
              </w:rPr>
            </w:pPr>
            <w:r w:rsidRPr="00AD4076">
              <w:rPr>
                <w:sz w:val="22"/>
                <w:szCs w:val="22"/>
              </w:rPr>
              <w:t>3. Исполнитель</w:t>
            </w:r>
          </w:p>
          <w:p w:rsidR="00B20169" w:rsidRPr="00AD4076" w:rsidRDefault="00B20169" w:rsidP="00B20169">
            <w:pPr>
              <w:rPr>
                <w:szCs w:val="22"/>
              </w:rPr>
            </w:pPr>
          </w:p>
          <w:p w:rsidR="00B20169" w:rsidRPr="00AD4076" w:rsidRDefault="00B20169" w:rsidP="00B20169">
            <w:pPr>
              <w:rPr>
                <w:szCs w:val="22"/>
              </w:rPr>
            </w:pPr>
            <w:r w:rsidRPr="00AD4076">
              <w:rPr>
                <w:sz w:val="22"/>
                <w:szCs w:val="22"/>
              </w:rPr>
              <w:t>«_____» ____________ 20_</w:t>
            </w:r>
            <w:r w:rsidRPr="00AD4076">
              <w:rPr>
                <w:sz w:val="22"/>
                <w:szCs w:val="22"/>
                <w:lang w:val="en-US"/>
              </w:rPr>
              <w:t>_</w:t>
            </w:r>
            <w:r w:rsidRPr="00AD4076">
              <w:rPr>
                <w:sz w:val="22"/>
                <w:szCs w:val="22"/>
              </w:rPr>
              <w:t xml:space="preserve"> года</w:t>
            </w:r>
          </w:p>
          <w:p w:rsidR="00B20169" w:rsidRPr="00AD4076" w:rsidRDefault="00B20169" w:rsidP="00B20169">
            <w:pPr>
              <w:rPr>
                <w:szCs w:val="22"/>
              </w:rPr>
            </w:pPr>
          </w:p>
          <w:p w:rsidR="00B20169" w:rsidRPr="00AD4076" w:rsidRDefault="00B20169" w:rsidP="00B20169">
            <w:pPr>
              <w:rPr>
                <w:szCs w:val="22"/>
              </w:rPr>
            </w:pPr>
          </w:p>
        </w:tc>
        <w:tc>
          <w:tcPr>
            <w:tcW w:w="4069" w:type="dxa"/>
          </w:tcPr>
          <w:p w:rsidR="00B20169" w:rsidRPr="00AD4076" w:rsidRDefault="00B20169" w:rsidP="00B20169">
            <w:pPr>
              <w:rPr>
                <w:szCs w:val="22"/>
              </w:rPr>
            </w:pPr>
          </w:p>
          <w:p w:rsidR="00B20169" w:rsidRPr="00AD4076" w:rsidRDefault="00B20169" w:rsidP="00B20169">
            <w:pPr>
              <w:rPr>
                <w:szCs w:val="22"/>
              </w:rPr>
            </w:pPr>
          </w:p>
          <w:p w:rsidR="00B20169" w:rsidRPr="00AD4076" w:rsidRDefault="00B20169" w:rsidP="00B20169">
            <w:pPr>
              <w:rPr>
                <w:szCs w:val="22"/>
              </w:rPr>
            </w:pPr>
            <w:r w:rsidRPr="00AD4076">
              <w:rPr>
                <w:sz w:val="22"/>
                <w:szCs w:val="22"/>
              </w:rPr>
              <w:t xml:space="preserve">_______________   А.С. Макарова </w:t>
            </w:r>
          </w:p>
          <w:p w:rsidR="00B20169" w:rsidRPr="00AD4076" w:rsidRDefault="00B20169" w:rsidP="00B20169">
            <w:pPr>
              <w:rPr>
                <w:szCs w:val="22"/>
              </w:rPr>
            </w:pPr>
            <w:r w:rsidRPr="00AD4076">
              <w:rPr>
                <w:sz w:val="22"/>
                <w:szCs w:val="22"/>
              </w:rPr>
              <w:t xml:space="preserve"> (  подпись)</w:t>
            </w:r>
          </w:p>
        </w:tc>
      </w:tr>
    </w:tbl>
    <w:p w:rsidR="002B1927" w:rsidRPr="00AD4076" w:rsidRDefault="002B1927">
      <w:pPr>
        <w:rPr>
          <w:sz w:val="22"/>
          <w:szCs w:val="22"/>
        </w:rPr>
      </w:pPr>
      <w:r w:rsidRPr="00AD4076">
        <w:rPr>
          <w:sz w:val="22"/>
          <w:szCs w:val="22"/>
        </w:rPr>
        <w:br w:type="page"/>
      </w:r>
    </w:p>
    <w:p w:rsidR="00C40C72" w:rsidRPr="00AD4076" w:rsidRDefault="00F14743" w:rsidP="00C40C72">
      <w:pPr>
        <w:rPr>
          <w:sz w:val="22"/>
          <w:szCs w:val="22"/>
        </w:rPr>
      </w:pPr>
      <w:r w:rsidRPr="00AD4076">
        <w:rPr>
          <w:sz w:val="22"/>
          <w:szCs w:val="22"/>
        </w:rPr>
        <w:lastRenderedPageBreak/>
        <w:t>Содержание документации об электронном аукционе:</w:t>
      </w:r>
    </w:p>
    <w:p w:rsidR="00C40C72" w:rsidRPr="00AD4076" w:rsidRDefault="00C40C72" w:rsidP="00C40C72">
      <w:pPr>
        <w:rPr>
          <w:sz w:val="22"/>
          <w:szCs w:val="22"/>
        </w:rPr>
      </w:pPr>
    </w:p>
    <w:p w:rsidR="00C40C72" w:rsidRPr="00AD4076" w:rsidRDefault="00C40C72" w:rsidP="00C40C72">
      <w:pPr>
        <w:rPr>
          <w:sz w:val="22"/>
          <w:szCs w:val="22"/>
        </w:rPr>
      </w:pPr>
      <w:r w:rsidRPr="00AD4076">
        <w:rPr>
          <w:sz w:val="22"/>
          <w:szCs w:val="22"/>
        </w:rPr>
        <w:t xml:space="preserve">Раздел 1 Информационная карта </w:t>
      </w:r>
      <w:r w:rsidR="00F14743" w:rsidRPr="00AD4076">
        <w:rPr>
          <w:sz w:val="22"/>
          <w:szCs w:val="22"/>
        </w:rPr>
        <w:t>аукциона</w:t>
      </w:r>
    </w:p>
    <w:p w:rsidR="00C40C72" w:rsidRPr="00AD4076" w:rsidRDefault="00C40C72" w:rsidP="00C40C72">
      <w:pPr>
        <w:rPr>
          <w:sz w:val="22"/>
          <w:szCs w:val="22"/>
        </w:rPr>
      </w:pPr>
      <w:r w:rsidRPr="00AD4076">
        <w:rPr>
          <w:sz w:val="22"/>
          <w:szCs w:val="22"/>
        </w:rPr>
        <w:t>Раздел 2 Описание объекта закупки</w:t>
      </w:r>
    </w:p>
    <w:p w:rsidR="00C40C72" w:rsidRPr="00AD4076" w:rsidRDefault="00C40C72" w:rsidP="00C40C72">
      <w:pPr>
        <w:rPr>
          <w:color w:val="000000" w:themeColor="text1"/>
          <w:sz w:val="22"/>
          <w:szCs w:val="22"/>
        </w:rPr>
      </w:pPr>
      <w:r w:rsidRPr="00AD4076">
        <w:rPr>
          <w:color w:val="000000" w:themeColor="text1"/>
          <w:sz w:val="22"/>
          <w:szCs w:val="22"/>
        </w:rPr>
        <w:t>Раздел 3 Проект контракт</w:t>
      </w:r>
      <w:r w:rsidR="00F14743" w:rsidRPr="00AD4076">
        <w:rPr>
          <w:color w:val="000000" w:themeColor="text1"/>
          <w:sz w:val="22"/>
          <w:szCs w:val="22"/>
        </w:rPr>
        <w:t>а</w:t>
      </w:r>
    </w:p>
    <w:p w:rsidR="00C40C72" w:rsidRPr="00AD4076" w:rsidRDefault="00C40C72" w:rsidP="002B1927">
      <w:pPr>
        <w:jc w:val="center"/>
        <w:rPr>
          <w:b/>
          <w:sz w:val="22"/>
          <w:szCs w:val="22"/>
        </w:rPr>
      </w:pPr>
    </w:p>
    <w:p w:rsidR="00C40C72" w:rsidRPr="00496478" w:rsidRDefault="00C40C72" w:rsidP="002B1927">
      <w:pPr>
        <w:jc w:val="center"/>
        <w:rPr>
          <w:b/>
          <w:szCs w:val="24"/>
        </w:rPr>
      </w:pPr>
      <w:r w:rsidRPr="00496478">
        <w:rPr>
          <w:b/>
          <w:szCs w:val="24"/>
        </w:rPr>
        <w:br w:type="page"/>
      </w:r>
    </w:p>
    <w:p w:rsidR="002B1927" w:rsidRPr="00496478" w:rsidRDefault="002B1927" w:rsidP="002B1927">
      <w:pPr>
        <w:jc w:val="center"/>
        <w:rPr>
          <w:b/>
          <w:szCs w:val="24"/>
        </w:rPr>
      </w:pPr>
      <w:r w:rsidRPr="00496478">
        <w:rPr>
          <w:b/>
          <w:szCs w:val="24"/>
        </w:rPr>
        <w:lastRenderedPageBreak/>
        <w:t>Раздел 1</w:t>
      </w:r>
    </w:p>
    <w:p w:rsidR="002B1927" w:rsidRPr="00496478" w:rsidRDefault="00F14743" w:rsidP="002B1927">
      <w:pPr>
        <w:jc w:val="center"/>
        <w:rPr>
          <w:b/>
          <w:szCs w:val="24"/>
        </w:rPr>
      </w:pPr>
      <w:r w:rsidRPr="00EF16FE">
        <w:rPr>
          <w:b/>
          <w:szCs w:val="24"/>
        </w:rPr>
        <w:t>Информационная карта аукциона</w:t>
      </w:r>
    </w:p>
    <w:p w:rsidR="008652FC" w:rsidRPr="00496478" w:rsidRDefault="008652FC" w:rsidP="002B1927">
      <w:pPr>
        <w:jc w:val="center"/>
        <w:rPr>
          <w:szCs w:val="24"/>
        </w:rPr>
      </w:pPr>
    </w:p>
    <w:tbl>
      <w:tblPr>
        <w:tblStyle w:val="a3"/>
        <w:tblW w:w="10598" w:type="dxa"/>
        <w:tblLook w:val="04A0" w:firstRow="1" w:lastRow="0" w:firstColumn="1" w:lastColumn="0" w:noHBand="0" w:noVBand="1"/>
      </w:tblPr>
      <w:tblGrid>
        <w:gridCol w:w="853"/>
        <w:gridCol w:w="3544"/>
        <w:gridCol w:w="6201"/>
      </w:tblGrid>
      <w:tr w:rsidR="00FE7242" w:rsidRPr="00AD4076" w:rsidTr="004A7788">
        <w:tc>
          <w:tcPr>
            <w:tcW w:w="853" w:type="dxa"/>
          </w:tcPr>
          <w:p w:rsidR="002B1927" w:rsidRPr="005C3977" w:rsidRDefault="002B1927" w:rsidP="002B1927">
            <w:pPr>
              <w:rPr>
                <w:szCs w:val="22"/>
              </w:rPr>
            </w:pPr>
            <w:r w:rsidRPr="005C3977">
              <w:rPr>
                <w:szCs w:val="22"/>
              </w:rPr>
              <w:t>№</w:t>
            </w:r>
            <w:r w:rsidR="00BC0F71" w:rsidRPr="005C3977">
              <w:rPr>
                <w:szCs w:val="22"/>
              </w:rPr>
              <w:t xml:space="preserve"> </w:t>
            </w:r>
            <w:proofErr w:type="gramStart"/>
            <w:r w:rsidRPr="005C3977">
              <w:rPr>
                <w:szCs w:val="22"/>
              </w:rPr>
              <w:t>п</w:t>
            </w:r>
            <w:proofErr w:type="gramEnd"/>
            <w:r w:rsidRPr="005C3977">
              <w:rPr>
                <w:szCs w:val="22"/>
              </w:rPr>
              <w:t>/п</w:t>
            </w:r>
          </w:p>
        </w:tc>
        <w:tc>
          <w:tcPr>
            <w:tcW w:w="3544" w:type="dxa"/>
          </w:tcPr>
          <w:p w:rsidR="002B1927" w:rsidRPr="005C3977" w:rsidRDefault="002B1927" w:rsidP="00312598">
            <w:pPr>
              <w:jc w:val="center"/>
              <w:rPr>
                <w:szCs w:val="22"/>
              </w:rPr>
            </w:pPr>
            <w:r w:rsidRPr="005C3977">
              <w:rPr>
                <w:szCs w:val="22"/>
              </w:rPr>
              <w:t>Наименование пункта</w:t>
            </w:r>
          </w:p>
        </w:tc>
        <w:tc>
          <w:tcPr>
            <w:tcW w:w="6201" w:type="dxa"/>
          </w:tcPr>
          <w:p w:rsidR="002B1927" w:rsidRPr="005C3977" w:rsidRDefault="002B1927" w:rsidP="00312598">
            <w:pPr>
              <w:jc w:val="center"/>
              <w:rPr>
                <w:szCs w:val="22"/>
              </w:rPr>
            </w:pPr>
            <w:r w:rsidRPr="005C3977">
              <w:rPr>
                <w:szCs w:val="22"/>
              </w:rPr>
              <w:t>Содержание пункта</w:t>
            </w:r>
          </w:p>
        </w:tc>
      </w:tr>
      <w:tr w:rsidR="00FE7242" w:rsidRPr="00AD4076" w:rsidTr="004A7788">
        <w:tc>
          <w:tcPr>
            <w:tcW w:w="853" w:type="dxa"/>
            <w:vMerge w:val="restart"/>
          </w:tcPr>
          <w:p w:rsidR="002B1927" w:rsidRPr="005C3977" w:rsidRDefault="002B1927" w:rsidP="002B1927">
            <w:pPr>
              <w:rPr>
                <w:szCs w:val="22"/>
              </w:rPr>
            </w:pPr>
            <w:r w:rsidRPr="005C3977">
              <w:rPr>
                <w:szCs w:val="22"/>
              </w:rPr>
              <w:t>1</w:t>
            </w:r>
          </w:p>
        </w:tc>
        <w:tc>
          <w:tcPr>
            <w:tcW w:w="9745" w:type="dxa"/>
            <w:gridSpan w:val="2"/>
          </w:tcPr>
          <w:p w:rsidR="002B1927" w:rsidRPr="005C3977" w:rsidRDefault="002B1927" w:rsidP="00F14743">
            <w:pPr>
              <w:rPr>
                <w:b/>
                <w:szCs w:val="22"/>
              </w:rPr>
            </w:pPr>
            <w:r w:rsidRPr="005C3977">
              <w:rPr>
                <w:b/>
                <w:szCs w:val="22"/>
              </w:rPr>
              <w:t>Информация о заказчике</w:t>
            </w:r>
            <w:r w:rsidR="00E94D04" w:rsidRPr="005C3977">
              <w:rPr>
                <w:b/>
                <w:szCs w:val="22"/>
              </w:rPr>
              <w:t>:</w:t>
            </w:r>
          </w:p>
        </w:tc>
      </w:tr>
      <w:tr w:rsidR="0090566E" w:rsidRPr="00AD4076" w:rsidTr="004A7788">
        <w:tc>
          <w:tcPr>
            <w:tcW w:w="853" w:type="dxa"/>
            <w:vMerge/>
          </w:tcPr>
          <w:p w:rsidR="0090566E" w:rsidRPr="005C3977" w:rsidRDefault="0090566E" w:rsidP="002B1927">
            <w:pPr>
              <w:rPr>
                <w:szCs w:val="22"/>
              </w:rPr>
            </w:pPr>
            <w:bookmarkStart w:id="3" w:name="_Hlk410132409"/>
          </w:p>
        </w:tc>
        <w:tc>
          <w:tcPr>
            <w:tcW w:w="3544" w:type="dxa"/>
          </w:tcPr>
          <w:p w:rsidR="0090566E" w:rsidRPr="005C3977" w:rsidRDefault="0090566E" w:rsidP="00312598">
            <w:pPr>
              <w:shd w:val="clear" w:color="auto" w:fill="FFFFFF"/>
              <w:jc w:val="both"/>
              <w:rPr>
                <w:szCs w:val="22"/>
              </w:rPr>
            </w:pPr>
            <w:r w:rsidRPr="005C3977">
              <w:rPr>
                <w:szCs w:val="22"/>
              </w:rPr>
              <w:t>Наименование:</w:t>
            </w:r>
          </w:p>
        </w:tc>
        <w:tc>
          <w:tcPr>
            <w:tcW w:w="6201" w:type="dxa"/>
          </w:tcPr>
          <w:p w:rsidR="0090566E" w:rsidRPr="005403FE" w:rsidRDefault="005403FE" w:rsidP="0090566E">
            <w:pPr>
              <w:jc w:val="both"/>
              <w:rPr>
                <w:szCs w:val="24"/>
              </w:rPr>
            </w:pPr>
            <w:r w:rsidRPr="005403FE">
              <w:rPr>
                <w:szCs w:val="24"/>
                <w:lang w:eastAsia="ru-RU" w:bidi="en-US"/>
              </w:rPr>
              <w:t xml:space="preserve">Государственное бюджетное учреждение здравоохранения Ярославской области «Областная клиническая туберкулезная больница» (сокращенно - </w:t>
            </w:r>
            <w:r w:rsidRPr="005403FE">
              <w:rPr>
                <w:szCs w:val="24"/>
                <w:lang w:eastAsia="ru-RU"/>
              </w:rPr>
              <w:t>ГБУЗ ЯО «Областная клиническая туберкулезная больница»)</w:t>
            </w:r>
          </w:p>
        </w:tc>
      </w:tr>
      <w:tr w:rsidR="0090566E" w:rsidRPr="00AD4076" w:rsidTr="004A7788">
        <w:tc>
          <w:tcPr>
            <w:tcW w:w="853" w:type="dxa"/>
            <w:vMerge/>
          </w:tcPr>
          <w:p w:rsidR="0090566E" w:rsidRPr="005C3977" w:rsidRDefault="0090566E" w:rsidP="002B1927">
            <w:pPr>
              <w:rPr>
                <w:szCs w:val="22"/>
              </w:rPr>
            </w:pPr>
          </w:p>
        </w:tc>
        <w:tc>
          <w:tcPr>
            <w:tcW w:w="3544" w:type="dxa"/>
          </w:tcPr>
          <w:p w:rsidR="0090566E" w:rsidRPr="005C3977" w:rsidRDefault="0090566E" w:rsidP="00312598">
            <w:pPr>
              <w:shd w:val="clear" w:color="auto" w:fill="FFFFFF"/>
              <w:jc w:val="both"/>
              <w:rPr>
                <w:szCs w:val="22"/>
              </w:rPr>
            </w:pPr>
            <w:r w:rsidRPr="005C3977">
              <w:rPr>
                <w:szCs w:val="22"/>
              </w:rPr>
              <w:t>Место нахождения:</w:t>
            </w:r>
          </w:p>
        </w:tc>
        <w:tc>
          <w:tcPr>
            <w:tcW w:w="6201" w:type="dxa"/>
          </w:tcPr>
          <w:p w:rsidR="0090566E" w:rsidRPr="005403FE" w:rsidRDefault="005403FE" w:rsidP="0090566E">
            <w:pPr>
              <w:shd w:val="clear" w:color="auto" w:fill="FFFFFF"/>
              <w:jc w:val="both"/>
              <w:rPr>
                <w:szCs w:val="24"/>
              </w:rPr>
            </w:pPr>
            <w:r w:rsidRPr="005403FE">
              <w:rPr>
                <w:szCs w:val="24"/>
              </w:rPr>
              <w:t>г. Ярославль, ул. Собинова, д.43</w:t>
            </w:r>
          </w:p>
        </w:tc>
      </w:tr>
      <w:tr w:rsidR="0090566E" w:rsidRPr="00AD4076" w:rsidTr="004A7788">
        <w:tc>
          <w:tcPr>
            <w:tcW w:w="853" w:type="dxa"/>
            <w:vMerge/>
          </w:tcPr>
          <w:p w:rsidR="0090566E" w:rsidRPr="005C3977" w:rsidRDefault="0090566E" w:rsidP="002B1927">
            <w:pPr>
              <w:rPr>
                <w:szCs w:val="22"/>
              </w:rPr>
            </w:pPr>
          </w:p>
        </w:tc>
        <w:tc>
          <w:tcPr>
            <w:tcW w:w="3544" w:type="dxa"/>
          </w:tcPr>
          <w:p w:rsidR="0090566E" w:rsidRPr="005C3977" w:rsidRDefault="0090566E" w:rsidP="00312598">
            <w:pPr>
              <w:shd w:val="clear" w:color="auto" w:fill="FFFFFF"/>
              <w:jc w:val="both"/>
              <w:rPr>
                <w:szCs w:val="22"/>
              </w:rPr>
            </w:pPr>
            <w:r w:rsidRPr="005C3977">
              <w:rPr>
                <w:szCs w:val="22"/>
              </w:rPr>
              <w:t>Почтовый адрес:</w:t>
            </w:r>
          </w:p>
        </w:tc>
        <w:tc>
          <w:tcPr>
            <w:tcW w:w="6201" w:type="dxa"/>
          </w:tcPr>
          <w:p w:rsidR="0090566E" w:rsidRPr="005403FE" w:rsidRDefault="005403FE" w:rsidP="0090566E">
            <w:pPr>
              <w:shd w:val="clear" w:color="auto" w:fill="FFFFFF"/>
              <w:jc w:val="both"/>
              <w:rPr>
                <w:szCs w:val="24"/>
              </w:rPr>
            </w:pPr>
            <w:r w:rsidRPr="005403FE">
              <w:rPr>
                <w:szCs w:val="24"/>
              </w:rPr>
              <w:t>150000, г. Ярославль, ул. Собинова, д.43</w:t>
            </w:r>
          </w:p>
        </w:tc>
      </w:tr>
      <w:tr w:rsidR="0090566E" w:rsidRPr="00AD4076" w:rsidTr="004A7788">
        <w:tc>
          <w:tcPr>
            <w:tcW w:w="853" w:type="dxa"/>
            <w:vMerge/>
          </w:tcPr>
          <w:p w:rsidR="0090566E" w:rsidRPr="005C3977" w:rsidRDefault="0090566E" w:rsidP="002B1927">
            <w:pPr>
              <w:rPr>
                <w:szCs w:val="22"/>
              </w:rPr>
            </w:pPr>
          </w:p>
        </w:tc>
        <w:tc>
          <w:tcPr>
            <w:tcW w:w="3544" w:type="dxa"/>
          </w:tcPr>
          <w:p w:rsidR="0090566E" w:rsidRPr="005C3977" w:rsidRDefault="0090566E" w:rsidP="00312598">
            <w:pPr>
              <w:shd w:val="clear" w:color="auto" w:fill="FFFFFF"/>
              <w:jc w:val="both"/>
              <w:rPr>
                <w:szCs w:val="22"/>
              </w:rPr>
            </w:pPr>
            <w:r w:rsidRPr="005C3977">
              <w:rPr>
                <w:szCs w:val="22"/>
              </w:rPr>
              <w:t>Адрес электронной почты:</w:t>
            </w:r>
          </w:p>
        </w:tc>
        <w:tc>
          <w:tcPr>
            <w:tcW w:w="6201" w:type="dxa"/>
          </w:tcPr>
          <w:p w:rsidR="0090566E" w:rsidRPr="005403FE" w:rsidRDefault="005403FE" w:rsidP="0090566E">
            <w:pPr>
              <w:shd w:val="clear" w:color="auto" w:fill="FFFFFF"/>
              <w:jc w:val="both"/>
              <w:rPr>
                <w:szCs w:val="24"/>
                <w:lang w:val="en-US"/>
              </w:rPr>
            </w:pPr>
            <w:r w:rsidRPr="005403FE">
              <w:rPr>
                <w:iCs/>
                <w:szCs w:val="24"/>
              </w:rPr>
              <w:t>oktb_torgu@mail.ru</w:t>
            </w:r>
          </w:p>
        </w:tc>
      </w:tr>
      <w:tr w:rsidR="005403FE" w:rsidRPr="00AD4076" w:rsidTr="004A7788">
        <w:tc>
          <w:tcPr>
            <w:tcW w:w="853" w:type="dxa"/>
            <w:vMerge/>
          </w:tcPr>
          <w:p w:rsidR="005403FE" w:rsidRPr="005C3977" w:rsidRDefault="005403FE" w:rsidP="005403FE">
            <w:pPr>
              <w:rPr>
                <w:szCs w:val="22"/>
              </w:rPr>
            </w:pPr>
          </w:p>
        </w:tc>
        <w:tc>
          <w:tcPr>
            <w:tcW w:w="3544" w:type="dxa"/>
          </w:tcPr>
          <w:p w:rsidR="005403FE" w:rsidRPr="005C3977" w:rsidRDefault="005403FE" w:rsidP="005403FE">
            <w:pPr>
              <w:shd w:val="clear" w:color="auto" w:fill="FFFFFF"/>
              <w:jc w:val="both"/>
              <w:rPr>
                <w:szCs w:val="22"/>
              </w:rPr>
            </w:pPr>
            <w:r w:rsidRPr="005C3977">
              <w:rPr>
                <w:szCs w:val="22"/>
              </w:rPr>
              <w:t>Номер контактного телефона:</w:t>
            </w:r>
          </w:p>
        </w:tc>
        <w:tc>
          <w:tcPr>
            <w:tcW w:w="6201" w:type="dxa"/>
          </w:tcPr>
          <w:p w:rsidR="005403FE" w:rsidRPr="005403FE" w:rsidRDefault="005403FE" w:rsidP="005403FE">
            <w:pPr>
              <w:shd w:val="clear" w:color="auto" w:fill="FFFFFF"/>
              <w:jc w:val="both"/>
              <w:rPr>
                <w:szCs w:val="24"/>
              </w:rPr>
            </w:pPr>
            <w:r w:rsidRPr="005403FE">
              <w:rPr>
                <w:szCs w:val="24"/>
                <w:lang w:val="en-US"/>
              </w:rPr>
              <w:t>(4852) 72-79-1</w:t>
            </w:r>
            <w:r w:rsidRPr="005403FE">
              <w:rPr>
                <w:szCs w:val="24"/>
              </w:rPr>
              <w:t>1</w:t>
            </w:r>
          </w:p>
        </w:tc>
      </w:tr>
      <w:tr w:rsidR="005403FE" w:rsidRPr="00AD4076" w:rsidTr="004A7788">
        <w:tc>
          <w:tcPr>
            <w:tcW w:w="853" w:type="dxa"/>
            <w:vMerge/>
          </w:tcPr>
          <w:p w:rsidR="005403FE" w:rsidRPr="005C3977" w:rsidRDefault="005403FE" w:rsidP="005403FE">
            <w:pPr>
              <w:rPr>
                <w:szCs w:val="22"/>
              </w:rPr>
            </w:pPr>
          </w:p>
        </w:tc>
        <w:tc>
          <w:tcPr>
            <w:tcW w:w="3544" w:type="dxa"/>
          </w:tcPr>
          <w:p w:rsidR="005403FE" w:rsidRPr="005C3977" w:rsidRDefault="005403FE" w:rsidP="005403FE">
            <w:pPr>
              <w:jc w:val="both"/>
              <w:rPr>
                <w:color w:val="000000" w:themeColor="text1"/>
                <w:szCs w:val="22"/>
              </w:rPr>
            </w:pPr>
            <w:r w:rsidRPr="005C3977">
              <w:rPr>
                <w:color w:val="000000" w:themeColor="text1"/>
                <w:szCs w:val="22"/>
              </w:rPr>
              <w:t>Ответственное должностное лицо Заказчика:</w:t>
            </w:r>
          </w:p>
        </w:tc>
        <w:tc>
          <w:tcPr>
            <w:tcW w:w="6201" w:type="dxa"/>
          </w:tcPr>
          <w:p w:rsidR="005403FE" w:rsidRPr="00B32C70" w:rsidRDefault="00A72CC5" w:rsidP="005403FE">
            <w:pPr>
              <w:shd w:val="clear" w:color="auto" w:fill="FFFFFF"/>
              <w:jc w:val="both"/>
              <w:rPr>
                <w:szCs w:val="22"/>
              </w:rPr>
            </w:pPr>
            <w:proofErr w:type="spellStart"/>
            <w:r w:rsidRPr="00A72CC5">
              <w:rPr>
                <w:szCs w:val="22"/>
              </w:rPr>
              <w:t>Гульнева</w:t>
            </w:r>
            <w:proofErr w:type="spellEnd"/>
            <w:r w:rsidRPr="00A72CC5">
              <w:rPr>
                <w:szCs w:val="22"/>
              </w:rPr>
              <w:t xml:space="preserve"> Елена Юрьевна</w:t>
            </w:r>
          </w:p>
        </w:tc>
      </w:tr>
      <w:bookmarkEnd w:id="3"/>
      <w:tr w:rsidR="00FE7242" w:rsidRPr="00AD4076" w:rsidTr="004A7788">
        <w:tc>
          <w:tcPr>
            <w:tcW w:w="853" w:type="dxa"/>
            <w:vMerge w:val="restart"/>
          </w:tcPr>
          <w:p w:rsidR="002B1927" w:rsidRPr="005C3977" w:rsidRDefault="002B1927" w:rsidP="002B1927">
            <w:pPr>
              <w:rPr>
                <w:szCs w:val="22"/>
              </w:rPr>
            </w:pPr>
            <w:r w:rsidRPr="005C3977">
              <w:rPr>
                <w:szCs w:val="22"/>
              </w:rPr>
              <w:t>2</w:t>
            </w:r>
          </w:p>
        </w:tc>
        <w:tc>
          <w:tcPr>
            <w:tcW w:w="9745" w:type="dxa"/>
            <w:gridSpan w:val="2"/>
          </w:tcPr>
          <w:p w:rsidR="002B1927" w:rsidRPr="005C3977" w:rsidRDefault="002B1927" w:rsidP="00F14743">
            <w:pPr>
              <w:rPr>
                <w:b/>
                <w:szCs w:val="22"/>
              </w:rPr>
            </w:pPr>
            <w:r w:rsidRPr="005C3977">
              <w:rPr>
                <w:b/>
                <w:szCs w:val="22"/>
              </w:rPr>
              <w:t>Информация об уполномоченном органе</w:t>
            </w:r>
            <w:r w:rsidR="00F14743" w:rsidRPr="005C3977">
              <w:rPr>
                <w:b/>
                <w:szCs w:val="22"/>
              </w:rPr>
              <w:t>:</w:t>
            </w:r>
          </w:p>
        </w:tc>
      </w:tr>
      <w:tr w:rsidR="000C6925" w:rsidRPr="00AD4076" w:rsidTr="004A7788">
        <w:tc>
          <w:tcPr>
            <w:tcW w:w="853" w:type="dxa"/>
            <w:vMerge/>
          </w:tcPr>
          <w:p w:rsidR="000C6925" w:rsidRPr="005C3977" w:rsidRDefault="000C6925" w:rsidP="002B1927">
            <w:pPr>
              <w:rPr>
                <w:szCs w:val="22"/>
              </w:rPr>
            </w:pPr>
          </w:p>
        </w:tc>
        <w:tc>
          <w:tcPr>
            <w:tcW w:w="3544" w:type="dxa"/>
          </w:tcPr>
          <w:p w:rsidR="000C6925" w:rsidRPr="005C3977" w:rsidRDefault="000C6925" w:rsidP="00312598">
            <w:pPr>
              <w:shd w:val="clear" w:color="auto" w:fill="FFFFFF"/>
              <w:jc w:val="both"/>
              <w:rPr>
                <w:szCs w:val="22"/>
              </w:rPr>
            </w:pPr>
            <w:r w:rsidRPr="005C3977">
              <w:rPr>
                <w:szCs w:val="22"/>
              </w:rPr>
              <w:t>Наименование:</w:t>
            </w:r>
          </w:p>
        </w:tc>
        <w:tc>
          <w:tcPr>
            <w:tcW w:w="6201" w:type="dxa"/>
          </w:tcPr>
          <w:p w:rsidR="000C6925" w:rsidRPr="005C3977" w:rsidRDefault="000C6925" w:rsidP="00384291">
            <w:pPr>
              <w:pStyle w:val="ac"/>
              <w:keepNext/>
              <w:keepLines/>
              <w:widowControl w:val="0"/>
              <w:suppressLineNumbers/>
              <w:snapToGrid w:val="0"/>
              <w:spacing w:after="200"/>
              <w:rPr>
                <w:szCs w:val="22"/>
              </w:rPr>
            </w:pPr>
            <w:r w:rsidRPr="005C3977">
              <w:rPr>
                <w:bCs/>
                <w:szCs w:val="22"/>
              </w:rPr>
              <w:t>Департамент государственного заказа Ярославской области</w:t>
            </w:r>
          </w:p>
        </w:tc>
      </w:tr>
      <w:tr w:rsidR="000C6925" w:rsidRPr="00AD4076" w:rsidTr="004A7788">
        <w:tc>
          <w:tcPr>
            <w:tcW w:w="853" w:type="dxa"/>
            <w:vMerge/>
          </w:tcPr>
          <w:p w:rsidR="000C6925" w:rsidRPr="005C3977" w:rsidRDefault="000C6925" w:rsidP="002B1927">
            <w:pPr>
              <w:rPr>
                <w:szCs w:val="22"/>
              </w:rPr>
            </w:pPr>
          </w:p>
        </w:tc>
        <w:tc>
          <w:tcPr>
            <w:tcW w:w="3544" w:type="dxa"/>
          </w:tcPr>
          <w:p w:rsidR="000C6925" w:rsidRPr="005C3977" w:rsidRDefault="000C6925" w:rsidP="00312598">
            <w:pPr>
              <w:shd w:val="clear" w:color="auto" w:fill="FFFFFF"/>
              <w:jc w:val="both"/>
              <w:rPr>
                <w:szCs w:val="22"/>
              </w:rPr>
            </w:pPr>
            <w:r w:rsidRPr="005C3977">
              <w:rPr>
                <w:szCs w:val="22"/>
              </w:rPr>
              <w:t>Место нахождения:</w:t>
            </w:r>
          </w:p>
        </w:tc>
        <w:tc>
          <w:tcPr>
            <w:tcW w:w="6201" w:type="dxa"/>
          </w:tcPr>
          <w:p w:rsidR="000C6925" w:rsidRPr="005C3977" w:rsidRDefault="000C6925" w:rsidP="00384291">
            <w:pPr>
              <w:rPr>
                <w:szCs w:val="22"/>
              </w:rPr>
            </w:pPr>
            <w:r w:rsidRPr="005C3977">
              <w:rPr>
                <w:bCs/>
                <w:szCs w:val="22"/>
              </w:rPr>
              <w:t xml:space="preserve">150000, г. Ярославль, </w:t>
            </w:r>
            <w:proofErr w:type="gramStart"/>
            <w:r w:rsidRPr="005C3977">
              <w:rPr>
                <w:bCs/>
                <w:szCs w:val="22"/>
              </w:rPr>
              <w:t>Советская</w:t>
            </w:r>
            <w:proofErr w:type="gramEnd"/>
            <w:r w:rsidRPr="005C3977">
              <w:rPr>
                <w:bCs/>
                <w:szCs w:val="22"/>
              </w:rPr>
              <w:t xml:space="preserve"> пл., д. 3</w:t>
            </w:r>
          </w:p>
        </w:tc>
      </w:tr>
      <w:tr w:rsidR="000C6925" w:rsidRPr="00AD4076" w:rsidTr="004A7788">
        <w:tc>
          <w:tcPr>
            <w:tcW w:w="853" w:type="dxa"/>
            <w:vMerge/>
          </w:tcPr>
          <w:p w:rsidR="000C6925" w:rsidRPr="005C3977" w:rsidRDefault="000C6925" w:rsidP="002B1927">
            <w:pPr>
              <w:rPr>
                <w:szCs w:val="22"/>
              </w:rPr>
            </w:pPr>
          </w:p>
        </w:tc>
        <w:tc>
          <w:tcPr>
            <w:tcW w:w="3544" w:type="dxa"/>
          </w:tcPr>
          <w:p w:rsidR="000C6925" w:rsidRPr="005C3977" w:rsidRDefault="000C6925" w:rsidP="00312598">
            <w:pPr>
              <w:shd w:val="clear" w:color="auto" w:fill="FFFFFF"/>
              <w:jc w:val="both"/>
              <w:rPr>
                <w:szCs w:val="22"/>
              </w:rPr>
            </w:pPr>
            <w:r w:rsidRPr="005C3977">
              <w:rPr>
                <w:szCs w:val="22"/>
              </w:rPr>
              <w:t>Почтовый адрес:</w:t>
            </w:r>
          </w:p>
        </w:tc>
        <w:tc>
          <w:tcPr>
            <w:tcW w:w="6201" w:type="dxa"/>
          </w:tcPr>
          <w:p w:rsidR="000C6925" w:rsidRPr="005C3977" w:rsidRDefault="000C6925" w:rsidP="00384291">
            <w:pPr>
              <w:rPr>
                <w:szCs w:val="22"/>
              </w:rPr>
            </w:pPr>
            <w:smartTag w:uri="urn:schemas-microsoft-com:office:smarttags" w:element="metricconverter">
              <w:smartTagPr>
                <w:attr w:name="ProductID" w:val="150003, г"/>
              </w:smartTagPr>
              <w:r w:rsidRPr="005C3977">
                <w:rPr>
                  <w:bCs/>
                  <w:szCs w:val="22"/>
                </w:rPr>
                <w:t>150003, г</w:t>
              </w:r>
            </w:smartTag>
            <w:r w:rsidRPr="005C3977">
              <w:rPr>
                <w:bCs/>
                <w:szCs w:val="22"/>
              </w:rPr>
              <w:t xml:space="preserve">. Ярославль, ул. </w:t>
            </w:r>
            <w:proofErr w:type="gramStart"/>
            <w:r w:rsidRPr="005C3977">
              <w:rPr>
                <w:bCs/>
                <w:szCs w:val="22"/>
              </w:rPr>
              <w:t>Советская</w:t>
            </w:r>
            <w:proofErr w:type="gramEnd"/>
            <w:r w:rsidRPr="005C3977">
              <w:rPr>
                <w:bCs/>
                <w:szCs w:val="22"/>
              </w:rPr>
              <w:t>, д. 69</w:t>
            </w:r>
          </w:p>
        </w:tc>
      </w:tr>
      <w:tr w:rsidR="000C6925" w:rsidRPr="00AD4076" w:rsidTr="004A7788">
        <w:tc>
          <w:tcPr>
            <w:tcW w:w="853" w:type="dxa"/>
            <w:vMerge/>
          </w:tcPr>
          <w:p w:rsidR="000C6925" w:rsidRPr="005C3977" w:rsidRDefault="000C6925" w:rsidP="002B1927">
            <w:pPr>
              <w:rPr>
                <w:szCs w:val="22"/>
              </w:rPr>
            </w:pPr>
          </w:p>
        </w:tc>
        <w:tc>
          <w:tcPr>
            <w:tcW w:w="3544" w:type="dxa"/>
          </w:tcPr>
          <w:p w:rsidR="000C6925" w:rsidRPr="005C3977" w:rsidRDefault="000C6925" w:rsidP="00312598">
            <w:pPr>
              <w:shd w:val="clear" w:color="auto" w:fill="FFFFFF"/>
              <w:jc w:val="both"/>
              <w:rPr>
                <w:szCs w:val="22"/>
              </w:rPr>
            </w:pPr>
            <w:r w:rsidRPr="005C3977">
              <w:rPr>
                <w:szCs w:val="22"/>
              </w:rPr>
              <w:t>Адрес электронной почты:</w:t>
            </w:r>
          </w:p>
        </w:tc>
        <w:tc>
          <w:tcPr>
            <w:tcW w:w="6201" w:type="dxa"/>
          </w:tcPr>
          <w:p w:rsidR="000C6925" w:rsidRPr="005C3977" w:rsidRDefault="000C6925" w:rsidP="00384291">
            <w:pPr>
              <w:rPr>
                <w:szCs w:val="22"/>
              </w:rPr>
            </w:pPr>
            <w:proofErr w:type="spellStart"/>
            <w:r w:rsidRPr="005C3977">
              <w:rPr>
                <w:rStyle w:val="ab"/>
                <w:szCs w:val="22"/>
                <w:lang w:val="en-US"/>
              </w:rPr>
              <w:t>makarovaas</w:t>
            </w:r>
            <w:proofErr w:type="spellEnd"/>
            <w:r w:rsidRPr="005C3977">
              <w:rPr>
                <w:rStyle w:val="ab"/>
                <w:szCs w:val="22"/>
              </w:rPr>
              <w:t>@</w:t>
            </w:r>
            <w:r w:rsidRPr="005C3977">
              <w:rPr>
                <w:rStyle w:val="ab"/>
                <w:szCs w:val="22"/>
                <w:lang w:val="en-US"/>
              </w:rPr>
              <w:t>region</w:t>
            </w:r>
            <w:r w:rsidRPr="005C3977">
              <w:rPr>
                <w:rStyle w:val="ab"/>
                <w:szCs w:val="22"/>
              </w:rPr>
              <w:t>.</w:t>
            </w:r>
            <w:proofErr w:type="spellStart"/>
            <w:r w:rsidRPr="005C3977">
              <w:rPr>
                <w:rStyle w:val="ab"/>
                <w:szCs w:val="22"/>
                <w:lang w:val="en-US"/>
              </w:rPr>
              <w:t>adm</w:t>
            </w:r>
            <w:proofErr w:type="spellEnd"/>
            <w:r w:rsidRPr="005C3977">
              <w:rPr>
                <w:rStyle w:val="ab"/>
                <w:szCs w:val="22"/>
              </w:rPr>
              <w:t>.</w:t>
            </w:r>
            <w:proofErr w:type="spellStart"/>
            <w:r w:rsidRPr="005C3977">
              <w:rPr>
                <w:rStyle w:val="ab"/>
                <w:szCs w:val="22"/>
                <w:lang w:val="en-US"/>
              </w:rPr>
              <w:t>yar</w:t>
            </w:r>
            <w:proofErr w:type="spellEnd"/>
            <w:r w:rsidRPr="005C3977">
              <w:rPr>
                <w:rStyle w:val="ab"/>
                <w:szCs w:val="22"/>
              </w:rPr>
              <w:t>.</w:t>
            </w:r>
            <w:proofErr w:type="spellStart"/>
            <w:r w:rsidRPr="005C3977">
              <w:rPr>
                <w:rStyle w:val="ab"/>
                <w:szCs w:val="22"/>
                <w:lang w:val="en-US"/>
              </w:rPr>
              <w:t>ru</w:t>
            </w:r>
            <w:proofErr w:type="spellEnd"/>
            <w:r w:rsidRPr="005C3977">
              <w:rPr>
                <w:szCs w:val="22"/>
              </w:rPr>
              <w:t xml:space="preserve">  </w:t>
            </w:r>
          </w:p>
        </w:tc>
      </w:tr>
      <w:tr w:rsidR="000C6925" w:rsidRPr="00AD4076" w:rsidTr="004A7788">
        <w:tc>
          <w:tcPr>
            <w:tcW w:w="853" w:type="dxa"/>
            <w:vMerge/>
          </w:tcPr>
          <w:p w:rsidR="000C6925" w:rsidRPr="005C3977" w:rsidRDefault="000C6925" w:rsidP="002B1927">
            <w:pPr>
              <w:rPr>
                <w:szCs w:val="22"/>
              </w:rPr>
            </w:pPr>
          </w:p>
        </w:tc>
        <w:tc>
          <w:tcPr>
            <w:tcW w:w="3544" w:type="dxa"/>
          </w:tcPr>
          <w:p w:rsidR="000C6925" w:rsidRPr="005C3977" w:rsidRDefault="000C6925" w:rsidP="00312598">
            <w:pPr>
              <w:shd w:val="clear" w:color="auto" w:fill="FFFFFF"/>
              <w:jc w:val="both"/>
              <w:rPr>
                <w:szCs w:val="22"/>
              </w:rPr>
            </w:pPr>
            <w:r w:rsidRPr="005C3977">
              <w:rPr>
                <w:szCs w:val="22"/>
              </w:rPr>
              <w:t>Номер контактного телефона:</w:t>
            </w:r>
          </w:p>
        </w:tc>
        <w:tc>
          <w:tcPr>
            <w:tcW w:w="6201" w:type="dxa"/>
          </w:tcPr>
          <w:p w:rsidR="000C6925" w:rsidRPr="005C3977" w:rsidRDefault="000C6925" w:rsidP="00384291">
            <w:pPr>
              <w:rPr>
                <w:szCs w:val="22"/>
              </w:rPr>
            </w:pPr>
            <w:r w:rsidRPr="005C3977">
              <w:rPr>
                <w:bCs/>
                <w:szCs w:val="22"/>
              </w:rPr>
              <w:t>(4852) 73-98-51</w:t>
            </w:r>
          </w:p>
        </w:tc>
      </w:tr>
      <w:tr w:rsidR="000C6925" w:rsidRPr="00AD4076" w:rsidTr="004A7788">
        <w:tc>
          <w:tcPr>
            <w:tcW w:w="853" w:type="dxa"/>
            <w:vMerge/>
          </w:tcPr>
          <w:p w:rsidR="000C6925" w:rsidRPr="005C3977" w:rsidRDefault="000C6925" w:rsidP="002B1927">
            <w:pPr>
              <w:rPr>
                <w:szCs w:val="22"/>
              </w:rPr>
            </w:pPr>
          </w:p>
        </w:tc>
        <w:tc>
          <w:tcPr>
            <w:tcW w:w="3544" w:type="dxa"/>
          </w:tcPr>
          <w:p w:rsidR="000C6925" w:rsidRPr="005C3977" w:rsidRDefault="000C6925" w:rsidP="0045310E">
            <w:pPr>
              <w:jc w:val="both"/>
              <w:rPr>
                <w:szCs w:val="22"/>
              </w:rPr>
            </w:pPr>
            <w:r w:rsidRPr="005C3977">
              <w:rPr>
                <w:szCs w:val="22"/>
              </w:rPr>
              <w:t>Ответственное должностное лицо уполномоченного органа:</w:t>
            </w:r>
          </w:p>
        </w:tc>
        <w:tc>
          <w:tcPr>
            <w:tcW w:w="6201" w:type="dxa"/>
          </w:tcPr>
          <w:p w:rsidR="000C6925" w:rsidRPr="005C3977" w:rsidRDefault="000C6925" w:rsidP="00384291">
            <w:pPr>
              <w:rPr>
                <w:szCs w:val="22"/>
              </w:rPr>
            </w:pPr>
            <w:r w:rsidRPr="005C3977">
              <w:rPr>
                <w:szCs w:val="22"/>
              </w:rPr>
              <w:t>Макарова Анна Сергеевна</w:t>
            </w:r>
          </w:p>
        </w:tc>
      </w:tr>
      <w:tr w:rsidR="000C6925" w:rsidRPr="00AD4076" w:rsidTr="004A7788">
        <w:tc>
          <w:tcPr>
            <w:tcW w:w="853" w:type="dxa"/>
          </w:tcPr>
          <w:p w:rsidR="000C6925" w:rsidRPr="005C3977" w:rsidRDefault="000C6925" w:rsidP="002B1927">
            <w:pPr>
              <w:rPr>
                <w:szCs w:val="22"/>
              </w:rPr>
            </w:pPr>
            <w:r w:rsidRPr="005C3977">
              <w:rPr>
                <w:szCs w:val="22"/>
              </w:rPr>
              <w:t>3</w:t>
            </w:r>
          </w:p>
        </w:tc>
        <w:tc>
          <w:tcPr>
            <w:tcW w:w="3544" w:type="dxa"/>
          </w:tcPr>
          <w:p w:rsidR="000C6925" w:rsidRPr="005C3977" w:rsidRDefault="000C6925" w:rsidP="00F14743">
            <w:pPr>
              <w:shd w:val="clear" w:color="auto" w:fill="FFFFFF"/>
              <w:jc w:val="both"/>
              <w:rPr>
                <w:szCs w:val="22"/>
              </w:rPr>
            </w:pPr>
            <w:r w:rsidRPr="005C3977">
              <w:rPr>
                <w:szCs w:val="22"/>
              </w:rPr>
              <w:t>Адрес электронной площадки в информационно-телекоммуникационной сети "Интернет"</w:t>
            </w:r>
          </w:p>
        </w:tc>
        <w:tc>
          <w:tcPr>
            <w:tcW w:w="6201" w:type="dxa"/>
          </w:tcPr>
          <w:p w:rsidR="000C6925" w:rsidRPr="005C3977" w:rsidRDefault="000C6925" w:rsidP="00384291">
            <w:pPr>
              <w:rPr>
                <w:szCs w:val="22"/>
              </w:rPr>
            </w:pPr>
            <w:r w:rsidRPr="005C3977">
              <w:rPr>
                <w:szCs w:val="22"/>
                <w:u w:val="single"/>
              </w:rPr>
              <w:t>http://www.rts-tender.ru</w:t>
            </w:r>
          </w:p>
        </w:tc>
      </w:tr>
      <w:tr w:rsidR="00F14743" w:rsidRPr="00AD4076" w:rsidTr="004A7788">
        <w:tc>
          <w:tcPr>
            <w:tcW w:w="853" w:type="dxa"/>
            <w:vMerge w:val="restart"/>
          </w:tcPr>
          <w:p w:rsidR="00F14743" w:rsidRPr="005C3977" w:rsidRDefault="00F14743" w:rsidP="002B1927">
            <w:pPr>
              <w:rPr>
                <w:szCs w:val="22"/>
              </w:rPr>
            </w:pPr>
            <w:r w:rsidRPr="005C3977">
              <w:rPr>
                <w:szCs w:val="22"/>
              </w:rPr>
              <w:t>4</w:t>
            </w:r>
          </w:p>
        </w:tc>
        <w:tc>
          <w:tcPr>
            <w:tcW w:w="9745" w:type="dxa"/>
            <w:gridSpan w:val="2"/>
          </w:tcPr>
          <w:p w:rsidR="00F14743" w:rsidRPr="005C3977" w:rsidRDefault="00F14743" w:rsidP="00F14743">
            <w:pPr>
              <w:rPr>
                <w:b/>
                <w:szCs w:val="22"/>
              </w:rPr>
            </w:pPr>
            <w:r w:rsidRPr="005C3977">
              <w:rPr>
                <w:b/>
                <w:szCs w:val="22"/>
              </w:rPr>
              <w:t>Краткое изложение условий контракта:</w:t>
            </w:r>
          </w:p>
        </w:tc>
      </w:tr>
      <w:tr w:rsidR="00F14743" w:rsidRPr="00AD4076" w:rsidTr="004A7788">
        <w:tc>
          <w:tcPr>
            <w:tcW w:w="853" w:type="dxa"/>
            <w:vMerge/>
          </w:tcPr>
          <w:p w:rsidR="00F14743" w:rsidRPr="005C3977" w:rsidRDefault="00F14743" w:rsidP="002B1927">
            <w:pPr>
              <w:rPr>
                <w:szCs w:val="22"/>
              </w:rPr>
            </w:pPr>
            <w:bookmarkStart w:id="4" w:name="_Hlk410132467"/>
          </w:p>
        </w:tc>
        <w:tc>
          <w:tcPr>
            <w:tcW w:w="3544" w:type="dxa"/>
          </w:tcPr>
          <w:p w:rsidR="00F14743" w:rsidRPr="005C3977" w:rsidRDefault="00F14743" w:rsidP="00312598">
            <w:pPr>
              <w:jc w:val="both"/>
              <w:rPr>
                <w:szCs w:val="22"/>
              </w:rPr>
            </w:pPr>
            <w:r w:rsidRPr="005C3977">
              <w:rPr>
                <w:szCs w:val="22"/>
              </w:rPr>
              <w:t>Наименование объекта закупки</w:t>
            </w:r>
          </w:p>
        </w:tc>
        <w:tc>
          <w:tcPr>
            <w:tcW w:w="6201" w:type="dxa"/>
          </w:tcPr>
          <w:p w:rsidR="00F14743" w:rsidRPr="005C3977" w:rsidRDefault="005403FE" w:rsidP="006D6DD3">
            <w:pPr>
              <w:rPr>
                <w:b/>
                <w:szCs w:val="22"/>
              </w:rPr>
            </w:pPr>
            <w:r w:rsidRPr="005403FE">
              <w:rPr>
                <w:b/>
                <w:szCs w:val="22"/>
              </w:rPr>
              <w:t>поставка продуктов питания (овощи) для ГБУЗ ЯО «Областная клин</w:t>
            </w:r>
            <w:r>
              <w:rPr>
                <w:b/>
                <w:szCs w:val="22"/>
              </w:rPr>
              <w:t>ическая туберкулезная больница»</w:t>
            </w:r>
          </w:p>
        </w:tc>
      </w:tr>
      <w:tr w:rsidR="007A4E60" w:rsidRPr="00AD4076" w:rsidTr="004A7788">
        <w:tc>
          <w:tcPr>
            <w:tcW w:w="853" w:type="dxa"/>
            <w:vMerge/>
          </w:tcPr>
          <w:p w:rsidR="007A4E60" w:rsidRPr="005C3977" w:rsidRDefault="007A4E60" w:rsidP="002B1927">
            <w:pPr>
              <w:rPr>
                <w:szCs w:val="22"/>
              </w:rPr>
            </w:pPr>
          </w:p>
        </w:tc>
        <w:tc>
          <w:tcPr>
            <w:tcW w:w="3544" w:type="dxa"/>
          </w:tcPr>
          <w:p w:rsidR="007A4E60" w:rsidRPr="005C3977" w:rsidRDefault="007A4E60" w:rsidP="00312598">
            <w:pPr>
              <w:jc w:val="both"/>
              <w:rPr>
                <w:szCs w:val="22"/>
              </w:rPr>
            </w:pPr>
            <w:r w:rsidRPr="005C3977">
              <w:rPr>
                <w:szCs w:val="22"/>
              </w:rPr>
              <w:t>Описание объекта закупки</w:t>
            </w:r>
          </w:p>
        </w:tc>
        <w:tc>
          <w:tcPr>
            <w:tcW w:w="6201" w:type="dxa"/>
          </w:tcPr>
          <w:p w:rsidR="007A4E60" w:rsidRPr="005C3977" w:rsidRDefault="007A4E60" w:rsidP="007A4E60">
            <w:pPr>
              <w:jc w:val="both"/>
              <w:rPr>
                <w:szCs w:val="22"/>
              </w:rPr>
            </w:pPr>
            <w:r w:rsidRPr="005C3977">
              <w:rPr>
                <w:szCs w:val="22"/>
              </w:rPr>
              <w:t>см. раздел 2 «Описание объекта закупки» документации об электронном аукционе</w:t>
            </w:r>
          </w:p>
        </w:tc>
      </w:tr>
      <w:tr w:rsidR="007A4E60" w:rsidRPr="00AD4076" w:rsidTr="004A7788">
        <w:tc>
          <w:tcPr>
            <w:tcW w:w="853" w:type="dxa"/>
            <w:vMerge/>
          </w:tcPr>
          <w:p w:rsidR="007A4E60" w:rsidRPr="005C3977" w:rsidRDefault="007A4E60" w:rsidP="002B1927">
            <w:pPr>
              <w:rPr>
                <w:szCs w:val="22"/>
              </w:rPr>
            </w:pPr>
          </w:p>
        </w:tc>
        <w:tc>
          <w:tcPr>
            <w:tcW w:w="3544" w:type="dxa"/>
          </w:tcPr>
          <w:p w:rsidR="007A4E60" w:rsidRPr="005C3977" w:rsidRDefault="007A4E60" w:rsidP="00312598">
            <w:pPr>
              <w:shd w:val="clear" w:color="auto" w:fill="FFFFFF"/>
              <w:jc w:val="both"/>
              <w:rPr>
                <w:szCs w:val="22"/>
              </w:rPr>
            </w:pPr>
            <w:r w:rsidRPr="005C3977">
              <w:rPr>
                <w:szCs w:val="22"/>
              </w:rPr>
              <w:t>Количество товара, объём работ, услуг</w:t>
            </w:r>
          </w:p>
        </w:tc>
        <w:tc>
          <w:tcPr>
            <w:tcW w:w="6201" w:type="dxa"/>
          </w:tcPr>
          <w:p w:rsidR="007A4E60" w:rsidRPr="005C3977" w:rsidRDefault="007A4E60" w:rsidP="007A4E60">
            <w:pPr>
              <w:jc w:val="both"/>
              <w:rPr>
                <w:szCs w:val="22"/>
              </w:rPr>
            </w:pPr>
            <w:r w:rsidRPr="005C3977">
              <w:rPr>
                <w:szCs w:val="22"/>
              </w:rPr>
              <w:t>в количестве, указанном в разделе 2 «Описание объекта закупки» документации об электронном аукционе</w:t>
            </w:r>
          </w:p>
        </w:tc>
      </w:tr>
      <w:tr w:rsidR="007A4E60" w:rsidRPr="00AD4076" w:rsidTr="00F15CD4">
        <w:tc>
          <w:tcPr>
            <w:tcW w:w="853" w:type="dxa"/>
            <w:vMerge/>
          </w:tcPr>
          <w:p w:rsidR="007A4E60" w:rsidRPr="005C3977" w:rsidRDefault="007A4E60" w:rsidP="002B1927">
            <w:pPr>
              <w:rPr>
                <w:szCs w:val="22"/>
              </w:rPr>
            </w:pPr>
          </w:p>
        </w:tc>
        <w:tc>
          <w:tcPr>
            <w:tcW w:w="3544" w:type="dxa"/>
          </w:tcPr>
          <w:p w:rsidR="007A4E60" w:rsidRPr="005C3977" w:rsidRDefault="007A4E60" w:rsidP="00E94D04">
            <w:pPr>
              <w:shd w:val="clear" w:color="auto" w:fill="FFFFFF"/>
              <w:jc w:val="both"/>
              <w:rPr>
                <w:szCs w:val="22"/>
              </w:rPr>
            </w:pPr>
            <w:r w:rsidRPr="005C3977">
              <w:rPr>
                <w:szCs w:val="22"/>
              </w:rPr>
              <w:t>Место доставки товара, место выполнения работ, оказания услуг, являющихся предметом контракта</w:t>
            </w:r>
          </w:p>
        </w:tc>
        <w:tc>
          <w:tcPr>
            <w:tcW w:w="6201" w:type="dxa"/>
            <w:vAlign w:val="center"/>
          </w:tcPr>
          <w:p w:rsidR="005403FE" w:rsidRPr="005403FE" w:rsidRDefault="005403FE" w:rsidP="005403FE">
            <w:pPr>
              <w:suppressAutoHyphens w:val="0"/>
              <w:jc w:val="both"/>
              <w:rPr>
                <w:color w:val="000000"/>
                <w:szCs w:val="22"/>
                <w:lang w:eastAsia="ru-RU"/>
              </w:rPr>
            </w:pPr>
            <w:r w:rsidRPr="005403FE">
              <w:rPr>
                <w:color w:val="000000"/>
                <w:szCs w:val="22"/>
                <w:lang w:eastAsia="ru-RU"/>
              </w:rPr>
              <w:t xml:space="preserve">на склады Заказчика по адресам: </w:t>
            </w:r>
          </w:p>
          <w:p w:rsidR="005403FE" w:rsidRPr="005403FE" w:rsidRDefault="005403FE" w:rsidP="005403FE">
            <w:pPr>
              <w:suppressAutoHyphens w:val="0"/>
              <w:jc w:val="both"/>
              <w:rPr>
                <w:color w:val="000000"/>
                <w:szCs w:val="22"/>
                <w:lang w:eastAsia="ru-RU"/>
              </w:rPr>
            </w:pPr>
            <w:r w:rsidRPr="005403FE">
              <w:rPr>
                <w:color w:val="000000"/>
                <w:szCs w:val="22"/>
                <w:lang w:eastAsia="ru-RU"/>
              </w:rPr>
              <w:t xml:space="preserve"> </w:t>
            </w:r>
            <w:proofErr w:type="spellStart"/>
            <w:r w:rsidRPr="005403FE">
              <w:rPr>
                <w:color w:val="000000"/>
                <w:szCs w:val="22"/>
                <w:lang w:eastAsia="ru-RU"/>
              </w:rPr>
              <w:t>г</w:t>
            </w:r>
            <w:proofErr w:type="gramStart"/>
            <w:r w:rsidRPr="005403FE">
              <w:rPr>
                <w:color w:val="000000"/>
                <w:szCs w:val="22"/>
                <w:lang w:eastAsia="ru-RU"/>
              </w:rPr>
              <w:t>.Я</w:t>
            </w:r>
            <w:proofErr w:type="gramEnd"/>
            <w:r w:rsidRPr="005403FE">
              <w:rPr>
                <w:color w:val="000000"/>
                <w:szCs w:val="22"/>
                <w:lang w:eastAsia="ru-RU"/>
              </w:rPr>
              <w:t>рославль</w:t>
            </w:r>
            <w:proofErr w:type="spellEnd"/>
            <w:r w:rsidRPr="005403FE">
              <w:rPr>
                <w:color w:val="000000"/>
                <w:szCs w:val="22"/>
                <w:lang w:eastAsia="ru-RU"/>
              </w:rPr>
              <w:t xml:space="preserve">, </w:t>
            </w:r>
            <w:proofErr w:type="spellStart"/>
            <w:r w:rsidRPr="005403FE">
              <w:rPr>
                <w:color w:val="000000"/>
                <w:szCs w:val="22"/>
                <w:lang w:eastAsia="ru-RU"/>
              </w:rPr>
              <w:t>ул.Бабича</w:t>
            </w:r>
            <w:proofErr w:type="spellEnd"/>
            <w:r w:rsidRPr="005403FE">
              <w:rPr>
                <w:color w:val="000000"/>
                <w:szCs w:val="22"/>
                <w:lang w:eastAsia="ru-RU"/>
              </w:rPr>
              <w:t>, 3;</w:t>
            </w:r>
          </w:p>
          <w:p w:rsidR="007A4E60" w:rsidRPr="00420261" w:rsidRDefault="005403FE" w:rsidP="005403FE">
            <w:pPr>
              <w:suppressAutoHyphens w:val="0"/>
              <w:jc w:val="both"/>
              <w:rPr>
                <w:color w:val="000000"/>
                <w:szCs w:val="22"/>
                <w:lang w:eastAsia="ru-RU"/>
              </w:rPr>
            </w:pPr>
            <w:r w:rsidRPr="005403FE">
              <w:rPr>
                <w:color w:val="000000"/>
                <w:szCs w:val="22"/>
                <w:lang w:eastAsia="ru-RU"/>
              </w:rPr>
              <w:t>Ярославская область, Некрасовский р-он, пос. Сосновый бор</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312598">
            <w:pPr>
              <w:shd w:val="clear" w:color="auto" w:fill="FFFFFF"/>
              <w:jc w:val="both"/>
              <w:rPr>
                <w:szCs w:val="22"/>
              </w:rPr>
            </w:pPr>
            <w:r w:rsidRPr="005C3977">
              <w:rPr>
                <w:szCs w:val="22"/>
              </w:rPr>
              <w:t>Сроки поставки товара, начала и завершения работ, график оказания услуг</w:t>
            </w:r>
          </w:p>
        </w:tc>
        <w:tc>
          <w:tcPr>
            <w:tcW w:w="6201" w:type="dxa"/>
          </w:tcPr>
          <w:p w:rsidR="007D05AD" w:rsidRPr="005C3977" w:rsidRDefault="00A72CC5" w:rsidP="00357D92">
            <w:pPr>
              <w:jc w:val="both"/>
              <w:rPr>
                <w:color w:val="000000" w:themeColor="text1"/>
                <w:szCs w:val="22"/>
              </w:rPr>
            </w:pPr>
            <w:proofErr w:type="gramStart"/>
            <w:r w:rsidRPr="00A72CC5">
              <w:rPr>
                <w:color w:val="000000" w:themeColor="text1"/>
                <w:szCs w:val="22"/>
              </w:rPr>
              <w:t>Поставка товара Поставщиком осуществляется с 16 января 2016 года по 30 июня 2016 года с 8.00 до 12.00 партиями на основании заявок Заказчика, поданных в адрес Поставщика в письменном виде, в том числе посредством факсимильной связи, а в случае ее отсутствия телефонограммой, с указанием фамилии, имени, отчества лица, принявшего телефонограмму, за день до даты поставки.</w:t>
            </w:r>
            <w:proofErr w:type="gramEnd"/>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3F57BE">
            <w:pPr>
              <w:shd w:val="clear" w:color="auto" w:fill="FFFFFF"/>
              <w:jc w:val="both"/>
              <w:rPr>
                <w:szCs w:val="22"/>
              </w:rPr>
            </w:pPr>
            <w:r w:rsidRPr="005C3977">
              <w:rPr>
                <w:szCs w:val="22"/>
              </w:rPr>
              <w:t xml:space="preserve">Начальная (максимальная) цена контракта </w:t>
            </w:r>
          </w:p>
        </w:tc>
        <w:tc>
          <w:tcPr>
            <w:tcW w:w="6201" w:type="dxa"/>
          </w:tcPr>
          <w:p w:rsidR="00F14743" w:rsidRPr="00A72CC5" w:rsidRDefault="00A72CC5" w:rsidP="00C76AB7">
            <w:pPr>
              <w:jc w:val="both"/>
              <w:rPr>
                <w:b/>
                <w:bCs/>
                <w:szCs w:val="22"/>
                <w:lang w:eastAsia="ru-RU"/>
              </w:rPr>
            </w:pPr>
            <w:r w:rsidRPr="00A72CC5">
              <w:rPr>
                <w:b/>
                <w:bCs/>
                <w:szCs w:val="22"/>
                <w:lang w:eastAsia="ru-RU"/>
              </w:rPr>
              <w:t>726 493,00</w:t>
            </w:r>
            <w:r>
              <w:rPr>
                <w:b/>
                <w:bCs/>
                <w:szCs w:val="22"/>
                <w:lang w:eastAsia="ru-RU"/>
              </w:rPr>
              <w:t xml:space="preserve"> </w:t>
            </w:r>
            <w:r w:rsidR="00251498" w:rsidRPr="005C3977">
              <w:rPr>
                <w:b/>
                <w:szCs w:val="22"/>
                <w:lang w:eastAsia="ru-RU"/>
              </w:rPr>
              <w:t>рублей</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3F57BE">
            <w:pPr>
              <w:shd w:val="clear" w:color="auto" w:fill="FFFFFF"/>
              <w:jc w:val="both"/>
              <w:rPr>
                <w:szCs w:val="22"/>
              </w:rPr>
            </w:pPr>
            <w:r w:rsidRPr="005C3977">
              <w:rPr>
                <w:szCs w:val="22"/>
              </w:rPr>
              <w:t xml:space="preserve">Обоснование начальной </w:t>
            </w:r>
            <w:r w:rsidRPr="005C3977">
              <w:rPr>
                <w:szCs w:val="22"/>
              </w:rPr>
              <w:lastRenderedPageBreak/>
              <w:t xml:space="preserve">(максимальной) цены контракта </w:t>
            </w:r>
          </w:p>
        </w:tc>
        <w:tc>
          <w:tcPr>
            <w:tcW w:w="6201" w:type="dxa"/>
          </w:tcPr>
          <w:p w:rsidR="00F14743" w:rsidRPr="005C3977" w:rsidRDefault="00F14743" w:rsidP="008623B4">
            <w:pPr>
              <w:jc w:val="both"/>
              <w:rPr>
                <w:szCs w:val="22"/>
              </w:rPr>
            </w:pPr>
            <w:r w:rsidRPr="005C3977">
              <w:rPr>
                <w:szCs w:val="22"/>
              </w:rPr>
              <w:lastRenderedPageBreak/>
              <w:t xml:space="preserve">см. приложение №1 к разделу 1 «Информационная карта </w:t>
            </w:r>
            <w:r w:rsidR="008623B4" w:rsidRPr="005C3977">
              <w:rPr>
                <w:szCs w:val="22"/>
              </w:rPr>
              <w:lastRenderedPageBreak/>
              <w:t>аукциона</w:t>
            </w:r>
            <w:r w:rsidRPr="005C3977">
              <w:rPr>
                <w:szCs w:val="22"/>
              </w:rPr>
              <w:t>» документации</w:t>
            </w:r>
            <w:r w:rsidR="008623B4" w:rsidRPr="005C3977">
              <w:rPr>
                <w:szCs w:val="22"/>
              </w:rPr>
              <w:t xml:space="preserve"> об электронном аукционе</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312598">
            <w:pPr>
              <w:shd w:val="clear" w:color="auto" w:fill="FFFFFF"/>
              <w:jc w:val="both"/>
              <w:rPr>
                <w:szCs w:val="22"/>
              </w:rPr>
            </w:pPr>
            <w:r w:rsidRPr="005C3977">
              <w:rPr>
                <w:szCs w:val="22"/>
              </w:rPr>
              <w:t>Источник финансирования</w:t>
            </w:r>
          </w:p>
        </w:tc>
        <w:tc>
          <w:tcPr>
            <w:tcW w:w="6201" w:type="dxa"/>
          </w:tcPr>
          <w:p w:rsidR="00581DC1" w:rsidRPr="005C3977" w:rsidRDefault="00A72CC5" w:rsidP="000C6925">
            <w:pPr>
              <w:jc w:val="both"/>
              <w:rPr>
                <w:szCs w:val="22"/>
              </w:rPr>
            </w:pPr>
            <w:r w:rsidRPr="00A72CC5">
              <w:rPr>
                <w:szCs w:val="22"/>
              </w:rPr>
              <w:t>Средства бюджетных учреждений</w:t>
            </w:r>
          </w:p>
        </w:tc>
      </w:tr>
      <w:bookmarkEnd w:id="4"/>
      <w:tr w:rsidR="00F14743" w:rsidRPr="00AD4076" w:rsidTr="004A7788">
        <w:tc>
          <w:tcPr>
            <w:tcW w:w="853" w:type="dxa"/>
            <w:vMerge w:val="restart"/>
          </w:tcPr>
          <w:p w:rsidR="00F14743" w:rsidRPr="005C3977" w:rsidRDefault="00F14743" w:rsidP="002B1927">
            <w:pPr>
              <w:rPr>
                <w:szCs w:val="22"/>
              </w:rPr>
            </w:pPr>
            <w:r w:rsidRPr="005C3977">
              <w:rPr>
                <w:szCs w:val="22"/>
              </w:rPr>
              <w:t>5</w:t>
            </w:r>
          </w:p>
        </w:tc>
        <w:tc>
          <w:tcPr>
            <w:tcW w:w="9745" w:type="dxa"/>
            <w:gridSpan w:val="2"/>
          </w:tcPr>
          <w:p w:rsidR="00F14743" w:rsidRPr="005C3977" w:rsidRDefault="00F14743" w:rsidP="008623B4">
            <w:pPr>
              <w:jc w:val="both"/>
              <w:rPr>
                <w:szCs w:val="22"/>
              </w:rPr>
            </w:pPr>
            <w:r w:rsidRPr="005C3977">
              <w:rPr>
                <w:b/>
                <w:szCs w:val="22"/>
              </w:rPr>
              <w:t xml:space="preserve">Обеспечение заявки на участие в </w:t>
            </w:r>
            <w:r w:rsidR="008623B4" w:rsidRPr="005C3977">
              <w:rPr>
                <w:b/>
                <w:szCs w:val="22"/>
              </w:rPr>
              <w:t>аукционе</w:t>
            </w:r>
            <w:r w:rsidRPr="005C3977">
              <w:rPr>
                <w:b/>
                <w:szCs w:val="22"/>
              </w:rPr>
              <w:t>:</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2317DC">
            <w:pPr>
              <w:shd w:val="clear" w:color="auto" w:fill="FFFFFF"/>
              <w:jc w:val="both"/>
              <w:rPr>
                <w:szCs w:val="22"/>
              </w:rPr>
            </w:pPr>
            <w:r w:rsidRPr="005C3977">
              <w:rPr>
                <w:szCs w:val="22"/>
              </w:rPr>
              <w:t>Размер и порядок внесения денежных сре</w:t>
            </w:r>
            <w:proofErr w:type="gramStart"/>
            <w:r w:rsidRPr="005C3977">
              <w:rPr>
                <w:szCs w:val="22"/>
              </w:rPr>
              <w:t>дств в к</w:t>
            </w:r>
            <w:proofErr w:type="gramEnd"/>
            <w:r w:rsidRPr="005C3977">
              <w:rPr>
                <w:szCs w:val="22"/>
              </w:rPr>
              <w:t>ачестве обеспечения заявок на участие в электронном аукционе</w:t>
            </w:r>
          </w:p>
        </w:tc>
        <w:tc>
          <w:tcPr>
            <w:tcW w:w="6201" w:type="dxa"/>
          </w:tcPr>
          <w:p w:rsidR="00F14743" w:rsidRPr="005C3977" w:rsidRDefault="00F14743" w:rsidP="00F14743">
            <w:pPr>
              <w:jc w:val="both"/>
              <w:rPr>
                <w:szCs w:val="22"/>
              </w:rPr>
            </w:pPr>
            <w:r w:rsidRPr="005C3977">
              <w:rPr>
                <w:szCs w:val="22"/>
              </w:rPr>
              <w:t xml:space="preserve">Размер обеспечения заявки: </w:t>
            </w:r>
            <w:r w:rsidR="00F94B83" w:rsidRPr="005C3977">
              <w:rPr>
                <w:szCs w:val="22"/>
              </w:rPr>
              <w:t>1</w:t>
            </w:r>
            <w:r w:rsidR="00EB5417" w:rsidRPr="005C3977">
              <w:rPr>
                <w:szCs w:val="22"/>
              </w:rPr>
              <w:t xml:space="preserve"> </w:t>
            </w:r>
            <w:r w:rsidRPr="005C3977">
              <w:rPr>
                <w:szCs w:val="22"/>
              </w:rPr>
              <w:t>% от начальной (максимальной) цены контракта</w:t>
            </w:r>
          </w:p>
          <w:p w:rsidR="00F14743" w:rsidRPr="005C3977" w:rsidRDefault="00F14743" w:rsidP="00F14743">
            <w:pPr>
              <w:jc w:val="both"/>
              <w:rPr>
                <w:szCs w:val="22"/>
              </w:rPr>
            </w:pPr>
            <w:r w:rsidRPr="005C3977">
              <w:rPr>
                <w:szCs w:val="22"/>
              </w:rPr>
              <w:t>Порядок внесения денежных сре</w:t>
            </w:r>
            <w:proofErr w:type="gramStart"/>
            <w:r w:rsidRPr="005C3977">
              <w:rPr>
                <w:szCs w:val="22"/>
              </w:rPr>
              <w:t>дств в к</w:t>
            </w:r>
            <w:proofErr w:type="gramEnd"/>
            <w:r w:rsidRPr="005C3977">
              <w:rPr>
                <w:szCs w:val="22"/>
              </w:rPr>
              <w:t>ачестве обеспечения заявок на участие в электронном аукционе: в соответствии с требованиями статьи 44 Федер</w:t>
            </w:r>
            <w:r w:rsidR="008041B6" w:rsidRPr="005C3977">
              <w:rPr>
                <w:szCs w:val="22"/>
              </w:rPr>
              <w:t>ального закона от  05.04.2013</w:t>
            </w:r>
            <w:r w:rsidRPr="005C3977">
              <w:rPr>
                <w:szCs w:val="22"/>
              </w:rPr>
              <w:t xml:space="preserve">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N 44-ФЗ).</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F14743">
            <w:pPr>
              <w:shd w:val="clear" w:color="auto" w:fill="FFFFFF"/>
              <w:jc w:val="both"/>
              <w:rPr>
                <w:szCs w:val="22"/>
              </w:rPr>
            </w:pPr>
            <w:r w:rsidRPr="005C3977">
              <w:rPr>
                <w:szCs w:val="22"/>
              </w:rPr>
              <w:t>Реквизиты счета для внесения денежных сре</w:t>
            </w:r>
            <w:proofErr w:type="gramStart"/>
            <w:r w:rsidRPr="005C3977">
              <w:rPr>
                <w:szCs w:val="22"/>
              </w:rPr>
              <w:t>дств в к</w:t>
            </w:r>
            <w:proofErr w:type="gramEnd"/>
            <w:r w:rsidRPr="005C3977">
              <w:rPr>
                <w:szCs w:val="22"/>
              </w:rPr>
              <w:t>ачестве обеспечения заявок участников аукциона</w:t>
            </w:r>
          </w:p>
        </w:tc>
        <w:tc>
          <w:tcPr>
            <w:tcW w:w="6201" w:type="dxa"/>
          </w:tcPr>
          <w:p w:rsidR="00F14743" w:rsidRPr="005C3977" w:rsidRDefault="00F14743" w:rsidP="00F14743">
            <w:pPr>
              <w:jc w:val="both"/>
              <w:rPr>
                <w:szCs w:val="22"/>
              </w:rPr>
            </w:pPr>
            <w:r w:rsidRPr="005C3977">
              <w:rPr>
                <w:szCs w:val="22"/>
              </w:rPr>
              <w:t>Используется лицевой счет участника закупки, открытый для проведения операций по обеспечению участия в аукционе, на счете оператора электронной площадки</w:t>
            </w:r>
          </w:p>
        </w:tc>
      </w:tr>
      <w:tr w:rsidR="00F14743" w:rsidRPr="00AD4076" w:rsidTr="004A7788">
        <w:tc>
          <w:tcPr>
            <w:tcW w:w="853" w:type="dxa"/>
            <w:vMerge w:val="restart"/>
          </w:tcPr>
          <w:p w:rsidR="00F14743" w:rsidRPr="005C3977" w:rsidRDefault="00F14743" w:rsidP="002B1927">
            <w:pPr>
              <w:rPr>
                <w:szCs w:val="22"/>
              </w:rPr>
            </w:pPr>
            <w:r w:rsidRPr="005C3977">
              <w:rPr>
                <w:szCs w:val="22"/>
              </w:rPr>
              <w:t>6</w:t>
            </w:r>
          </w:p>
        </w:tc>
        <w:tc>
          <w:tcPr>
            <w:tcW w:w="9745" w:type="dxa"/>
            <w:gridSpan w:val="2"/>
          </w:tcPr>
          <w:p w:rsidR="00F14743" w:rsidRPr="005C3977" w:rsidRDefault="00F14743" w:rsidP="002317DC">
            <w:pPr>
              <w:jc w:val="both"/>
              <w:rPr>
                <w:szCs w:val="22"/>
              </w:rPr>
            </w:pPr>
            <w:r w:rsidRPr="005C3977">
              <w:rPr>
                <w:b/>
                <w:szCs w:val="22"/>
              </w:rPr>
              <w:t>Обеспечение исполнения контракта</w:t>
            </w:r>
            <w:r w:rsidR="00403BE5" w:rsidRPr="005C3977">
              <w:rPr>
                <w:b/>
                <w:szCs w:val="22"/>
              </w:rPr>
              <w:t>.</w:t>
            </w:r>
            <w:r w:rsidR="00403BE5" w:rsidRPr="005C3977">
              <w:rPr>
                <w:szCs w:val="22"/>
              </w:rPr>
              <w:t xml:space="preserve"> </w:t>
            </w:r>
            <w:r w:rsidR="00403BE5" w:rsidRPr="005C3977">
              <w:rPr>
                <w:b/>
                <w:szCs w:val="22"/>
              </w:rPr>
              <w:t>Информация о банковском сопровождении контракта</w:t>
            </w:r>
          </w:p>
        </w:tc>
      </w:tr>
      <w:tr w:rsidR="00F14743" w:rsidRPr="00AD4076" w:rsidTr="004A7788">
        <w:tc>
          <w:tcPr>
            <w:tcW w:w="853" w:type="dxa"/>
            <w:vMerge/>
          </w:tcPr>
          <w:p w:rsidR="00F14743" w:rsidRPr="005C3977" w:rsidRDefault="00F14743" w:rsidP="002B1927">
            <w:pPr>
              <w:rPr>
                <w:szCs w:val="22"/>
              </w:rPr>
            </w:pPr>
            <w:bookmarkStart w:id="5" w:name="_Hlk410132517"/>
          </w:p>
        </w:tc>
        <w:tc>
          <w:tcPr>
            <w:tcW w:w="3544" w:type="dxa"/>
          </w:tcPr>
          <w:p w:rsidR="00F14743" w:rsidRPr="005C3977" w:rsidRDefault="00F14743" w:rsidP="00D71B85">
            <w:pPr>
              <w:jc w:val="both"/>
              <w:rPr>
                <w:szCs w:val="22"/>
              </w:rPr>
            </w:pPr>
            <w:r w:rsidRPr="005C3977">
              <w:rPr>
                <w:szCs w:val="22"/>
              </w:rPr>
              <w:t>Размер обеспечения исполнения контракта</w:t>
            </w:r>
            <w:r w:rsidR="00403BE5" w:rsidRPr="005C3977">
              <w:rPr>
                <w:szCs w:val="22"/>
              </w:rPr>
              <w:t>.</w:t>
            </w:r>
          </w:p>
        </w:tc>
        <w:tc>
          <w:tcPr>
            <w:tcW w:w="6201" w:type="dxa"/>
          </w:tcPr>
          <w:p w:rsidR="00F14743" w:rsidRPr="005C3977" w:rsidRDefault="00A72CC5" w:rsidP="005C76CD">
            <w:pPr>
              <w:tabs>
                <w:tab w:val="left" w:pos="2190"/>
              </w:tabs>
              <w:jc w:val="both"/>
              <w:rPr>
                <w:b/>
                <w:color w:val="FF0000"/>
                <w:szCs w:val="22"/>
              </w:rPr>
            </w:pPr>
            <w:bookmarkStart w:id="6" w:name="OLE_LINK88"/>
            <w:bookmarkStart w:id="7" w:name="OLE_LINK89"/>
            <w:bookmarkStart w:id="8" w:name="OLE_LINK90"/>
            <w:bookmarkStart w:id="9" w:name="OLE_LINK21"/>
            <w:bookmarkStart w:id="10" w:name="OLE_LINK29"/>
            <w:bookmarkStart w:id="11" w:name="OLE_LINK41"/>
            <w:bookmarkStart w:id="12" w:name="OLE_LINK45"/>
            <w:r>
              <w:rPr>
                <w:b/>
                <w:szCs w:val="22"/>
              </w:rPr>
              <w:t xml:space="preserve">36 324,65 </w:t>
            </w:r>
            <w:r w:rsidR="00F14743" w:rsidRPr="005C3977">
              <w:rPr>
                <w:b/>
                <w:szCs w:val="22"/>
              </w:rPr>
              <w:t>рублей</w:t>
            </w:r>
            <w:bookmarkEnd w:id="6"/>
            <w:bookmarkEnd w:id="7"/>
            <w:bookmarkEnd w:id="8"/>
            <w:bookmarkEnd w:id="9"/>
            <w:bookmarkEnd w:id="10"/>
            <w:bookmarkEnd w:id="11"/>
            <w:bookmarkEnd w:id="12"/>
            <w:r w:rsidR="00FC0FBF" w:rsidRPr="005C3977">
              <w:rPr>
                <w:b/>
                <w:szCs w:val="22"/>
              </w:rPr>
              <w:tab/>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8B3EE5">
            <w:pPr>
              <w:shd w:val="clear" w:color="auto" w:fill="FFFFFF"/>
              <w:jc w:val="both"/>
              <w:rPr>
                <w:szCs w:val="22"/>
              </w:rPr>
            </w:pPr>
            <w:r w:rsidRPr="005C3977">
              <w:rPr>
                <w:szCs w:val="22"/>
              </w:rPr>
              <w:t>Срок обеспечения исполнения контракта</w:t>
            </w:r>
          </w:p>
        </w:tc>
        <w:tc>
          <w:tcPr>
            <w:tcW w:w="6201" w:type="dxa"/>
          </w:tcPr>
          <w:p w:rsidR="00F14743" w:rsidRPr="005C3977" w:rsidRDefault="000C6925" w:rsidP="00094746">
            <w:pPr>
              <w:jc w:val="both"/>
              <w:rPr>
                <w:color w:val="FF0000"/>
                <w:szCs w:val="22"/>
              </w:rPr>
            </w:pPr>
            <w:r w:rsidRPr="005C3977">
              <w:rPr>
                <w:color w:val="000000" w:themeColor="text1"/>
                <w:szCs w:val="22"/>
              </w:rPr>
              <w:t xml:space="preserve">На период с момента заключения контракта до </w:t>
            </w:r>
            <w:r w:rsidR="00C2204C">
              <w:rPr>
                <w:color w:val="000000" w:themeColor="text1"/>
                <w:szCs w:val="22"/>
              </w:rPr>
              <w:t>12 сентября</w:t>
            </w:r>
            <w:r w:rsidR="00246CB6" w:rsidRPr="005C3977">
              <w:rPr>
                <w:color w:val="000000" w:themeColor="text1"/>
                <w:szCs w:val="22"/>
              </w:rPr>
              <w:t xml:space="preserve"> </w:t>
            </w:r>
            <w:r w:rsidRPr="005C3977">
              <w:rPr>
                <w:color w:val="000000" w:themeColor="text1"/>
                <w:szCs w:val="22"/>
              </w:rPr>
              <w:t>201</w:t>
            </w:r>
            <w:r w:rsidR="002E4C08">
              <w:rPr>
                <w:color w:val="000000" w:themeColor="text1"/>
                <w:szCs w:val="22"/>
              </w:rPr>
              <w:t>6</w:t>
            </w:r>
            <w:r w:rsidRPr="005C3977">
              <w:rPr>
                <w:color w:val="000000" w:themeColor="text1"/>
                <w:szCs w:val="22"/>
              </w:rPr>
              <w:t xml:space="preserve"> года</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7742C1">
            <w:pPr>
              <w:shd w:val="clear" w:color="auto" w:fill="FFFFFF"/>
              <w:jc w:val="both"/>
              <w:rPr>
                <w:szCs w:val="22"/>
              </w:rPr>
            </w:pPr>
            <w:r w:rsidRPr="005C3977">
              <w:rPr>
                <w:szCs w:val="22"/>
              </w:rPr>
              <w:t>Порядок предоставления обеспечения исполнения контракта, т</w:t>
            </w:r>
            <w:r w:rsidR="007742C1" w:rsidRPr="005C3977">
              <w:rPr>
                <w:szCs w:val="22"/>
              </w:rPr>
              <w:t>ребования к такому обеспечению.</w:t>
            </w:r>
          </w:p>
        </w:tc>
        <w:tc>
          <w:tcPr>
            <w:tcW w:w="6201" w:type="dxa"/>
          </w:tcPr>
          <w:p w:rsidR="00403BE5" w:rsidRPr="005C3977" w:rsidRDefault="00F14743" w:rsidP="00403BE5">
            <w:pPr>
              <w:jc w:val="both"/>
              <w:rPr>
                <w:szCs w:val="22"/>
              </w:rPr>
            </w:pPr>
            <w:proofErr w:type="gramStart"/>
            <w:r w:rsidRPr="005C3977">
              <w:rPr>
                <w:szCs w:val="22"/>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или внесением денежных средств на указанный заказчиком счет (п. 6 раздела 1 </w:t>
            </w:r>
            <w:r w:rsidR="007367FE" w:rsidRPr="005C3977">
              <w:rPr>
                <w:szCs w:val="22"/>
              </w:rPr>
              <w:t>«</w:t>
            </w:r>
            <w:r w:rsidRPr="005C3977">
              <w:rPr>
                <w:szCs w:val="22"/>
              </w:rPr>
              <w:t>Информационная карта аукциона</w:t>
            </w:r>
            <w:r w:rsidR="007367FE" w:rsidRPr="005C3977">
              <w:rPr>
                <w:szCs w:val="22"/>
              </w:rPr>
              <w:t>»</w:t>
            </w:r>
            <w:r w:rsidRPr="005C3977">
              <w:rPr>
                <w:szCs w:val="22"/>
              </w:rPr>
              <w:t xml:space="preserve"> документации об электронном аукционе), на котором в соответствии с законодательством Российской Федерации учитываются операции со средствами, поступающими Заказчику.</w:t>
            </w:r>
            <w:proofErr w:type="gramEnd"/>
          </w:p>
          <w:p w:rsidR="001A0928" w:rsidRPr="005C3977" w:rsidRDefault="001A0928" w:rsidP="001A0928">
            <w:pPr>
              <w:jc w:val="both"/>
              <w:rPr>
                <w:szCs w:val="22"/>
              </w:rPr>
            </w:pPr>
            <w:r w:rsidRPr="005C3977">
              <w:rPr>
                <w:szCs w:val="22"/>
              </w:rPr>
              <w:t>В случае выбора участником закупки, с которым заключается контракт,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w:t>
            </w:r>
          </w:p>
          <w:p w:rsidR="00F14743" w:rsidRPr="005C3977" w:rsidRDefault="00F14743" w:rsidP="00D22FA6">
            <w:pPr>
              <w:jc w:val="both"/>
              <w:rPr>
                <w:szCs w:val="22"/>
              </w:rPr>
            </w:pPr>
            <w:r w:rsidRPr="005C3977">
              <w:rPr>
                <w:szCs w:val="22"/>
              </w:rPr>
              <w:t xml:space="preserve">Способ обеспечения исполнения контракта определяется участником закупки, с которым заключается контракт, самостоятельно. </w:t>
            </w:r>
          </w:p>
          <w:p w:rsidR="00F14743" w:rsidRPr="005C3977" w:rsidRDefault="00F14743" w:rsidP="00D22FA6">
            <w:pPr>
              <w:jc w:val="both"/>
              <w:rPr>
                <w:szCs w:val="22"/>
              </w:rPr>
            </w:pPr>
            <w:r w:rsidRPr="005C3977">
              <w:rPr>
                <w:szCs w:val="22"/>
              </w:rPr>
              <w:t>Контракт заключается после предоставления участником закупки, с которым заключается контракт, обеспечения исполнения контракта.</w:t>
            </w:r>
          </w:p>
          <w:p w:rsidR="00F14743" w:rsidRPr="005C3977" w:rsidRDefault="00F14743" w:rsidP="00D22FA6">
            <w:pPr>
              <w:jc w:val="both"/>
              <w:rPr>
                <w:szCs w:val="22"/>
              </w:rPr>
            </w:pPr>
            <w:r w:rsidRPr="005C3977">
              <w:rPr>
                <w:szCs w:val="22"/>
              </w:rPr>
              <w:t xml:space="preserve">В случае </w:t>
            </w:r>
            <w:proofErr w:type="spellStart"/>
            <w:r w:rsidRPr="005C3977">
              <w:rPr>
                <w:szCs w:val="22"/>
              </w:rPr>
              <w:t>непредоставления</w:t>
            </w:r>
            <w:proofErr w:type="spellEnd"/>
            <w:r w:rsidRPr="005C3977">
              <w:rPr>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14743" w:rsidRPr="005C3977" w:rsidRDefault="00F14743" w:rsidP="00D22FA6">
            <w:pPr>
              <w:jc w:val="both"/>
              <w:rPr>
                <w:szCs w:val="22"/>
              </w:rPr>
            </w:pPr>
            <w:r w:rsidRPr="005C3977">
              <w:rPr>
                <w:szCs w:val="22"/>
              </w:rPr>
              <w:t>В случае</w:t>
            </w:r>
            <w:proofErr w:type="gramStart"/>
            <w:r w:rsidRPr="005C3977">
              <w:rPr>
                <w:szCs w:val="22"/>
              </w:rPr>
              <w:t>,</w:t>
            </w:r>
            <w:proofErr w:type="gramEnd"/>
            <w:r w:rsidRPr="005C3977">
              <w:rPr>
                <w:szCs w:val="22"/>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rsidRPr="005C3977">
              <w:rPr>
                <w:szCs w:val="22"/>
              </w:rPr>
              <w:lastRenderedPageBreak/>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F14743" w:rsidRPr="005C3977" w:rsidRDefault="00F14743" w:rsidP="00F515B0">
            <w:pPr>
              <w:jc w:val="both"/>
              <w:rPr>
                <w:szCs w:val="22"/>
              </w:rPr>
            </w:pPr>
            <w:r w:rsidRPr="005C3977">
              <w:rPr>
                <w:szCs w:val="22"/>
              </w:rPr>
              <w:t>В случае</w:t>
            </w:r>
            <w:proofErr w:type="gramStart"/>
            <w:r w:rsidRPr="005C3977">
              <w:rPr>
                <w:szCs w:val="22"/>
              </w:rPr>
              <w:t>,</w:t>
            </w:r>
            <w:proofErr w:type="gramEnd"/>
            <w:r w:rsidRPr="005C3977">
              <w:rPr>
                <w:szCs w:val="22"/>
              </w:rPr>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 </w:t>
            </w:r>
          </w:p>
        </w:tc>
      </w:tr>
      <w:tr w:rsidR="00F14743" w:rsidRPr="00AD4076" w:rsidTr="00403BE5">
        <w:tc>
          <w:tcPr>
            <w:tcW w:w="853" w:type="dxa"/>
            <w:vMerge/>
            <w:tcBorders>
              <w:bottom w:val="nil"/>
            </w:tcBorders>
          </w:tcPr>
          <w:p w:rsidR="00F14743" w:rsidRPr="005C3977" w:rsidRDefault="00F14743" w:rsidP="002B1927">
            <w:pPr>
              <w:rPr>
                <w:szCs w:val="22"/>
              </w:rPr>
            </w:pPr>
          </w:p>
        </w:tc>
        <w:tc>
          <w:tcPr>
            <w:tcW w:w="3544" w:type="dxa"/>
          </w:tcPr>
          <w:p w:rsidR="00F14743" w:rsidRPr="005C3977" w:rsidRDefault="00F14743" w:rsidP="00260F7E">
            <w:pPr>
              <w:shd w:val="clear" w:color="auto" w:fill="FFFFFF"/>
              <w:jc w:val="both"/>
              <w:rPr>
                <w:szCs w:val="22"/>
              </w:rPr>
            </w:pPr>
            <w:r w:rsidRPr="005C3977">
              <w:rPr>
                <w:szCs w:val="22"/>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6201" w:type="dxa"/>
          </w:tcPr>
          <w:p w:rsidR="00F14743" w:rsidRPr="005C3977" w:rsidRDefault="00A72CC5" w:rsidP="007240D6">
            <w:pPr>
              <w:rPr>
                <w:szCs w:val="22"/>
              </w:rPr>
            </w:pPr>
            <w:r w:rsidRPr="00A72CC5">
              <w:rPr>
                <w:szCs w:val="22"/>
              </w:rPr>
              <w:t xml:space="preserve">ИНН 7604039966 КПП 760401001 департамент финансов Ярославской области (ГБУЗ ЯО «Областная клиническая туберкулезная больница», л/с 901050137) </w:t>
            </w:r>
            <w:proofErr w:type="gramStart"/>
            <w:r w:rsidRPr="00A72CC5">
              <w:rPr>
                <w:szCs w:val="22"/>
              </w:rPr>
              <w:t>р</w:t>
            </w:r>
            <w:proofErr w:type="gramEnd"/>
            <w:r w:rsidRPr="00A72CC5">
              <w:rPr>
                <w:szCs w:val="22"/>
              </w:rPr>
              <w:t>/</w:t>
            </w:r>
            <w:proofErr w:type="spellStart"/>
            <w:r w:rsidRPr="00A72CC5">
              <w:rPr>
                <w:szCs w:val="22"/>
              </w:rPr>
              <w:t>сч</w:t>
            </w:r>
            <w:proofErr w:type="spellEnd"/>
            <w:r w:rsidRPr="00A72CC5">
              <w:rPr>
                <w:szCs w:val="22"/>
              </w:rPr>
              <w:t xml:space="preserve"> 40601810378883000001 в Отделении по Ярославской области ГУ ЦБ РФ по Центральному федеральному округу (отделение Ярославль) г. Ярославль; БИК 047888001 ОКПО 01951246 ОКОНХ 91513 ОКТМО78 701 000; ОГРН 1027600680073. Назначение платежа: «Обеспечение исполнения контракта, заключаемого по итогам электронного аукциона №_________________________________».</w:t>
            </w:r>
          </w:p>
        </w:tc>
      </w:tr>
      <w:tr w:rsidR="00403BE5" w:rsidRPr="00AD4076" w:rsidTr="00403BE5">
        <w:tc>
          <w:tcPr>
            <w:tcW w:w="853" w:type="dxa"/>
            <w:tcBorders>
              <w:top w:val="nil"/>
            </w:tcBorders>
          </w:tcPr>
          <w:p w:rsidR="00403BE5" w:rsidRPr="005C3977" w:rsidRDefault="00403BE5" w:rsidP="002B1927">
            <w:pPr>
              <w:rPr>
                <w:szCs w:val="22"/>
              </w:rPr>
            </w:pPr>
          </w:p>
        </w:tc>
        <w:tc>
          <w:tcPr>
            <w:tcW w:w="3544" w:type="dxa"/>
          </w:tcPr>
          <w:p w:rsidR="00403BE5" w:rsidRPr="005C3977" w:rsidRDefault="00403BE5" w:rsidP="00260F7E">
            <w:pPr>
              <w:shd w:val="clear" w:color="auto" w:fill="FFFFFF"/>
              <w:jc w:val="both"/>
              <w:rPr>
                <w:szCs w:val="22"/>
              </w:rPr>
            </w:pPr>
            <w:r w:rsidRPr="005C3977">
              <w:rPr>
                <w:szCs w:val="22"/>
              </w:rPr>
              <w:t>Информация о банковском сопровождении контракта</w:t>
            </w:r>
          </w:p>
        </w:tc>
        <w:tc>
          <w:tcPr>
            <w:tcW w:w="6201" w:type="dxa"/>
          </w:tcPr>
          <w:p w:rsidR="00403BE5" w:rsidRPr="005C3977" w:rsidRDefault="00403BE5" w:rsidP="007D066D">
            <w:pPr>
              <w:jc w:val="both"/>
              <w:rPr>
                <w:szCs w:val="22"/>
              </w:rPr>
            </w:pPr>
            <w:r w:rsidRPr="005C3977">
              <w:rPr>
                <w:szCs w:val="22"/>
              </w:rPr>
              <w:t>Не предусмотрено</w:t>
            </w:r>
          </w:p>
        </w:tc>
      </w:tr>
      <w:bookmarkEnd w:id="5"/>
      <w:tr w:rsidR="00F14743" w:rsidRPr="00AD4076" w:rsidTr="00F14743">
        <w:tc>
          <w:tcPr>
            <w:tcW w:w="853" w:type="dxa"/>
            <w:vMerge w:val="restart"/>
          </w:tcPr>
          <w:p w:rsidR="00F14743" w:rsidRPr="005C3977" w:rsidRDefault="00F14743" w:rsidP="002B1927">
            <w:pPr>
              <w:rPr>
                <w:szCs w:val="22"/>
              </w:rPr>
            </w:pPr>
            <w:r w:rsidRPr="005C3977">
              <w:rPr>
                <w:szCs w:val="22"/>
              </w:rPr>
              <w:t>7</w:t>
            </w:r>
          </w:p>
        </w:tc>
        <w:tc>
          <w:tcPr>
            <w:tcW w:w="9745" w:type="dxa"/>
            <w:gridSpan w:val="2"/>
          </w:tcPr>
          <w:p w:rsidR="00F14743" w:rsidRPr="005C3977" w:rsidRDefault="00F14743" w:rsidP="00F14743">
            <w:pPr>
              <w:jc w:val="both"/>
              <w:rPr>
                <w:szCs w:val="22"/>
              </w:rPr>
            </w:pPr>
            <w:r w:rsidRPr="005C3977">
              <w:rPr>
                <w:b/>
                <w:szCs w:val="22"/>
              </w:rPr>
              <w:t>Ограничение участия в определении поставщика (подрядчика, исполнителя)</w:t>
            </w:r>
          </w:p>
        </w:tc>
      </w:tr>
      <w:tr w:rsidR="00F14743" w:rsidRPr="00AD4076" w:rsidTr="00CF3E75">
        <w:tc>
          <w:tcPr>
            <w:tcW w:w="853" w:type="dxa"/>
            <w:vMerge/>
          </w:tcPr>
          <w:p w:rsidR="00F14743" w:rsidRPr="005C3977" w:rsidRDefault="00F14743" w:rsidP="002B1927">
            <w:pPr>
              <w:rPr>
                <w:szCs w:val="22"/>
              </w:rPr>
            </w:pPr>
          </w:p>
        </w:tc>
        <w:tc>
          <w:tcPr>
            <w:tcW w:w="3544" w:type="dxa"/>
          </w:tcPr>
          <w:p w:rsidR="00F14743" w:rsidRPr="005C3977" w:rsidRDefault="00F14743" w:rsidP="00F14743">
            <w:pPr>
              <w:rPr>
                <w:szCs w:val="22"/>
              </w:rPr>
            </w:pPr>
            <w:r w:rsidRPr="005C3977">
              <w:rPr>
                <w:szCs w:val="22"/>
              </w:rPr>
              <w:t>Закупка осуществляется у субъектов малого предпринимательства, социально ориентированных некоммерческих организаций</w:t>
            </w:r>
          </w:p>
        </w:tc>
        <w:tc>
          <w:tcPr>
            <w:tcW w:w="6201" w:type="dxa"/>
            <w:vAlign w:val="center"/>
          </w:tcPr>
          <w:p w:rsidR="00F14743" w:rsidRPr="005C3977" w:rsidRDefault="00D24DC8" w:rsidP="00CF3E75">
            <w:pPr>
              <w:shd w:val="clear" w:color="auto" w:fill="FFFFFF"/>
              <w:rPr>
                <w:szCs w:val="22"/>
              </w:rPr>
            </w:pPr>
            <w:r>
              <w:rPr>
                <w:szCs w:val="22"/>
              </w:rPr>
              <w:t>Да</w:t>
            </w:r>
          </w:p>
        </w:tc>
      </w:tr>
      <w:tr w:rsidR="00F14743" w:rsidRPr="00AD4076" w:rsidTr="00CF3E75">
        <w:tc>
          <w:tcPr>
            <w:tcW w:w="853" w:type="dxa"/>
          </w:tcPr>
          <w:p w:rsidR="00F14743" w:rsidRPr="005C3977" w:rsidRDefault="00F14743" w:rsidP="00F14743">
            <w:pPr>
              <w:rPr>
                <w:szCs w:val="22"/>
              </w:rPr>
            </w:pPr>
            <w:r w:rsidRPr="005C3977">
              <w:rPr>
                <w:szCs w:val="22"/>
              </w:rPr>
              <w:t>8</w:t>
            </w:r>
          </w:p>
        </w:tc>
        <w:tc>
          <w:tcPr>
            <w:tcW w:w="3544" w:type="dxa"/>
          </w:tcPr>
          <w:p w:rsidR="00F14743" w:rsidRPr="005C3977" w:rsidRDefault="00F14743" w:rsidP="00F14743">
            <w:pPr>
              <w:jc w:val="both"/>
              <w:rPr>
                <w:b/>
                <w:szCs w:val="22"/>
              </w:rPr>
            </w:pPr>
            <w:r w:rsidRPr="005C3977">
              <w:rPr>
                <w:b/>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01" w:type="dxa"/>
            <w:vAlign w:val="center"/>
          </w:tcPr>
          <w:p w:rsidR="00F14743" w:rsidRPr="004E7EE3" w:rsidRDefault="00646461" w:rsidP="00646461">
            <w:pPr>
              <w:shd w:val="clear" w:color="auto" w:fill="FFFFFF"/>
              <w:rPr>
                <w:szCs w:val="22"/>
              </w:rPr>
            </w:pPr>
            <w:r>
              <w:rPr>
                <w:b/>
                <w:szCs w:val="22"/>
                <w:u w:val="single"/>
              </w:rPr>
              <w:t xml:space="preserve">Не </w:t>
            </w:r>
            <w:proofErr w:type="gramStart"/>
            <w:r>
              <w:rPr>
                <w:b/>
                <w:szCs w:val="22"/>
                <w:u w:val="single"/>
              </w:rPr>
              <w:t>у</w:t>
            </w:r>
            <w:r w:rsidR="006D6DD3" w:rsidRPr="006D6DD3">
              <w:rPr>
                <w:b/>
                <w:szCs w:val="22"/>
                <w:u w:val="single"/>
              </w:rPr>
              <w:t>становлены</w:t>
            </w:r>
            <w:proofErr w:type="gramEnd"/>
            <w:r w:rsidR="006D6DD3" w:rsidRPr="006D6DD3">
              <w:rPr>
                <w:b/>
                <w:szCs w:val="22"/>
                <w:u w:val="single"/>
              </w:rPr>
              <w:t xml:space="preserve"> </w:t>
            </w:r>
          </w:p>
        </w:tc>
      </w:tr>
      <w:tr w:rsidR="00F14743" w:rsidRPr="00AD4076" w:rsidTr="00F14743">
        <w:tc>
          <w:tcPr>
            <w:tcW w:w="853" w:type="dxa"/>
            <w:vMerge w:val="restart"/>
          </w:tcPr>
          <w:p w:rsidR="00F14743" w:rsidRPr="005C3977" w:rsidRDefault="00F14743" w:rsidP="002B1927">
            <w:pPr>
              <w:rPr>
                <w:szCs w:val="22"/>
              </w:rPr>
            </w:pPr>
            <w:r w:rsidRPr="005C3977">
              <w:rPr>
                <w:szCs w:val="22"/>
              </w:rPr>
              <w:t>9</w:t>
            </w:r>
          </w:p>
        </w:tc>
        <w:tc>
          <w:tcPr>
            <w:tcW w:w="9745" w:type="dxa"/>
            <w:gridSpan w:val="2"/>
          </w:tcPr>
          <w:p w:rsidR="00F14743" w:rsidRPr="005C3977" w:rsidRDefault="00F14743" w:rsidP="00F14743">
            <w:pPr>
              <w:jc w:val="both"/>
              <w:rPr>
                <w:b/>
                <w:szCs w:val="22"/>
              </w:rPr>
            </w:pPr>
          </w:p>
        </w:tc>
      </w:tr>
      <w:tr w:rsidR="006D6DD3" w:rsidRPr="00AD4076" w:rsidTr="006A6BBF">
        <w:trPr>
          <w:trHeight w:val="754"/>
        </w:trPr>
        <w:tc>
          <w:tcPr>
            <w:tcW w:w="853" w:type="dxa"/>
            <w:vMerge/>
          </w:tcPr>
          <w:p w:rsidR="006D6DD3" w:rsidRPr="005C3977" w:rsidRDefault="006D6DD3" w:rsidP="002B1927">
            <w:pPr>
              <w:rPr>
                <w:szCs w:val="22"/>
              </w:rPr>
            </w:pPr>
          </w:p>
        </w:tc>
        <w:tc>
          <w:tcPr>
            <w:tcW w:w="3544" w:type="dxa"/>
          </w:tcPr>
          <w:p w:rsidR="006D6DD3" w:rsidRPr="005C3977" w:rsidRDefault="006D6DD3" w:rsidP="00F14743">
            <w:pPr>
              <w:jc w:val="both"/>
              <w:rPr>
                <w:szCs w:val="22"/>
              </w:rPr>
            </w:pPr>
            <w:r w:rsidRPr="005C3977">
              <w:rPr>
                <w:szCs w:val="22"/>
              </w:rPr>
              <w:t>Преимущества учреждениям и предприятиям уголовно - исполнительной системы</w:t>
            </w:r>
          </w:p>
        </w:tc>
        <w:tc>
          <w:tcPr>
            <w:tcW w:w="6201" w:type="dxa"/>
          </w:tcPr>
          <w:p w:rsidR="006D6DD3" w:rsidRPr="005C3977" w:rsidRDefault="00646461" w:rsidP="006D6DD3">
            <w:pPr>
              <w:jc w:val="both"/>
              <w:rPr>
                <w:szCs w:val="22"/>
              </w:rPr>
            </w:pPr>
            <w:r>
              <w:rPr>
                <w:szCs w:val="22"/>
              </w:rPr>
              <w:t>Не п</w:t>
            </w:r>
            <w:r w:rsidR="006D6DD3" w:rsidRPr="005C3977">
              <w:rPr>
                <w:szCs w:val="22"/>
              </w:rPr>
              <w:t xml:space="preserve">редусмотрено </w:t>
            </w:r>
          </w:p>
          <w:p w:rsidR="006D6DD3" w:rsidRPr="005C3977" w:rsidRDefault="006D6DD3" w:rsidP="006D6DD3">
            <w:pPr>
              <w:jc w:val="both"/>
              <w:rPr>
                <w:szCs w:val="22"/>
              </w:rPr>
            </w:pPr>
          </w:p>
        </w:tc>
      </w:tr>
      <w:tr w:rsidR="006D6DD3" w:rsidRPr="00AD4076" w:rsidTr="004A7788">
        <w:tc>
          <w:tcPr>
            <w:tcW w:w="853" w:type="dxa"/>
            <w:vMerge/>
          </w:tcPr>
          <w:p w:rsidR="006D6DD3" w:rsidRPr="005C3977" w:rsidRDefault="006D6DD3" w:rsidP="002B1927">
            <w:pPr>
              <w:rPr>
                <w:szCs w:val="22"/>
              </w:rPr>
            </w:pPr>
          </w:p>
        </w:tc>
        <w:tc>
          <w:tcPr>
            <w:tcW w:w="3544" w:type="dxa"/>
          </w:tcPr>
          <w:p w:rsidR="006D6DD3" w:rsidRPr="005C3977" w:rsidRDefault="006D6DD3" w:rsidP="00F14743">
            <w:pPr>
              <w:jc w:val="both"/>
              <w:rPr>
                <w:szCs w:val="22"/>
              </w:rPr>
            </w:pPr>
            <w:r w:rsidRPr="005C3977">
              <w:rPr>
                <w:szCs w:val="22"/>
              </w:rPr>
              <w:t>Преимущества организациям инвалидов</w:t>
            </w:r>
          </w:p>
        </w:tc>
        <w:tc>
          <w:tcPr>
            <w:tcW w:w="6201" w:type="dxa"/>
          </w:tcPr>
          <w:p w:rsidR="006D6DD3" w:rsidRPr="005C3977" w:rsidRDefault="00646461" w:rsidP="006D6DD3">
            <w:pPr>
              <w:jc w:val="both"/>
              <w:rPr>
                <w:szCs w:val="22"/>
              </w:rPr>
            </w:pPr>
            <w:r>
              <w:rPr>
                <w:szCs w:val="22"/>
              </w:rPr>
              <w:t>Не п</w:t>
            </w:r>
            <w:r w:rsidR="006D6DD3" w:rsidRPr="005C3977">
              <w:rPr>
                <w:szCs w:val="22"/>
              </w:rPr>
              <w:t>редусмотрено</w:t>
            </w:r>
          </w:p>
        </w:tc>
      </w:tr>
      <w:tr w:rsidR="00AD4076" w:rsidRPr="00AD4076" w:rsidTr="0015767A">
        <w:tc>
          <w:tcPr>
            <w:tcW w:w="853" w:type="dxa"/>
          </w:tcPr>
          <w:p w:rsidR="00AD4076" w:rsidRPr="005C3977" w:rsidRDefault="00AD4076" w:rsidP="002B1927">
            <w:pPr>
              <w:rPr>
                <w:szCs w:val="22"/>
              </w:rPr>
            </w:pPr>
            <w:r w:rsidRPr="005C3977">
              <w:rPr>
                <w:szCs w:val="22"/>
              </w:rPr>
              <w:t>10</w:t>
            </w:r>
          </w:p>
        </w:tc>
        <w:tc>
          <w:tcPr>
            <w:tcW w:w="9745" w:type="dxa"/>
            <w:gridSpan w:val="2"/>
          </w:tcPr>
          <w:p w:rsidR="00AD4076" w:rsidRPr="005C3977" w:rsidRDefault="00AD4076" w:rsidP="00EA0F94">
            <w:pPr>
              <w:jc w:val="both"/>
              <w:rPr>
                <w:szCs w:val="22"/>
              </w:rPr>
            </w:pPr>
            <w:r w:rsidRPr="005C3977">
              <w:rPr>
                <w:b/>
                <w:szCs w:val="22"/>
              </w:rPr>
              <w:t>Требования к участникам аукциона</w:t>
            </w:r>
          </w:p>
        </w:tc>
      </w:tr>
      <w:tr w:rsidR="00AD4076" w:rsidRPr="00AD4076" w:rsidTr="00AD4076">
        <w:tc>
          <w:tcPr>
            <w:tcW w:w="853" w:type="dxa"/>
          </w:tcPr>
          <w:p w:rsidR="00AD4076" w:rsidRPr="005C3977" w:rsidRDefault="00AD4076" w:rsidP="002B1927">
            <w:pPr>
              <w:rPr>
                <w:szCs w:val="22"/>
              </w:rPr>
            </w:pPr>
            <w:r w:rsidRPr="005C3977">
              <w:rPr>
                <w:szCs w:val="22"/>
              </w:rPr>
              <w:t>10.1.</w:t>
            </w:r>
          </w:p>
        </w:tc>
        <w:tc>
          <w:tcPr>
            <w:tcW w:w="3544" w:type="dxa"/>
          </w:tcPr>
          <w:p w:rsidR="00AD4076" w:rsidRPr="005C3977" w:rsidRDefault="00AD4076" w:rsidP="00AD4076">
            <w:pPr>
              <w:shd w:val="clear" w:color="auto" w:fill="FFFFFF"/>
              <w:suppressAutoHyphens w:val="0"/>
              <w:spacing w:after="200" w:line="276" w:lineRule="auto"/>
              <w:contextualSpacing/>
              <w:jc w:val="both"/>
              <w:rPr>
                <w:rFonts w:eastAsiaTheme="minorHAnsi"/>
                <w:szCs w:val="22"/>
                <w:lang w:eastAsia="en-US"/>
              </w:rPr>
            </w:pPr>
            <w:r w:rsidRPr="005C3977">
              <w:rPr>
                <w:rFonts w:eastAsiaTheme="minorHAnsi"/>
                <w:szCs w:val="22"/>
                <w:lang w:eastAsia="en-US"/>
              </w:rPr>
              <w:t>Единые требования  к участн</w:t>
            </w:r>
            <w:r w:rsidRPr="005C3977">
              <w:rPr>
                <w:rFonts w:eastAsiaTheme="minorHAnsi"/>
                <w:szCs w:val="22"/>
                <w:lang w:eastAsia="en-US"/>
              </w:rPr>
              <w:t>и</w:t>
            </w:r>
            <w:r w:rsidRPr="005C3977">
              <w:rPr>
                <w:rFonts w:eastAsiaTheme="minorHAnsi"/>
                <w:szCs w:val="22"/>
                <w:lang w:eastAsia="en-US"/>
              </w:rPr>
              <w:t>кам закупки, а также требов</w:t>
            </w:r>
            <w:r w:rsidRPr="005C3977">
              <w:rPr>
                <w:rFonts w:eastAsiaTheme="minorHAnsi"/>
                <w:szCs w:val="22"/>
                <w:lang w:eastAsia="en-US"/>
              </w:rPr>
              <w:t>а</w:t>
            </w:r>
            <w:r w:rsidRPr="005C3977">
              <w:rPr>
                <w:rFonts w:eastAsiaTheme="minorHAnsi"/>
                <w:szCs w:val="22"/>
                <w:lang w:eastAsia="en-US"/>
              </w:rPr>
              <w:t>ние, предъявляемое к участн</w:t>
            </w:r>
            <w:r w:rsidRPr="005C3977">
              <w:rPr>
                <w:rFonts w:eastAsiaTheme="minorHAnsi"/>
                <w:szCs w:val="22"/>
                <w:lang w:eastAsia="en-US"/>
              </w:rPr>
              <w:t>и</w:t>
            </w:r>
            <w:r w:rsidRPr="005C3977">
              <w:rPr>
                <w:rFonts w:eastAsiaTheme="minorHAnsi"/>
                <w:szCs w:val="22"/>
                <w:lang w:eastAsia="en-US"/>
              </w:rPr>
              <w:t>кам аукциона в соответствии с частью 1.1 статьи 31 (при нал</w:t>
            </w:r>
            <w:r w:rsidRPr="005C3977">
              <w:rPr>
                <w:rFonts w:eastAsiaTheme="minorHAnsi"/>
                <w:szCs w:val="22"/>
                <w:lang w:eastAsia="en-US"/>
              </w:rPr>
              <w:t>и</w:t>
            </w:r>
            <w:r w:rsidRPr="005C3977">
              <w:rPr>
                <w:rFonts w:eastAsiaTheme="minorHAnsi"/>
                <w:szCs w:val="22"/>
                <w:lang w:eastAsia="en-US"/>
              </w:rPr>
              <w:t>чии такого требования) Фед</w:t>
            </w:r>
            <w:r w:rsidRPr="005C3977">
              <w:rPr>
                <w:rFonts w:eastAsiaTheme="minorHAnsi"/>
                <w:szCs w:val="22"/>
                <w:lang w:eastAsia="en-US"/>
              </w:rPr>
              <w:t>е</w:t>
            </w:r>
            <w:r w:rsidRPr="005C3977">
              <w:rPr>
                <w:rFonts w:eastAsiaTheme="minorHAnsi"/>
                <w:szCs w:val="22"/>
                <w:lang w:eastAsia="en-US"/>
              </w:rPr>
              <w:lastRenderedPageBreak/>
              <w:t>рального закона от 05.04.2013  N 44-ФЗ</w:t>
            </w:r>
          </w:p>
        </w:tc>
        <w:tc>
          <w:tcPr>
            <w:tcW w:w="6201" w:type="dxa"/>
          </w:tcPr>
          <w:p w:rsidR="00AD4076" w:rsidRPr="005C3977" w:rsidRDefault="00AD4076" w:rsidP="00AD4076">
            <w:pPr>
              <w:widowControl w:val="0"/>
              <w:suppressAutoHyphens w:val="0"/>
              <w:autoSpaceDE w:val="0"/>
              <w:autoSpaceDN w:val="0"/>
              <w:adjustRightInd w:val="0"/>
              <w:jc w:val="both"/>
              <w:rPr>
                <w:rFonts w:eastAsiaTheme="minorHAnsi"/>
                <w:szCs w:val="22"/>
                <w:lang w:eastAsia="en-US"/>
              </w:rPr>
            </w:pPr>
            <w:r w:rsidRPr="005C3977">
              <w:rPr>
                <w:rFonts w:eastAsiaTheme="minorHAnsi"/>
                <w:szCs w:val="22"/>
                <w:lang w:eastAsia="en-US"/>
              </w:rPr>
              <w:lastRenderedPageBreak/>
              <w:t xml:space="preserve">1. </w:t>
            </w:r>
            <w:proofErr w:type="spellStart"/>
            <w:proofErr w:type="gramStart"/>
            <w:r w:rsidRPr="005C3977">
              <w:rPr>
                <w:rFonts w:eastAsiaTheme="minorHAnsi"/>
                <w:szCs w:val="22"/>
                <w:lang w:eastAsia="en-US"/>
              </w:rPr>
              <w:t>C</w:t>
            </w:r>
            <w:proofErr w:type="gramEnd"/>
            <w:r w:rsidRPr="005C3977">
              <w:rPr>
                <w:rFonts w:eastAsiaTheme="minorHAnsi"/>
                <w:szCs w:val="22"/>
                <w:lang w:eastAsia="en-US"/>
              </w:rPr>
              <w:t>оответствие</w:t>
            </w:r>
            <w:proofErr w:type="spellEnd"/>
            <w:r w:rsidRPr="005C3977">
              <w:rPr>
                <w:rFonts w:eastAsiaTheme="minorHAnsi"/>
                <w:szCs w:val="22"/>
                <w:lang w:eastAsia="en-US"/>
              </w:rPr>
              <w:t xml:space="preserve"> требованиям, установленным в соотве</w:t>
            </w:r>
            <w:r w:rsidRPr="005C3977">
              <w:rPr>
                <w:rFonts w:eastAsiaTheme="minorHAnsi"/>
                <w:szCs w:val="22"/>
                <w:lang w:eastAsia="en-US"/>
              </w:rPr>
              <w:t>т</w:t>
            </w:r>
            <w:r w:rsidRPr="005C3977">
              <w:rPr>
                <w:rFonts w:eastAsiaTheme="minorHAnsi"/>
                <w:szCs w:val="22"/>
                <w:lang w:eastAsia="en-US"/>
              </w:rPr>
              <w:t>ствии с законодательством Российской Федерации к л</w:t>
            </w:r>
            <w:r w:rsidRPr="005C3977">
              <w:rPr>
                <w:rFonts w:eastAsiaTheme="minorHAnsi"/>
                <w:szCs w:val="22"/>
                <w:lang w:eastAsia="en-US"/>
              </w:rPr>
              <w:t>и</w:t>
            </w:r>
            <w:r w:rsidRPr="005C3977">
              <w:rPr>
                <w:rFonts w:eastAsiaTheme="minorHAnsi"/>
                <w:szCs w:val="22"/>
                <w:lang w:eastAsia="en-US"/>
              </w:rPr>
              <w:t>цам, осуществляющим поставку товара, выполнение р</w:t>
            </w:r>
            <w:r w:rsidRPr="005C3977">
              <w:rPr>
                <w:rFonts w:eastAsiaTheme="minorHAnsi"/>
                <w:szCs w:val="22"/>
                <w:lang w:eastAsia="en-US"/>
              </w:rPr>
              <w:t>а</w:t>
            </w:r>
            <w:r w:rsidRPr="005C3977">
              <w:rPr>
                <w:rFonts w:eastAsiaTheme="minorHAnsi"/>
                <w:szCs w:val="22"/>
                <w:lang w:eastAsia="en-US"/>
              </w:rPr>
              <w:t>боты, оказание услуги, являющихся объектом закупки.</w:t>
            </w:r>
          </w:p>
          <w:p w:rsidR="00AD4076" w:rsidRPr="005C3977" w:rsidRDefault="00AD4076" w:rsidP="00AD4076">
            <w:pPr>
              <w:widowControl w:val="0"/>
              <w:suppressAutoHyphens w:val="0"/>
              <w:autoSpaceDE w:val="0"/>
              <w:autoSpaceDN w:val="0"/>
              <w:adjustRightInd w:val="0"/>
              <w:jc w:val="both"/>
              <w:rPr>
                <w:szCs w:val="22"/>
                <w:lang w:eastAsia="ru-RU"/>
              </w:rPr>
            </w:pPr>
            <w:r w:rsidRPr="005C3977">
              <w:rPr>
                <w:rFonts w:eastAsiaTheme="minorHAnsi"/>
                <w:szCs w:val="22"/>
                <w:lang w:eastAsia="en-US"/>
              </w:rPr>
              <w:t xml:space="preserve">2. </w:t>
            </w:r>
            <w:proofErr w:type="spellStart"/>
            <w:r w:rsidRPr="005C3977">
              <w:rPr>
                <w:rFonts w:eastAsiaTheme="minorHAnsi"/>
                <w:szCs w:val="22"/>
                <w:lang w:eastAsia="en-US"/>
              </w:rPr>
              <w:t>Непроведение</w:t>
            </w:r>
            <w:proofErr w:type="spellEnd"/>
            <w:r w:rsidRPr="005C3977">
              <w:rPr>
                <w:rFonts w:eastAsiaTheme="minorHAnsi"/>
                <w:szCs w:val="22"/>
                <w:lang w:eastAsia="en-US"/>
              </w:rPr>
              <w:t xml:space="preserve"> ликвидации участника закупки - юрид</w:t>
            </w:r>
            <w:r w:rsidRPr="005C3977">
              <w:rPr>
                <w:rFonts w:eastAsiaTheme="minorHAnsi"/>
                <w:szCs w:val="22"/>
                <w:lang w:eastAsia="en-US"/>
              </w:rPr>
              <w:t>и</w:t>
            </w:r>
            <w:r w:rsidRPr="005C3977">
              <w:rPr>
                <w:rFonts w:eastAsiaTheme="minorHAnsi"/>
                <w:szCs w:val="22"/>
                <w:lang w:eastAsia="en-US"/>
              </w:rPr>
              <w:t xml:space="preserve">ческого лица и отсутствие решения арбитражного суда о признании участника закупки - юридического лица или </w:t>
            </w:r>
            <w:r w:rsidRPr="005C3977">
              <w:rPr>
                <w:rFonts w:eastAsiaTheme="minorHAnsi"/>
                <w:szCs w:val="22"/>
                <w:lang w:eastAsia="en-US"/>
              </w:rPr>
              <w:lastRenderedPageBreak/>
              <w:t>индивидуального предпринимателя несостоятельным (банкротом) и об открытии конкурсного производства.</w:t>
            </w:r>
          </w:p>
          <w:p w:rsidR="00AD4076" w:rsidRPr="005C3977" w:rsidRDefault="00AD4076" w:rsidP="00AD4076">
            <w:pPr>
              <w:widowControl w:val="0"/>
              <w:suppressAutoHyphens w:val="0"/>
              <w:autoSpaceDE w:val="0"/>
              <w:autoSpaceDN w:val="0"/>
              <w:adjustRightInd w:val="0"/>
              <w:jc w:val="both"/>
              <w:rPr>
                <w:rFonts w:eastAsiaTheme="minorHAnsi"/>
                <w:szCs w:val="22"/>
                <w:lang w:eastAsia="en-US"/>
              </w:rPr>
            </w:pPr>
            <w:r w:rsidRPr="005C3977">
              <w:rPr>
                <w:rFonts w:eastAsiaTheme="minorHAnsi"/>
                <w:szCs w:val="22"/>
                <w:lang w:eastAsia="en-US"/>
              </w:rPr>
              <w:t xml:space="preserve">3. </w:t>
            </w:r>
            <w:proofErr w:type="spellStart"/>
            <w:r w:rsidRPr="005C3977">
              <w:rPr>
                <w:rFonts w:eastAsiaTheme="minorHAnsi"/>
                <w:szCs w:val="22"/>
                <w:lang w:eastAsia="en-US"/>
              </w:rPr>
              <w:t>Неприостановление</w:t>
            </w:r>
            <w:proofErr w:type="spellEnd"/>
            <w:r w:rsidRPr="005C3977">
              <w:rPr>
                <w:rFonts w:eastAsiaTheme="minorHAnsi"/>
                <w:szCs w:val="22"/>
                <w:lang w:eastAsia="en-US"/>
              </w:rPr>
              <w:t xml:space="preserve"> деятельности участника закупки в порядке, установленном Кодексом Российской Федер</w:t>
            </w:r>
            <w:r w:rsidRPr="005C3977">
              <w:rPr>
                <w:rFonts w:eastAsiaTheme="minorHAnsi"/>
                <w:szCs w:val="22"/>
                <w:lang w:eastAsia="en-US"/>
              </w:rPr>
              <w:t>а</w:t>
            </w:r>
            <w:r w:rsidRPr="005C3977">
              <w:rPr>
                <w:rFonts w:eastAsiaTheme="minorHAnsi"/>
                <w:szCs w:val="22"/>
                <w:lang w:eastAsia="en-US"/>
              </w:rPr>
              <w:t>ции об административных правонарушениях, на дату п</w:t>
            </w:r>
            <w:r w:rsidRPr="005C3977">
              <w:rPr>
                <w:rFonts w:eastAsiaTheme="minorHAnsi"/>
                <w:szCs w:val="22"/>
                <w:lang w:eastAsia="en-US"/>
              </w:rPr>
              <w:t>о</w:t>
            </w:r>
            <w:r w:rsidRPr="005C3977">
              <w:rPr>
                <w:rFonts w:eastAsiaTheme="minorHAnsi"/>
                <w:szCs w:val="22"/>
                <w:lang w:eastAsia="en-US"/>
              </w:rPr>
              <w:t>дачи заявки на участие в закупке.</w:t>
            </w:r>
          </w:p>
          <w:p w:rsidR="00AD4076" w:rsidRPr="005C3977" w:rsidRDefault="00AD4076" w:rsidP="00AD4076">
            <w:pPr>
              <w:widowControl w:val="0"/>
              <w:suppressAutoHyphens w:val="0"/>
              <w:autoSpaceDE w:val="0"/>
              <w:autoSpaceDN w:val="0"/>
              <w:adjustRightInd w:val="0"/>
              <w:jc w:val="both"/>
              <w:rPr>
                <w:szCs w:val="22"/>
                <w:lang w:eastAsia="ru-RU"/>
              </w:rPr>
            </w:pPr>
            <w:bookmarkStart w:id="13" w:name="Par466"/>
            <w:bookmarkEnd w:id="13"/>
            <w:r w:rsidRPr="005C3977">
              <w:rPr>
                <w:rFonts w:eastAsiaTheme="minorHAnsi"/>
                <w:szCs w:val="22"/>
                <w:lang w:eastAsia="en-US"/>
              </w:rPr>
              <w:t xml:space="preserve">4. </w:t>
            </w:r>
            <w:proofErr w:type="gramStart"/>
            <w:r w:rsidRPr="005C3977">
              <w:rPr>
                <w:rFonts w:eastAsiaTheme="minorHAnsi"/>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w:t>
            </w:r>
            <w:r w:rsidRPr="005C3977">
              <w:rPr>
                <w:rFonts w:eastAsiaTheme="minorHAnsi"/>
                <w:szCs w:val="22"/>
                <w:lang w:eastAsia="en-US"/>
              </w:rPr>
              <w:t>т</w:t>
            </w:r>
            <w:r w:rsidRPr="005C3977">
              <w:rPr>
                <w:rFonts w:eastAsiaTheme="minorHAnsi"/>
                <w:szCs w:val="22"/>
                <w:lang w:eastAsia="en-US"/>
              </w:rPr>
              <w:t>срочка, рассрочка, инвестиционный налоговый кредит в соответствии с законодательством Российской Федер</w:t>
            </w:r>
            <w:r w:rsidRPr="005C3977">
              <w:rPr>
                <w:rFonts w:eastAsiaTheme="minorHAnsi"/>
                <w:szCs w:val="22"/>
                <w:lang w:eastAsia="en-US"/>
              </w:rPr>
              <w:t>а</w:t>
            </w:r>
            <w:r w:rsidRPr="005C3977">
              <w:rPr>
                <w:rFonts w:eastAsiaTheme="minorHAnsi"/>
                <w:szCs w:val="22"/>
                <w:lang w:eastAsia="en-US"/>
              </w:rPr>
              <w:t>ции о налогах и сборах, которые реструктурированы в соответствии с законодательством Российской Федер</w:t>
            </w:r>
            <w:r w:rsidRPr="005C3977">
              <w:rPr>
                <w:rFonts w:eastAsiaTheme="minorHAnsi"/>
                <w:szCs w:val="22"/>
                <w:lang w:eastAsia="en-US"/>
              </w:rPr>
              <w:t>а</w:t>
            </w:r>
            <w:r w:rsidRPr="005C3977">
              <w:rPr>
                <w:rFonts w:eastAsiaTheme="minorHAnsi"/>
                <w:szCs w:val="22"/>
                <w:lang w:eastAsia="en-US"/>
              </w:rPr>
              <w:t>ции, по которым имеется вступившее в законную силу решение суда о признании обязанности</w:t>
            </w:r>
            <w:proofErr w:type="gramEnd"/>
            <w:r w:rsidRPr="005C3977">
              <w:rPr>
                <w:rFonts w:eastAsiaTheme="minorHAnsi"/>
                <w:szCs w:val="22"/>
                <w:lang w:eastAsia="en-US"/>
              </w:rPr>
              <w:t xml:space="preserve"> </w:t>
            </w:r>
            <w:proofErr w:type="gramStart"/>
            <w:r w:rsidRPr="005C3977">
              <w:rPr>
                <w:rFonts w:eastAsiaTheme="minorHAnsi"/>
                <w:szCs w:val="22"/>
                <w:lang w:eastAsia="en-US"/>
              </w:rPr>
              <w:t>заявителя по уплате этих сумм исполненной или которые признаны безнадежными к взысканию в соответствии с законод</w:t>
            </w:r>
            <w:r w:rsidRPr="005C3977">
              <w:rPr>
                <w:rFonts w:eastAsiaTheme="minorHAnsi"/>
                <w:szCs w:val="22"/>
                <w:lang w:eastAsia="en-US"/>
              </w:rPr>
              <w:t>а</w:t>
            </w:r>
            <w:r w:rsidRPr="005C3977">
              <w:rPr>
                <w:rFonts w:eastAsiaTheme="minorHAnsi"/>
                <w:szCs w:val="22"/>
                <w:lang w:eastAsia="en-US"/>
              </w:rPr>
              <w:t>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C3977">
              <w:rPr>
                <w:rFonts w:eastAsiaTheme="minorHAnsi"/>
                <w:szCs w:val="22"/>
                <w:lang w:eastAsia="en-US"/>
              </w:rPr>
              <w:t xml:space="preserve"> Участник закупки счит</w:t>
            </w:r>
            <w:r w:rsidRPr="005C3977">
              <w:rPr>
                <w:rFonts w:eastAsiaTheme="minorHAnsi"/>
                <w:szCs w:val="22"/>
                <w:lang w:eastAsia="en-US"/>
              </w:rPr>
              <w:t>а</w:t>
            </w:r>
            <w:r w:rsidRPr="005C3977">
              <w:rPr>
                <w:rFonts w:eastAsiaTheme="minorHAnsi"/>
                <w:szCs w:val="22"/>
                <w:lang w:eastAsia="en-US"/>
              </w:rPr>
              <w:t>ется соответствующим установленному требованию в случае, если им в установленном порядке подано заявл</w:t>
            </w:r>
            <w:r w:rsidRPr="005C3977">
              <w:rPr>
                <w:rFonts w:eastAsiaTheme="minorHAnsi"/>
                <w:szCs w:val="22"/>
                <w:lang w:eastAsia="en-US"/>
              </w:rPr>
              <w:t>е</w:t>
            </w:r>
            <w:r w:rsidRPr="005C3977">
              <w:rPr>
                <w:rFonts w:eastAsiaTheme="minorHAnsi"/>
                <w:szCs w:val="22"/>
                <w:lang w:eastAsia="en-US"/>
              </w:rPr>
              <w:t xml:space="preserve">ние об обжаловании </w:t>
            </w:r>
            <w:proofErr w:type="gramStart"/>
            <w:r w:rsidRPr="005C3977">
              <w:rPr>
                <w:rFonts w:eastAsiaTheme="minorHAnsi"/>
                <w:szCs w:val="22"/>
                <w:lang w:eastAsia="en-US"/>
              </w:rPr>
              <w:t>указанных</w:t>
            </w:r>
            <w:proofErr w:type="gramEnd"/>
            <w:r w:rsidRPr="005C3977">
              <w:rPr>
                <w:rFonts w:eastAsiaTheme="minorHAnsi"/>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w:t>
            </w:r>
            <w:r w:rsidRPr="005C3977">
              <w:rPr>
                <w:rFonts w:eastAsiaTheme="minorHAnsi"/>
                <w:szCs w:val="22"/>
                <w:lang w:eastAsia="en-US"/>
              </w:rPr>
              <w:t>и</w:t>
            </w:r>
            <w:r w:rsidRPr="005C3977">
              <w:rPr>
                <w:rFonts w:eastAsiaTheme="minorHAnsi"/>
                <w:szCs w:val="22"/>
                <w:lang w:eastAsia="en-US"/>
              </w:rPr>
              <w:t>ка, исполнителя) не принято.</w:t>
            </w:r>
          </w:p>
          <w:p w:rsidR="00AD4076" w:rsidRPr="005C3977" w:rsidRDefault="00AD4076" w:rsidP="00AD4076">
            <w:pPr>
              <w:widowControl w:val="0"/>
              <w:suppressAutoHyphens w:val="0"/>
              <w:autoSpaceDE w:val="0"/>
              <w:autoSpaceDN w:val="0"/>
              <w:adjustRightInd w:val="0"/>
              <w:jc w:val="both"/>
              <w:rPr>
                <w:szCs w:val="22"/>
                <w:lang w:eastAsia="ru-RU"/>
              </w:rPr>
            </w:pPr>
            <w:bookmarkStart w:id="14" w:name="Par467"/>
            <w:bookmarkEnd w:id="14"/>
            <w:r w:rsidRPr="005C3977">
              <w:rPr>
                <w:szCs w:val="22"/>
                <w:lang w:eastAsia="ru-RU"/>
              </w:rPr>
              <w:t>5.</w:t>
            </w:r>
            <w:bookmarkStart w:id="15" w:name="Par468"/>
            <w:bookmarkEnd w:id="15"/>
            <w:r w:rsidRPr="005C3977">
              <w:rPr>
                <w:szCs w:val="22"/>
                <w:lang w:eastAsia="ru-RU"/>
              </w:rPr>
              <w:t xml:space="preserve"> </w:t>
            </w:r>
            <w:proofErr w:type="gramStart"/>
            <w:r w:rsidRPr="005C3977">
              <w:rPr>
                <w:rFonts w:eastAsiaTheme="minorHAnsi"/>
                <w:szCs w:val="22"/>
                <w:lang w:eastAsia="en-US"/>
              </w:rPr>
              <w:t>Отсутствие у участника закупки - физического лица либо у руководителя, членов коллегиального исполн</w:t>
            </w:r>
            <w:r w:rsidRPr="005C3977">
              <w:rPr>
                <w:rFonts w:eastAsiaTheme="minorHAnsi"/>
                <w:szCs w:val="22"/>
                <w:lang w:eastAsia="en-US"/>
              </w:rPr>
              <w:t>и</w:t>
            </w:r>
            <w:r w:rsidRPr="005C3977">
              <w:rPr>
                <w:rFonts w:eastAsiaTheme="minorHAnsi"/>
                <w:szCs w:val="22"/>
                <w:lang w:eastAsia="en-US"/>
              </w:rPr>
              <w:t>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w:t>
            </w:r>
            <w:r w:rsidRPr="005C3977">
              <w:rPr>
                <w:rFonts w:eastAsiaTheme="minorHAnsi"/>
                <w:szCs w:val="22"/>
                <w:lang w:eastAsia="en-US"/>
              </w:rPr>
              <w:t>а</w:t>
            </w:r>
            <w:r w:rsidRPr="005C3977">
              <w:rPr>
                <w:rFonts w:eastAsiaTheme="minorHAnsi"/>
                <w:szCs w:val="22"/>
                <w:lang w:eastAsia="en-US"/>
              </w:rPr>
              <w:t>ны с поставкой</w:t>
            </w:r>
            <w:proofErr w:type="gramEnd"/>
            <w:r w:rsidRPr="005C3977">
              <w:rPr>
                <w:rFonts w:eastAsiaTheme="minorHAnsi"/>
                <w:szCs w:val="22"/>
                <w:lang w:eastAsia="en-US"/>
              </w:rPr>
              <w:t xml:space="preserve"> товара, выполнением работы, оказанием услуги, </w:t>
            </w:r>
            <w:proofErr w:type="gramStart"/>
            <w:r w:rsidRPr="005C3977">
              <w:rPr>
                <w:rFonts w:eastAsiaTheme="minorHAnsi"/>
                <w:szCs w:val="22"/>
                <w:lang w:eastAsia="en-US"/>
              </w:rPr>
              <w:t>являющихся</w:t>
            </w:r>
            <w:proofErr w:type="gramEnd"/>
            <w:r w:rsidRPr="005C3977">
              <w:rPr>
                <w:rFonts w:eastAsiaTheme="minorHAnsi"/>
                <w:szCs w:val="22"/>
                <w:lang w:eastAsia="en-US"/>
              </w:rPr>
              <w:t xml:space="preserve"> объектом осуществляемой закупки, и административного наказания в виде дисквалификации.</w:t>
            </w:r>
          </w:p>
          <w:p w:rsidR="00AD4076" w:rsidRPr="005C3977" w:rsidRDefault="00AD4076" w:rsidP="00AD4076">
            <w:pPr>
              <w:suppressAutoHyphens w:val="0"/>
              <w:spacing w:line="276" w:lineRule="auto"/>
              <w:jc w:val="both"/>
              <w:rPr>
                <w:rFonts w:eastAsiaTheme="minorHAnsi"/>
                <w:szCs w:val="22"/>
                <w:lang w:eastAsia="en-US"/>
              </w:rPr>
            </w:pPr>
            <w:bookmarkStart w:id="16" w:name="Par469"/>
            <w:bookmarkEnd w:id="16"/>
            <w:r w:rsidRPr="005C3977">
              <w:rPr>
                <w:rFonts w:eastAsiaTheme="minorHAnsi"/>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w:t>
            </w:r>
            <w:r w:rsidRPr="005C3977">
              <w:rPr>
                <w:rFonts w:eastAsiaTheme="minorHAnsi"/>
                <w:szCs w:val="22"/>
                <w:lang w:eastAsia="en-US"/>
              </w:rPr>
              <w:t>е</w:t>
            </w:r>
            <w:r w:rsidRPr="005C3977">
              <w:rPr>
                <w:rFonts w:eastAsiaTheme="minorHAnsi"/>
                <w:szCs w:val="22"/>
                <w:lang w:eastAsia="en-US"/>
              </w:rPr>
              <w:t>тает права на такие результаты, за исключением случаев заключения контрактов на создание произведений лит</w:t>
            </w:r>
            <w:r w:rsidRPr="005C3977">
              <w:rPr>
                <w:rFonts w:eastAsiaTheme="minorHAnsi"/>
                <w:szCs w:val="22"/>
                <w:lang w:eastAsia="en-US"/>
              </w:rPr>
              <w:t>е</w:t>
            </w:r>
            <w:r w:rsidRPr="005C3977">
              <w:rPr>
                <w:rFonts w:eastAsiaTheme="minorHAnsi"/>
                <w:szCs w:val="22"/>
                <w:lang w:eastAsia="en-US"/>
              </w:rPr>
              <w:t>ратуры или искусства, исполнения, на финансирование проката или показа национального фильма.</w:t>
            </w:r>
          </w:p>
          <w:p w:rsidR="00AD4076" w:rsidRDefault="00AD4076" w:rsidP="00AD4076">
            <w:pPr>
              <w:suppressAutoHyphens w:val="0"/>
              <w:spacing w:line="276" w:lineRule="auto"/>
              <w:jc w:val="both"/>
              <w:rPr>
                <w:szCs w:val="22"/>
                <w:lang w:eastAsia="ru-RU"/>
              </w:rPr>
            </w:pPr>
            <w:r w:rsidRPr="005C3977">
              <w:rPr>
                <w:szCs w:val="22"/>
                <w:lang w:eastAsia="ru-RU"/>
              </w:rPr>
              <w:t xml:space="preserve">7. </w:t>
            </w:r>
            <w:proofErr w:type="gramStart"/>
            <w:r w:rsidRPr="005C3977">
              <w:rPr>
                <w:szCs w:val="22"/>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5C3977">
              <w:rPr>
                <w:szCs w:val="22"/>
                <w:lang w:eastAsia="ru-RU"/>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w:t>
            </w:r>
            <w:r w:rsidRPr="005C3977">
              <w:rPr>
                <w:szCs w:val="22"/>
                <w:lang w:eastAsia="ru-RU"/>
              </w:rPr>
              <w:t>и</w:t>
            </w:r>
            <w:r w:rsidRPr="005C3977">
              <w:rPr>
                <w:szCs w:val="22"/>
                <w:lang w:eastAsia="ru-RU"/>
              </w:rPr>
              <w:t>обретателями, единоличным исполнительным органом хозяйственного общества (директором, генеральным д</w:t>
            </w:r>
            <w:r w:rsidRPr="005C3977">
              <w:rPr>
                <w:szCs w:val="22"/>
                <w:lang w:eastAsia="ru-RU"/>
              </w:rPr>
              <w:t>и</w:t>
            </w:r>
            <w:r w:rsidRPr="005C3977">
              <w:rPr>
                <w:szCs w:val="22"/>
                <w:lang w:eastAsia="ru-RU"/>
              </w:rPr>
              <w:t>ректором, управляющим, президентом и другими), чл</w:t>
            </w:r>
            <w:r w:rsidRPr="005C3977">
              <w:rPr>
                <w:szCs w:val="22"/>
                <w:lang w:eastAsia="ru-RU"/>
              </w:rPr>
              <w:t>е</w:t>
            </w:r>
            <w:r w:rsidRPr="005C3977">
              <w:rPr>
                <w:szCs w:val="22"/>
                <w:lang w:eastAsia="ru-RU"/>
              </w:rPr>
              <w:t>нами коллегиального исполнительного органа хозя</w:t>
            </w:r>
            <w:r w:rsidRPr="005C3977">
              <w:rPr>
                <w:szCs w:val="22"/>
                <w:lang w:eastAsia="ru-RU"/>
              </w:rPr>
              <w:t>й</w:t>
            </w:r>
            <w:r w:rsidRPr="005C3977">
              <w:rPr>
                <w:szCs w:val="22"/>
                <w:lang w:eastAsia="ru-RU"/>
              </w:rPr>
              <w:t>ственного общества, руководителем (директором, ген</w:t>
            </w:r>
            <w:r w:rsidRPr="005C3977">
              <w:rPr>
                <w:szCs w:val="22"/>
                <w:lang w:eastAsia="ru-RU"/>
              </w:rPr>
              <w:t>е</w:t>
            </w:r>
            <w:r w:rsidRPr="005C3977">
              <w:rPr>
                <w:szCs w:val="22"/>
                <w:lang w:eastAsia="ru-RU"/>
              </w:rPr>
              <w:t>ральным директором) учреждения или унитарного</w:t>
            </w:r>
            <w:proofErr w:type="gramEnd"/>
            <w:r w:rsidRPr="005C3977">
              <w:rPr>
                <w:szCs w:val="22"/>
                <w:lang w:eastAsia="ru-RU"/>
              </w:rPr>
              <w:t xml:space="preserve"> </w:t>
            </w:r>
            <w:proofErr w:type="gramStart"/>
            <w:r w:rsidRPr="005C3977">
              <w:rPr>
                <w:szCs w:val="22"/>
                <w:lang w:eastAsia="ru-RU"/>
              </w:rPr>
              <w:t>пре</w:t>
            </w:r>
            <w:r w:rsidRPr="005C3977">
              <w:rPr>
                <w:szCs w:val="22"/>
                <w:lang w:eastAsia="ru-RU"/>
              </w:rPr>
              <w:t>д</w:t>
            </w:r>
            <w:r w:rsidRPr="005C3977">
              <w:rPr>
                <w:szCs w:val="22"/>
                <w:lang w:eastAsia="ru-RU"/>
              </w:rPr>
              <w:t xml:space="preserve">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3977">
              <w:rPr>
                <w:szCs w:val="22"/>
                <w:lang w:eastAsia="ru-RU"/>
              </w:rPr>
              <w:t>неполнородными</w:t>
            </w:r>
            <w:proofErr w:type="spellEnd"/>
            <w:r w:rsidRPr="005C3977">
              <w:rPr>
                <w:szCs w:val="22"/>
                <w:lang w:eastAsia="ru-RU"/>
              </w:rPr>
              <w:t xml:space="preserve"> (имеющими общих отца или мать) бр</w:t>
            </w:r>
            <w:r w:rsidRPr="005C3977">
              <w:rPr>
                <w:szCs w:val="22"/>
                <w:lang w:eastAsia="ru-RU"/>
              </w:rPr>
              <w:t>а</w:t>
            </w:r>
            <w:r w:rsidRPr="005C3977">
              <w:rPr>
                <w:szCs w:val="22"/>
                <w:lang w:eastAsia="ru-RU"/>
              </w:rPr>
              <w:t>тьями и сестрами), усыновителями или усыновленными указанных физических лиц.</w:t>
            </w:r>
            <w:proofErr w:type="gramEnd"/>
            <w:r w:rsidRPr="005C3977">
              <w:rPr>
                <w:szCs w:val="22"/>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5C3977">
              <w:rPr>
                <w:szCs w:val="22"/>
                <w:lang w:eastAsia="ru-RU"/>
              </w:rPr>
              <w:t>о</w:t>
            </w:r>
            <w:r w:rsidRPr="005C3977">
              <w:rPr>
                <w:szCs w:val="22"/>
                <w:lang w:eastAsia="ru-RU"/>
              </w:rPr>
              <w:t>сующих акций хозяйственного общества либо долей, превышающей десять процентов в уставном капитале х</w:t>
            </w:r>
            <w:r w:rsidRPr="005C3977">
              <w:rPr>
                <w:szCs w:val="22"/>
                <w:lang w:eastAsia="ru-RU"/>
              </w:rPr>
              <w:t>о</w:t>
            </w:r>
            <w:r w:rsidRPr="005C3977">
              <w:rPr>
                <w:szCs w:val="22"/>
                <w:lang w:eastAsia="ru-RU"/>
              </w:rPr>
              <w:t>зяйственного общества.</w:t>
            </w:r>
          </w:p>
          <w:p w:rsidR="00076806" w:rsidRPr="005C3977" w:rsidRDefault="00076806" w:rsidP="00AD4076">
            <w:pPr>
              <w:suppressAutoHyphens w:val="0"/>
              <w:spacing w:line="276" w:lineRule="auto"/>
              <w:jc w:val="both"/>
              <w:rPr>
                <w:szCs w:val="22"/>
                <w:lang w:eastAsia="ru-RU"/>
              </w:rPr>
            </w:pPr>
            <w:r w:rsidRPr="00076806">
              <w:rPr>
                <w:szCs w:val="22"/>
                <w:lang w:eastAsia="ru-RU"/>
              </w:rPr>
              <w:t>8. Участник закупки не является офшорной компанией.</w:t>
            </w:r>
          </w:p>
          <w:p w:rsidR="00AD4076" w:rsidRPr="005C3977" w:rsidRDefault="00076806" w:rsidP="00AD4076">
            <w:pPr>
              <w:jc w:val="both"/>
              <w:rPr>
                <w:b/>
                <w:szCs w:val="22"/>
              </w:rPr>
            </w:pPr>
            <w:r>
              <w:rPr>
                <w:szCs w:val="22"/>
                <w:lang w:eastAsia="ru-RU"/>
              </w:rPr>
              <w:t>9</w:t>
            </w:r>
            <w:r w:rsidR="00AD4076" w:rsidRPr="005C3977">
              <w:rPr>
                <w:szCs w:val="22"/>
                <w:lang w:eastAsia="ru-RU"/>
              </w:rPr>
              <w:t xml:space="preserve">. </w:t>
            </w:r>
            <w:proofErr w:type="gramStart"/>
            <w:r w:rsidR="00AD4076" w:rsidRPr="005C3977">
              <w:rPr>
                <w:szCs w:val="22"/>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от 05.04.2013 N 44-ФЗ "О контрактной</w:t>
            </w:r>
            <w:proofErr w:type="gramEnd"/>
            <w:r w:rsidR="00AD4076" w:rsidRPr="005C3977">
              <w:rPr>
                <w:szCs w:val="22"/>
                <w:lang w:eastAsia="ru-RU"/>
              </w:rPr>
              <w:t xml:space="preserve"> системе в сфере закупок товаров, работ, услуг для обеспечения государственных и муниципальных нужд"</w:t>
            </w:r>
          </w:p>
        </w:tc>
      </w:tr>
      <w:tr w:rsidR="00EA0F94" w:rsidRPr="00AD4076" w:rsidTr="004A7788">
        <w:tc>
          <w:tcPr>
            <w:tcW w:w="853" w:type="dxa"/>
          </w:tcPr>
          <w:p w:rsidR="00EA0F94" w:rsidRPr="005C3977" w:rsidRDefault="00EA0F94" w:rsidP="002B1927">
            <w:pPr>
              <w:rPr>
                <w:szCs w:val="22"/>
                <w:lang w:val="en-US"/>
              </w:rPr>
            </w:pPr>
            <w:r w:rsidRPr="005C3977">
              <w:rPr>
                <w:szCs w:val="22"/>
              </w:rPr>
              <w:lastRenderedPageBreak/>
              <w:t>10</w:t>
            </w:r>
            <w:r w:rsidR="00AD4076" w:rsidRPr="005C3977">
              <w:rPr>
                <w:szCs w:val="22"/>
                <w:lang w:val="en-US"/>
              </w:rPr>
              <w:t>.</w:t>
            </w:r>
            <w:r w:rsidR="00AD4076" w:rsidRPr="005C3977">
              <w:rPr>
                <w:szCs w:val="22"/>
              </w:rPr>
              <w:t>2</w:t>
            </w:r>
            <w:r w:rsidRPr="005C3977">
              <w:rPr>
                <w:szCs w:val="22"/>
                <w:lang w:val="en-US"/>
              </w:rPr>
              <w:t>.</w:t>
            </w:r>
          </w:p>
        </w:tc>
        <w:tc>
          <w:tcPr>
            <w:tcW w:w="3544" w:type="dxa"/>
          </w:tcPr>
          <w:p w:rsidR="00EA0F94" w:rsidRPr="005C3977" w:rsidRDefault="00AD4076" w:rsidP="00A0558D">
            <w:pPr>
              <w:rPr>
                <w:b/>
                <w:szCs w:val="22"/>
              </w:rPr>
            </w:pPr>
            <w:r w:rsidRPr="005C3977">
              <w:rPr>
                <w:b/>
                <w:szCs w:val="22"/>
              </w:rPr>
              <w:t>Исчерпывающий перечень документов, которые должны быть представлены участниками аукциона в соответствии с пунктом 1 части 1 статьи 31 Федерального закона от 05.04.2013</w:t>
            </w:r>
            <w:r w:rsidRPr="005C3977">
              <w:rPr>
                <w:b/>
                <w:szCs w:val="22"/>
                <w:lang w:val="en-US"/>
              </w:rPr>
              <w:t> </w:t>
            </w:r>
            <w:r w:rsidRPr="005C3977">
              <w:rPr>
                <w:b/>
                <w:szCs w:val="22"/>
              </w:rPr>
              <w:t xml:space="preserve"> </w:t>
            </w:r>
            <w:r w:rsidRPr="005C3977">
              <w:rPr>
                <w:b/>
                <w:szCs w:val="22"/>
                <w:lang w:val="en-US"/>
              </w:rPr>
              <w:t>N </w:t>
            </w:r>
            <w:r w:rsidRPr="005C3977">
              <w:rPr>
                <w:b/>
                <w:szCs w:val="22"/>
              </w:rPr>
              <w:t>44-ФЗ</w:t>
            </w:r>
          </w:p>
        </w:tc>
        <w:tc>
          <w:tcPr>
            <w:tcW w:w="6201" w:type="dxa"/>
          </w:tcPr>
          <w:p w:rsidR="00EA0F94" w:rsidRPr="005C3977" w:rsidRDefault="00EA0F94" w:rsidP="00A0558D">
            <w:pPr>
              <w:rPr>
                <w:szCs w:val="22"/>
              </w:rPr>
            </w:pPr>
            <w:r w:rsidRPr="005C3977">
              <w:rPr>
                <w:szCs w:val="22"/>
              </w:rPr>
              <w:t>Не требуются</w:t>
            </w:r>
          </w:p>
        </w:tc>
      </w:tr>
      <w:tr w:rsidR="00F14743" w:rsidRPr="00AD4076" w:rsidTr="00F14743">
        <w:tc>
          <w:tcPr>
            <w:tcW w:w="853" w:type="dxa"/>
            <w:vMerge w:val="restart"/>
          </w:tcPr>
          <w:p w:rsidR="00F14743" w:rsidRPr="005C3977" w:rsidRDefault="00F14743" w:rsidP="00B93AC2">
            <w:pPr>
              <w:rPr>
                <w:szCs w:val="22"/>
              </w:rPr>
            </w:pPr>
            <w:r w:rsidRPr="005C3977">
              <w:rPr>
                <w:szCs w:val="22"/>
              </w:rPr>
              <w:t>11</w:t>
            </w:r>
          </w:p>
        </w:tc>
        <w:tc>
          <w:tcPr>
            <w:tcW w:w="9745" w:type="dxa"/>
            <w:gridSpan w:val="2"/>
          </w:tcPr>
          <w:p w:rsidR="00F14743" w:rsidRPr="005C3977" w:rsidRDefault="00F14743" w:rsidP="005D30A7">
            <w:pPr>
              <w:pStyle w:val="ConsPlusNormal"/>
              <w:jc w:val="both"/>
              <w:rPr>
                <w:rFonts w:ascii="Times New Roman" w:hAnsi="Times New Roman" w:cs="Times New Roman"/>
                <w:b/>
                <w:sz w:val="22"/>
                <w:szCs w:val="22"/>
              </w:rPr>
            </w:pPr>
            <w:r w:rsidRPr="005C3977">
              <w:rPr>
                <w:rFonts w:ascii="Times New Roman" w:hAnsi="Times New Roman" w:cs="Times New Roman"/>
                <w:b/>
                <w:sz w:val="22"/>
                <w:szCs w:val="22"/>
              </w:rPr>
              <w:t>Сроки проведения электронного аукциона</w:t>
            </w:r>
          </w:p>
        </w:tc>
      </w:tr>
      <w:tr w:rsidR="00F14743" w:rsidRPr="00AD4076" w:rsidTr="00F14743">
        <w:tc>
          <w:tcPr>
            <w:tcW w:w="853" w:type="dxa"/>
            <w:vMerge/>
          </w:tcPr>
          <w:p w:rsidR="00F14743" w:rsidRPr="005C3977" w:rsidRDefault="00F14743" w:rsidP="00B93AC2">
            <w:pPr>
              <w:rPr>
                <w:szCs w:val="22"/>
              </w:rPr>
            </w:pPr>
          </w:p>
        </w:tc>
        <w:tc>
          <w:tcPr>
            <w:tcW w:w="3544" w:type="dxa"/>
          </w:tcPr>
          <w:p w:rsidR="00F14743" w:rsidRPr="005C3977" w:rsidRDefault="00F14743" w:rsidP="00F14743">
            <w:pPr>
              <w:shd w:val="clear" w:color="auto" w:fill="FFFFFF"/>
              <w:rPr>
                <w:szCs w:val="22"/>
              </w:rPr>
            </w:pPr>
            <w:r w:rsidRPr="005C3977">
              <w:rPr>
                <w:szCs w:val="22"/>
              </w:rPr>
              <w:t xml:space="preserve">Срок, место и порядок подачи </w:t>
            </w:r>
            <w:r w:rsidRPr="005C3977">
              <w:rPr>
                <w:szCs w:val="22"/>
              </w:rPr>
              <w:lastRenderedPageBreak/>
              <w:t>заявок участников аукциона</w:t>
            </w:r>
          </w:p>
        </w:tc>
        <w:tc>
          <w:tcPr>
            <w:tcW w:w="6201" w:type="dxa"/>
          </w:tcPr>
          <w:p w:rsidR="00EA0F94" w:rsidRPr="005C3977" w:rsidRDefault="00EA0F94" w:rsidP="00EA0F94">
            <w:pPr>
              <w:shd w:val="clear" w:color="auto" w:fill="FFFFFF"/>
              <w:jc w:val="both"/>
              <w:rPr>
                <w:szCs w:val="22"/>
                <w:lang w:eastAsia="ru-RU"/>
              </w:rPr>
            </w:pPr>
            <w:r w:rsidRPr="005C3977">
              <w:rPr>
                <w:szCs w:val="22"/>
                <w:lang w:eastAsia="ru-RU"/>
              </w:rPr>
              <w:lastRenderedPageBreak/>
              <w:t xml:space="preserve">Подача заявок на участие в электронном аукционе </w:t>
            </w:r>
            <w:r w:rsidRPr="005C3977">
              <w:rPr>
                <w:szCs w:val="22"/>
                <w:lang w:eastAsia="ru-RU"/>
              </w:rPr>
              <w:lastRenderedPageBreak/>
              <w:t>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EA0F94" w:rsidRPr="005C3977" w:rsidRDefault="00EA0F94" w:rsidP="00EA0F94">
            <w:pPr>
              <w:shd w:val="clear" w:color="auto" w:fill="FFFFFF"/>
              <w:jc w:val="both"/>
              <w:rPr>
                <w:szCs w:val="22"/>
                <w:lang w:eastAsia="ru-RU"/>
              </w:rPr>
            </w:pPr>
            <w:r w:rsidRPr="005C3977">
              <w:rPr>
                <w:szCs w:val="22"/>
                <w:lang w:eastAsia="ru-RU"/>
              </w:rPr>
              <w:t>Заявка на участие в электронном аукционе направляется участником такого аукциона оператору электронной площадки (</w:t>
            </w:r>
            <w:hyperlink r:id="rId9" w:history="1">
              <w:r w:rsidRPr="005C3977">
                <w:rPr>
                  <w:rStyle w:val="ab"/>
                  <w:szCs w:val="22"/>
                  <w:lang w:val="en-US" w:eastAsia="ru-RU"/>
                </w:rPr>
                <w:t>http</w:t>
              </w:r>
              <w:r w:rsidRPr="005C3977">
                <w:rPr>
                  <w:rStyle w:val="ab"/>
                  <w:szCs w:val="22"/>
                  <w:lang w:eastAsia="ru-RU"/>
                </w:rPr>
                <w:t>://</w:t>
              </w:r>
              <w:r w:rsidRPr="005C3977">
                <w:rPr>
                  <w:rStyle w:val="ab"/>
                  <w:szCs w:val="22"/>
                  <w:lang w:val="en-US" w:eastAsia="ru-RU"/>
                </w:rPr>
                <w:t>www</w:t>
              </w:r>
              <w:r w:rsidRPr="005C3977">
                <w:rPr>
                  <w:rStyle w:val="ab"/>
                  <w:szCs w:val="22"/>
                  <w:lang w:eastAsia="ru-RU"/>
                </w:rPr>
                <w:t>.</w:t>
              </w:r>
              <w:proofErr w:type="spellStart"/>
              <w:r w:rsidRPr="005C3977">
                <w:rPr>
                  <w:rStyle w:val="ab"/>
                  <w:szCs w:val="22"/>
                  <w:lang w:val="en-US" w:eastAsia="ru-RU"/>
                </w:rPr>
                <w:t>rts</w:t>
              </w:r>
              <w:proofErr w:type="spellEnd"/>
              <w:r w:rsidRPr="005C3977">
                <w:rPr>
                  <w:rStyle w:val="ab"/>
                  <w:szCs w:val="22"/>
                  <w:lang w:eastAsia="ru-RU"/>
                </w:rPr>
                <w:t>-</w:t>
              </w:r>
              <w:r w:rsidRPr="005C3977">
                <w:rPr>
                  <w:rStyle w:val="ab"/>
                  <w:szCs w:val="22"/>
                  <w:lang w:val="en-US" w:eastAsia="ru-RU"/>
                </w:rPr>
                <w:t>tender</w:t>
              </w:r>
              <w:r w:rsidRPr="005C3977">
                <w:rPr>
                  <w:rStyle w:val="ab"/>
                  <w:szCs w:val="22"/>
                  <w:lang w:eastAsia="ru-RU"/>
                </w:rPr>
                <w:t>.</w:t>
              </w:r>
              <w:proofErr w:type="spellStart"/>
              <w:r w:rsidRPr="005C3977">
                <w:rPr>
                  <w:rStyle w:val="ab"/>
                  <w:szCs w:val="22"/>
                  <w:lang w:val="en-US" w:eastAsia="ru-RU"/>
                </w:rPr>
                <w:t>ru</w:t>
              </w:r>
              <w:proofErr w:type="spellEnd"/>
            </w:hyperlink>
            <w:r w:rsidRPr="005C3977">
              <w:rPr>
                <w:szCs w:val="22"/>
                <w:lang w:eastAsia="ru-RU"/>
              </w:rPr>
              <w:t>) в форме двух электронных документов, содержащих части заявки, предусмотренные частями 3 и 5 статьи 66 Федерального закона от 05.04.2013  N 44-ФЗ. Указанные электронные документы подаются одновременно.</w:t>
            </w:r>
          </w:p>
          <w:p w:rsidR="00F14743" w:rsidRPr="005C3977" w:rsidRDefault="00EA0F94" w:rsidP="00EA0F94">
            <w:pPr>
              <w:shd w:val="clear" w:color="auto" w:fill="FFFFFF"/>
              <w:jc w:val="both"/>
              <w:rPr>
                <w:szCs w:val="22"/>
                <w:lang w:eastAsia="ru-RU"/>
              </w:rPr>
            </w:pPr>
            <w:r w:rsidRPr="005C3977">
              <w:rPr>
                <w:szCs w:val="22"/>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F14743" w:rsidRPr="00AD4076" w:rsidTr="005F7FE7">
        <w:trPr>
          <w:trHeight w:val="689"/>
        </w:trPr>
        <w:tc>
          <w:tcPr>
            <w:tcW w:w="853" w:type="dxa"/>
            <w:vMerge/>
          </w:tcPr>
          <w:p w:rsidR="00F14743" w:rsidRPr="005C3977" w:rsidRDefault="00F14743" w:rsidP="00B93AC2">
            <w:pPr>
              <w:rPr>
                <w:szCs w:val="22"/>
              </w:rPr>
            </w:pPr>
          </w:p>
        </w:tc>
        <w:tc>
          <w:tcPr>
            <w:tcW w:w="3544" w:type="dxa"/>
          </w:tcPr>
          <w:p w:rsidR="00F14743" w:rsidRPr="005C3977" w:rsidRDefault="00F14743" w:rsidP="00F14743">
            <w:pPr>
              <w:shd w:val="clear" w:color="auto" w:fill="FFFFFF"/>
              <w:jc w:val="both"/>
              <w:rPr>
                <w:szCs w:val="22"/>
              </w:rPr>
            </w:pPr>
            <w:r w:rsidRPr="005C3977">
              <w:rPr>
                <w:szCs w:val="22"/>
              </w:rPr>
              <w:t>Дата и время окончания срока подачи заявок на участие в аукционе</w:t>
            </w:r>
          </w:p>
        </w:tc>
        <w:tc>
          <w:tcPr>
            <w:tcW w:w="6201" w:type="dxa"/>
          </w:tcPr>
          <w:p w:rsidR="00F14743" w:rsidRPr="005C3977" w:rsidRDefault="001074D1" w:rsidP="00F14743">
            <w:pPr>
              <w:shd w:val="clear" w:color="auto" w:fill="FFFFFF"/>
              <w:jc w:val="both"/>
              <w:rPr>
                <w:color w:val="000000" w:themeColor="text1"/>
                <w:szCs w:val="22"/>
              </w:rPr>
            </w:pPr>
            <w:r>
              <w:rPr>
                <w:color w:val="000000" w:themeColor="text1"/>
                <w:szCs w:val="22"/>
              </w:rPr>
              <w:t xml:space="preserve"> 18 ноября </w:t>
            </w:r>
            <w:r w:rsidR="00FE3BC3" w:rsidRPr="005C3977">
              <w:rPr>
                <w:color w:val="000000" w:themeColor="text1"/>
                <w:szCs w:val="22"/>
              </w:rPr>
              <w:t>2015</w:t>
            </w:r>
            <w:r w:rsidR="00F14743" w:rsidRPr="005C3977">
              <w:rPr>
                <w:color w:val="000000" w:themeColor="text1"/>
                <w:szCs w:val="22"/>
              </w:rPr>
              <w:t xml:space="preserve"> года</w:t>
            </w:r>
            <w:r w:rsidR="007A72A2" w:rsidRPr="005C3977">
              <w:rPr>
                <w:color w:val="000000" w:themeColor="text1"/>
                <w:szCs w:val="22"/>
              </w:rPr>
              <w:t xml:space="preserve"> </w:t>
            </w:r>
            <w:r w:rsidR="00F14743" w:rsidRPr="005C3977">
              <w:rPr>
                <w:color w:val="000000" w:themeColor="text1"/>
                <w:szCs w:val="22"/>
              </w:rPr>
              <w:t>9 часов 00 минут по московскому времени</w:t>
            </w:r>
          </w:p>
          <w:p w:rsidR="00F14743" w:rsidRPr="005C3977" w:rsidRDefault="00F14743" w:rsidP="00F14743">
            <w:pPr>
              <w:shd w:val="clear" w:color="auto" w:fill="FFFFFF"/>
              <w:jc w:val="both"/>
              <w:rPr>
                <w:color w:val="000000" w:themeColor="text1"/>
                <w:szCs w:val="22"/>
              </w:rPr>
            </w:pPr>
          </w:p>
        </w:tc>
      </w:tr>
      <w:tr w:rsidR="00F14743" w:rsidRPr="00AD4076" w:rsidTr="00F14743">
        <w:tc>
          <w:tcPr>
            <w:tcW w:w="853" w:type="dxa"/>
            <w:vMerge/>
          </w:tcPr>
          <w:p w:rsidR="00F14743" w:rsidRPr="005C3977" w:rsidRDefault="00F14743" w:rsidP="00B93AC2">
            <w:pPr>
              <w:rPr>
                <w:szCs w:val="22"/>
              </w:rPr>
            </w:pPr>
          </w:p>
        </w:tc>
        <w:tc>
          <w:tcPr>
            <w:tcW w:w="3544" w:type="dxa"/>
          </w:tcPr>
          <w:p w:rsidR="00F14743" w:rsidRPr="005C3977" w:rsidRDefault="00F14743" w:rsidP="00F14743">
            <w:pPr>
              <w:shd w:val="clear" w:color="auto" w:fill="FFFFFF"/>
              <w:jc w:val="both"/>
              <w:rPr>
                <w:szCs w:val="22"/>
              </w:rPr>
            </w:pPr>
            <w:r w:rsidRPr="005C3977">
              <w:rPr>
                <w:szCs w:val="22"/>
              </w:rPr>
              <w:t>Дата окончания срока рассмотрения заявок на участие в аукционе</w:t>
            </w:r>
          </w:p>
        </w:tc>
        <w:tc>
          <w:tcPr>
            <w:tcW w:w="6201" w:type="dxa"/>
          </w:tcPr>
          <w:p w:rsidR="00F14743" w:rsidRPr="005C3977" w:rsidRDefault="001074D1" w:rsidP="002332FE">
            <w:pPr>
              <w:rPr>
                <w:color w:val="000000" w:themeColor="text1"/>
                <w:szCs w:val="22"/>
              </w:rPr>
            </w:pPr>
            <w:r>
              <w:rPr>
                <w:color w:val="000000" w:themeColor="text1"/>
                <w:szCs w:val="22"/>
              </w:rPr>
              <w:t xml:space="preserve">20 ноября </w:t>
            </w:r>
            <w:r w:rsidR="00FE3BC3" w:rsidRPr="005C3977">
              <w:rPr>
                <w:color w:val="000000" w:themeColor="text1"/>
                <w:szCs w:val="22"/>
              </w:rPr>
              <w:t>2015</w:t>
            </w:r>
            <w:r w:rsidR="00F14743" w:rsidRPr="005C3977">
              <w:rPr>
                <w:color w:val="000000" w:themeColor="text1"/>
                <w:szCs w:val="22"/>
              </w:rPr>
              <w:t xml:space="preserve"> года</w:t>
            </w:r>
          </w:p>
        </w:tc>
      </w:tr>
      <w:tr w:rsidR="00F14743" w:rsidRPr="00AD4076" w:rsidTr="004A7788">
        <w:tc>
          <w:tcPr>
            <w:tcW w:w="853" w:type="dxa"/>
            <w:vMerge/>
          </w:tcPr>
          <w:p w:rsidR="00F14743" w:rsidRPr="005C3977" w:rsidRDefault="00F14743" w:rsidP="00B93AC2">
            <w:pPr>
              <w:rPr>
                <w:szCs w:val="22"/>
              </w:rPr>
            </w:pPr>
          </w:p>
        </w:tc>
        <w:tc>
          <w:tcPr>
            <w:tcW w:w="3544" w:type="dxa"/>
          </w:tcPr>
          <w:p w:rsidR="00F14743" w:rsidRPr="005C3977" w:rsidRDefault="00F14743" w:rsidP="00F14743">
            <w:pPr>
              <w:shd w:val="clear" w:color="auto" w:fill="FFFFFF"/>
              <w:jc w:val="both"/>
              <w:rPr>
                <w:szCs w:val="22"/>
              </w:rPr>
            </w:pPr>
            <w:r w:rsidRPr="005C3977">
              <w:rPr>
                <w:szCs w:val="22"/>
              </w:rPr>
              <w:t>Дата проведения аукциона</w:t>
            </w:r>
          </w:p>
        </w:tc>
        <w:tc>
          <w:tcPr>
            <w:tcW w:w="6201" w:type="dxa"/>
          </w:tcPr>
          <w:p w:rsidR="00F14743" w:rsidRPr="005C3977" w:rsidRDefault="001074D1" w:rsidP="000F2608">
            <w:pPr>
              <w:rPr>
                <w:color w:val="000000" w:themeColor="text1"/>
                <w:szCs w:val="22"/>
              </w:rPr>
            </w:pPr>
            <w:r>
              <w:rPr>
                <w:color w:val="000000" w:themeColor="text1"/>
                <w:szCs w:val="22"/>
              </w:rPr>
              <w:t xml:space="preserve">23 ноября </w:t>
            </w:r>
            <w:r w:rsidR="00FE3BC3" w:rsidRPr="005C3977">
              <w:rPr>
                <w:color w:val="000000" w:themeColor="text1"/>
                <w:szCs w:val="22"/>
              </w:rPr>
              <w:t>2015</w:t>
            </w:r>
            <w:r w:rsidR="00F14743" w:rsidRPr="005C3977">
              <w:rPr>
                <w:color w:val="000000" w:themeColor="text1"/>
                <w:szCs w:val="22"/>
              </w:rPr>
              <w:t xml:space="preserve"> года</w:t>
            </w:r>
          </w:p>
        </w:tc>
      </w:tr>
      <w:tr w:rsidR="00C025DE" w:rsidRPr="00AD4076" w:rsidTr="007A4E60">
        <w:tc>
          <w:tcPr>
            <w:tcW w:w="853" w:type="dxa"/>
          </w:tcPr>
          <w:p w:rsidR="00C025DE" w:rsidRPr="005C3977" w:rsidRDefault="00C025DE" w:rsidP="00020BA6">
            <w:pPr>
              <w:rPr>
                <w:szCs w:val="22"/>
              </w:rPr>
            </w:pPr>
            <w:r w:rsidRPr="005C3977">
              <w:rPr>
                <w:szCs w:val="22"/>
              </w:rPr>
              <w:t>12</w:t>
            </w:r>
          </w:p>
        </w:tc>
        <w:tc>
          <w:tcPr>
            <w:tcW w:w="3544" w:type="dxa"/>
          </w:tcPr>
          <w:p w:rsidR="00C025DE" w:rsidRPr="005C3977" w:rsidRDefault="00C025DE" w:rsidP="007A4E60">
            <w:pPr>
              <w:jc w:val="both"/>
              <w:rPr>
                <w:szCs w:val="22"/>
              </w:rPr>
            </w:pPr>
            <w:r w:rsidRPr="005C3977">
              <w:rPr>
                <w:szCs w:val="22"/>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201" w:type="dxa"/>
            <w:vAlign w:val="center"/>
          </w:tcPr>
          <w:p w:rsidR="00C025DE" w:rsidRPr="005C3977" w:rsidRDefault="00C025DE" w:rsidP="00C025DE">
            <w:pPr>
              <w:rPr>
                <w:szCs w:val="22"/>
              </w:rPr>
            </w:pPr>
            <w:r w:rsidRPr="005C3977">
              <w:rPr>
                <w:szCs w:val="22"/>
              </w:rPr>
              <w:t xml:space="preserve">Не предусмотрено </w:t>
            </w:r>
          </w:p>
        </w:tc>
      </w:tr>
      <w:tr w:rsidR="00C025DE" w:rsidRPr="00AD4076" w:rsidTr="004A7788">
        <w:tc>
          <w:tcPr>
            <w:tcW w:w="853" w:type="dxa"/>
            <w:vMerge w:val="restart"/>
          </w:tcPr>
          <w:p w:rsidR="00C025DE" w:rsidRPr="005C3977" w:rsidRDefault="00C025DE" w:rsidP="00020BA6">
            <w:pPr>
              <w:rPr>
                <w:szCs w:val="22"/>
              </w:rPr>
            </w:pPr>
            <w:r w:rsidRPr="005C3977">
              <w:rPr>
                <w:szCs w:val="22"/>
              </w:rPr>
              <w:t>13</w:t>
            </w:r>
          </w:p>
        </w:tc>
        <w:tc>
          <w:tcPr>
            <w:tcW w:w="9745" w:type="dxa"/>
            <w:gridSpan w:val="2"/>
          </w:tcPr>
          <w:p w:rsidR="00C025DE" w:rsidRPr="005C3977" w:rsidRDefault="00C025DE" w:rsidP="00312598">
            <w:pPr>
              <w:jc w:val="both"/>
              <w:rPr>
                <w:b/>
                <w:szCs w:val="22"/>
              </w:rPr>
            </w:pPr>
            <w:r w:rsidRPr="005C3977">
              <w:rPr>
                <w:b/>
                <w:szCs w:val="22"/>
              </w:rPr>
              <w:t>Информация о возможности заказчика изменить условия контракта</w:t>
            </w:r>
          </w:p>
        </w:tc>
      </w:tr>
      <w:tr w:rsidR="00C025DE" w:rsidRPr="00AD4076" w:rsidTr="004A7788">
        <w:tc>
          <w:tcPr>
            <w:tcW w:w="853" w:type="dxa"/>
            <w:vMerge/>
          </w:tcPr>
          <w:p w:rsidR="00C025DE" w:rsidRPr="005C3977" w:rsidRDefault="00C025DE" w:rsidP="002B1927">
            <w:pPr>
              <w:rPr>
                <w:szCs w:val="22"/>
              </w:rPr>
            </w:pPr>
          </w:p>
        </w:tc>
        <w:tc>
          <w:tcPr>
            <w:tcW w:w="3544" w:type="dxa"/>
          </w:tcPr>
          <w:p w:rsidR="00C025DE" w:rsidRPr="005C3977" w:rsidRDefault="00C025DE" w:rsidP="00312598">
            <w:pPr>
              <w:pStyle w:val="ConsPlusNormal"/>
              <w:jc w:val="both"/>
              <w:rPr>
                <w:rFonts w:ascii="Times New Roman" w:hAnsi="Times New Roman" w:cs="Times New Roman"/>
                <w:sz w:val="22"/>
                <w:szCs w:val="22"/>
              </w:rPr>
            </w:pPr>
            <w:r w:rsidRPr="005C3977">
              <w:rPr>
                <w:rFonts w:ascii="Times New Roman" w:hAnsi="Times New Roman" w:cs="Times New Roman"/>
                <w:sz w:val="22"/>
                <w:szCs w:val="22"/>
              </w:rPr>
              <w:t>Сведения о возможности по с</w:t>
            </w:r>
            <w:r w:rsidRPr="005C3977">
              <w:rPr>
                <w:rFonts w:ascii="Times New Roman" w:hAnsi="Times New Roman" w:cs="Times New Roman"/>
                <w:sz w:val="22"/>
                <w:szCs w:val="22"/>
              </w:rPr>
              <w:t>о</w:t>
            </w:r>
            <w:r w:rsidRPr="005C3977">
              <w:rPr>
                <w:rFonts w:ascii="Times New Roman" w:hAnsi="Times New Roman" w:cs="Times New Roman"/>
                <w:sz w:val="22"/>
                <w:szCs w:val="22"/>
              </w:rPr>
              <w:t>глашению сторон снизить цену контракта при его исполнении без изменения предусмотренных ко</w:t>
            </w:r>
            <w:r w:rsidRPr="005C3977">
              <w:rPr>
                <w:rFonts w:ascii="Times New Roman" w:hAnsi="Times New Roman" w:cs="Times New Roman"/>
                <w:sz w:val="22"/>
                <w:szCs w:val="22"/>
              </w:rPr>
              <w:t>н</w:t>
            </w:r>
            <w:r w:rsidRPr="005C3977">
              <w:rPr>
                <w:rFonts w:ascii="Times New Roman" w:hAnsi="Times New Roman" w:cs="Times New Roman"/>
                <w:sz w:val="22"/>
                <w:szCs w:val="22"/>
              </w:rPr>
              <w:t>трактом количества товара, объема работы или услуги, качества п</w:t>
            </w:r>
            <w:r w:rsidRPr="005C3977">
              <w:rPr>
                <w:rFonts w:ascii="Times New Roman" w:hAnsi="Times New Roman" w:cs="Times New Roman"/>
                <w:sz w:val="22"/>
                <w:szCs w:val="22"/>
              </w:rPr>
              <w:t>о</w:t>
            </w:r>
            <w:r w:rsidRPr="005C3977">
              <w:rPr>
                <w:rFonts w:ascii="Times New Roman" w:hAnsi="Times New Roman" w:cs="Times New Roman"/>
                <w:sz w:val="22"/>
                <w:szCs w:val="22"/>
              </w:rPr>
              <w:t>ставляемого товара, выполняемой работы, оказываемой услуги и иных условий контракта</w:t>
            </w:r>
          </w:p>
        </w:tc>
        <w:tc>
          <w:tcPr>
            <w:tcW w:w="6201" w:type="dxa"/>
          </w:tcPr>
          <w:p w:rsidR="00C025DE" w:rsidRPr="005C3977" w:rsidRDefault="00C025DE" w:rsidP="00312598">
            <w:pPr>
              <w:jc w:val="both"/>
              <w:rPr>
                <w:szCs w:val="22"/>
              </w:rPr>
            </w:pPr>
            <w:r w:rsidRPr="005C3977">
              <w:rPr>
                <w:szCs w:val="22"/>
              </w:rPr>
              <w:t>Предусмотрено</w:t>
            </w:r>
          </w:p>
        </w:tc>
      </w:tr>
      <w:tr w:rsidR="00C025DE" w:rsidRPr="00AD4076" w:rsidTr="004A7788">
        <w:tc>
          <w:tcPr>
            <w:tcW w:w="853" w:type="dxa"/>
            <w:vMerge/>
          </w:tcPr>
          <w:p w:rsidR="00C025DE" w:rsidRPr="005C3977" w:rsidRDefault="00C025DE" w:rsidP="002B1927">
            <w:pPr>
              <w:rPr>
                <w:szCs w:val="22"/>
              </w:rPr>
            </w:pPr>
          </w:p>
        </w:tc>
        <w:tc>
          <w:tcPr>
            <w:tcW w:w="3544" w:type="dxa"/>
          </w:tcPr>
          <w:p w:rsidR="00C025DE" w:rsidRPr="005C3977" w:rsidRDefault="00C025DE" w:rsidP="00312598">
            <w:pPr>
              <w:pStyle w:val="ConsPlusNormal"/>
              <w:jc w:val="both"/>
              <w:rPr>
                <w:rFonts w:ascii="Times New Roman" w:hAnsi="Times New Roman" w:cs="Times New Roman"/>
                <w:sz w:val="22"/>
                <w:szCs w:val="22"/>
              </w:rPr>
            </w:pPr>
            <w:r w:rsidRPr="005C3977">
              <w:rPr>
                <w:rFonts w:ascii="Times New Roman" w:hAnsi="Times New Roman" w:cs="Times New Roman"/>
                <w:sz w:val="22"/>
                <w:szCs w:val="22"/>
              </w:rPr>
              <w:t>Сведения о возможности по с</w:t>
            </w:r>
            <w:r w:rsidRPr="005C3977">
              <w:rPr>
                <w:rFonts w:ascii="Times New Roman" w:hAnsi="Times New Roman" w:cs="Times New Roman"/>
                <w:sz w:val="22"/>
                <w:szCs w:val="22"/>
              </w:rPr>
              <w:t>о</w:t>
            </w:r>
            <w:r w:rsidRPr="005C3977">
              <w:rPr>
                <w:rFonts w:ascii="Times New Roman" w:hAnsi="Times New Roman" w:cs="Times New Roman"/>
                <w:sz w:val="22"/>
                <w:szCs w:val="22"/>
              </w:rPr>
              <w:t>глашению сторон изменить пред</w:t>
            </w:r>
            <w:r w:rsidRPr="005C3977">
              <w:rPr>
                <w:rFonts w:ascii="Times New Roman" w:hAnsi="Times New Roman" w:cs="Times New Roman"/>
                <w:sz w:val="22"/>
                <w:szCs w:val="22"/>
              </w:rPr>
              <w:t>у</w:t>
            </w:r>
            <w:r w:rsidRPr="005C3977">
              <w:rPr>
                <w:rFonts w:ascii="Times New Roman" w:hAnsi="Times New Roman" w:cs="Times New Roman"/>
                <w:sz w:val="22"/>
                <w:szCs w:val="22"/>
              </w:rPr>
              <w:t>смотренные контрактом колич</w:t>
            </w:r>
            <w:r w:rsidRPr="005C3977">
              <w:rPr>
                <w:rFonts w:ascii="Times New Roman" w:hAnsi="Times New Roman" w:cs="Times New Roman"/>
                <w:sz w:val="22"/>
                <w:szCs w:val="22"/>
              </w:rPr>
              <w:t>е</w:t>
            </w:r>
            <w:r w:rsidRPr="005C3977">
              <w:rPr>
                <w:rFonts w:ascii="Times New Roman" w:hAnsi="Times New Roman" w:cs="Times New Roman"/>
                <w:sz w:val="22"/>
                <w:szCs w:val="22"/>
              </w:rPr>
              <w:t>ство товара, объем работы или услуги не более чем на десять процентов (по предложению з</w:t>
            </w:r>
            <w:r w:rsidRPr="005C3977">
              <w:rPr>
                <w:rFonts w:ascii="Times New Roman" w:hAnsi="Times New Roman" w:cs="Times New Roman"/>
                <w:sz w:val="22"/>
                <w:szCs w:val="22"/>
              </w:rPr>
              <w:t>а</w:t>
            </w:r>
            <w:r w:rsidRPr="005C3977">
              <w:rPr>
                <w:rFonts w:ascii="Times New Roman" w:hAnsi="Times New Roman" w:cs="Times New Roman"/>
                <w:sz w:val="22"/>
                <w:szCs w:val="22"/>
              </w:rPr>
              <w:t>казчика)</w:t>
            </w:r>
          </w:p>
        </w:tc>
        <w:tc>
          <w:tcPr>
            <w:tcW w:w="6201" w:type="dxa"/>
          </w:tcPr>
          <w:p w:rsidR="00C025DE" w:rsidRPr="005C3977" w:rsidRDefault="005F7FE7" w:rsidP="00312598">
            <w:pPr>
              <w:jc w:val="both"/>
              <w:rPr>
                <w:szCs w:val="22"/>
              </w:rPr>
            </w:pPr>
            <w:r w:rsidRPr="005C3977">
              <w:rPr>
                <w:szCs w:val="22"/>
              </w:rPr>
              <w:t>Предусмотрено</w:t>
            </w:r>
          </w:p>
        </w:tc>
      </w:tr>
      <w:tr w:rsidR="00C025DE" w:rsidRPr="00AD4076" w:rsidTr="004A7788">
        <w:tc>
          <w:tcPr>
            <w:tcW w:w="853" w:type="dxa"/>
            <w:vMerge/>
          </w:tcPr>
          <w:p w:rsidR="00C025DE" w:rsidRPr="005C3977" w:rsidRDefault="00C025DE" w:rsidP="002B1927">
            <w:pPr>
              <w:rPr>
                <w:szCs w:val="22"/>
              </w:rPr>
            </w:pPr>
          </w:p>
        </w:tc>
        <w:tc>
          <w:tcPr>
            <w:tcW w:w="3544" w:type="dxa"/>
          </w:tcPr>
          <w:p w:rsidR="00C025DE" w:rsidRPr="005C3977" w:rsidRDefault="00C025DE" w:rsidP="00312598">
            <w:pPr>
              <w:jc w:val="both"/>
              <w:rPr>
                <w:szCs w:val="22"/>
                <w:lang w:eastAsia="ru-RU"/>
              </w:rPr>
            </w:pPr>
            <w:r w:rsidRPr="005C3977">
              <w:rPr>
                <w:szCs w:val="22"/>
                <w:lang w:eastAsia="ru-RU"/>
              </w:rPr>
              <w:t xml:space="preserve">Сведения о возможности заказчика при заключении </w:t>
            </w:r>
            <w:r w:rsidRPr="005C3977">
              <w:rPr>
                <w:szCs w:val="22"/>
                <w:lang w:eastAsia="ru-RU"/>
              </w:rPr>
              <w:lastRenderedPageBreak/>
              <w:t xml:space="preserve">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201" w:type="dxa"/>
          </w:tcPr>
          <w:p w:rsidR="00C025DE" w:rsidRPr="005C3977" w:rsidRDefault="00A72CC5" w:rsidP="00312598">
            <w:pPr>
              <w:jc w:val="both"/>
              <w:rPr>
                <w:szCs w:val="22"/>
                <w:lang w:eastAsia="ru-RU"/>
              </w:rPr>
            </w:pPr>
            <w:r>
              <w:rPr>
                <w:szCs w:val="22"/>
              </w:rPr>
              <w:lastRenderedPageBreak/>
              <w:t>П</w:t>
            </w:r>
            <w:r w:rsidR="00C025DE" w:rsidRPr="005C3977">
              <w:rPr>
                <w:szCs w:val="22"/>
              </w:rPr>
              <w:t>редусмотрено</w:t>
            </w:r>
          </w:p>
        </w:tc>
      </w:tr>
      <w:tr w:rsidR="00F14743" w:rsidRPr="00AD4076" w:rsidTr="004A7788">
        <w:tc>
          <w:tcPr>
            <w:tcW w:w="853" w:type="dxa"/>
            <w:vMerge w:val="restart"/>
          </w:tcPr>
          <w:p w:rsidR="00F14743" w:rsidRPr="005C3977" w:rsidRDefault="00F14743" w:rsidP="00020BA6">
            <w:pPr>
              <w:rPr>
                <w:szCs w:val="22"/>
              </w:rPr>
            </w:pPr>
            <w:r w:rsidRPr="005C3977">
              <w:rPr>
                <w:szCs w:val="22"/>
              </w:rPr>
              <w:lastRenderedPageBreak/>
              <w:t>1</w:t>
            </w:r>
            <w:r w:rsidR="00C025DE" w:rsidRPr="005C3977">
              <w:rPr>
                <w:szCs w:val="22"/>
              </w:rPr>
              <w:t>4</w:t>
            </w:r>
          </w:p>
        </w:tc>
        <w:tc>
          <w:tcPr>
            <w:tcW w:w="9745" w:type="dxa"/>
            <w:gridSpan w:val="2"/>
          </w:tcPr>
          <w:p w:rsidR="00F14743" w:rsidRPr="005C3977" w:rsidRDefault="00F14743" w:rsidP="008623B4">
            <w:pPr>
              <w:rPr>
                <w:b/>
                <w:szCs w:val="22"/>
              </w:rPr>
            </w:pPr>
            <w:r w:rsidRPr="005C3977">
              <w:rPr>
                <w:b/>
                <w:szCs w:val="22"/>
              </w:rPr>
              <w:t xml:space="preserve">Информация о контрактной службе, контрактном управляющем, </w:t>
            </w:r>
            <w:proofErr w:type="gramStart"/>
            <w:r w:rsidRPr="005C3977">
              <w:rPr>
                <w:b/>
                <w:szCs w:val="22"/>
              </w:rPr>
              <w:t>ответственных</w:t>
            </w:r>
            <w:proofErr w:type="gramEnd"/>
            <w:r w:rsidRPr="005C3977">
              <w:rPr>
                <w:b/>
                <w:szCs w:val="22"/>
              </w:rPr>
              <w:t xml:space="preserve"> за заключение контракта, срок, в течение которого победитель </w:t>
            </w:r>
            <w:r w:rsidR="008623B4" w:rsidRPr="005C3977">
              <w:rPr>
                <w:b/>
                <w:szCs w:val="22"/>
              </w:rPr>
              <w:t>аукциона</w:t>
            </w:r>
            <w:r w:rsidRPr="005C3977">
              <w:rPr>
                <w:b/>
                <w:szCs w:val="22"/>
              </w:rPr>
              <w:t xml:space="preserve"> или иной его участник, с которым заключается контракт, должен подписать контракт, условия признания победителя </w:t>
            </w:r>
            <w:r w:rsidR="008623B4" w:rsidRPr="005C3977">
              <w:rPr>
                <w:b/>
                <w:szCs w:val="22"/>
              </w:rPr>
              <w:t>аукциона</w:t>
            </w:r>
            <w:r w:rsidRPr="005C3977">
              <w:rPr>
                <w:b/>
                <w:szCs w:val="22"/>
              </w:rPr>
              <w:t xml:space="preserve"> или </w:t>
            </w:r>
            <w:r w:rsidR="008623B4" w:rsidRPr="005C3977">
              <w:rPr>
                <w:b/>
                <w:szCs w:val="22"/>
              </w:rPr>
              <w:t>иного</w:t>
            </w:r>
            <w:r w:rsidRPr="005C3977">
              <w:rPr>
                <w:b/>
                <w:szCs w:val="22"/>
              </w:rPr>
              <w:t xml:space="preserve"> участника уклонившимися от заключения контракта</w:t>
            </w:r>
          </w:p>
        </w:tc>
      </w:tr>
      <w:tr w:rsidR="00F14743" w:rsidRPr="00AD4076" w:rsidTr="004A7788">
        <w:tc>
          <w:tcPr>
            <w:tcW w:w="853" w:type="dxa"/>
            <w:vMerge/>
          </w:tcPr>
          <w:p w:rsidR="00F14743" w:rsidRPr="005C3977" w:rsidRDefault="00F14743" w:rsidP="002B1927">
            <w:pPr>
              <w:rPr>
                <w:szCs w:val="22"/>
              </w:rPr>
            </w:pPr>
          </w:p>
        </w:tc>
        <w:tc>
          <w:tcPr>
            <w:tcW w:w="3544" w:type="dxa"/>
          </w:tcPr>
          <w:p w:rsidR="00F14743" w:rsidRPr="005C3977" w:rsidRDefault="00F14743" w:rsidP="00312598">
            <w:pPr>
              <w:jc w:val="both"/>
              <w:rPr>
                <w:szCs w:val="22"/>
              </w:rPr>
            </w:pPr>
            <w:r w:rsidRPr="005C3977">
              <w:rPr>
                <w:szCs w:val="22"/>
              </w:rPr>
              <w:t xml:space="preserve">Информация о контрактной службе, контрактном управляющем, </w:t>
            </w:r>
            <w:proofErr w:type="gramStart"/>
            <w:r w:rsidRPr="005C3977">
              <w:rPr>
                <w:szCs w:val="22"/>
              </w:rPr>
              <w:t>ответственных</w:t>
            </w:r>
            <w:proofErr w:type="gramEnd"/>
            <w:r w:rsidRPr="005C3977">
              <w:rPr>
                <w:szCs w:val="22"/>
              </w:rPr>
              <w:t xml:space="preserve"> за заключение контракта</w:t>
            </w:r>
          </w:p>
        </w:tc>
        <w:tc>
          <w:tcPr>
            <w:tcW w:w="6201" w:type="dxa"/>
          </w:tcPr>
          <w:p w:rsidR="00A72CC5" w:rsidRPr="00A72CC5" w:rsidRDefault="00A72CC5" w:rsidP="00A72CC5">
            <w:pPr>
              <w:jc w:val="both"/>
              <w:rPr>
                <w:szCs w:val="22"/>
              </w:rPr>
            </w:pPr>
            <w:r w:rsidRPr="00A72CC5">
              <w:rPr>
                <w:szCs w:val="22"/>
              </w:rPr>
              <w:t xml:space="preserve">Контрактная служба без образования структурного подразделения с возложением обязанностей на отдельных сотрудников в пределах компетентности.  </w:t>
            </w:r>
          </w:p>
          <w:p w:rsidR="00A72CC5" w:rsidRPr="00A72CC5" w:rsidRDefault="00A72CC5" w:rsidP="00A72CC5">
            <w:pPr>
              <w:jc w:val="both"/>
              <w:rPr>
                <w:szCs w:val="22"/>
              </w:rPr>
            </w:pPr>
            <w:r w:rsidRPr="00A72CC5">
              <w:rPr>
                <w:szCs w:val="22"/>
              </w:rPr>
              <w:t>Адрес электронной почты: oktb_torgu@mail.ru</w:t>
            </w:r>
          </w:p>
          <w:p w:rsidR="00A72CC5" w:rsidRPr="00A72CC5" w:rsidRDefault="00A72CC5" w:rsidP="00A72CC5">
            <w:pPr>
              <w:jc w:val="both"/>
              <w:rPr>
                <w:szCs w:val="22"/>
              </w:rPr>
            </w:pPr>
            <w:r w:rsidRPr="00A72CC5">
              <w:rPr>
                <w:szCs w:val="22"/>
              </w:rPr>
              <w:t>Номер контактного телефона: (4852)72-79-11</w:t>
            </w:r>
          </w:p>
          <w:p w:rsidR="00A72CC5" w:rsidRDefault="00A72CC5" w:rsidP="00A72CC5">
            <w:pPr>
              <w:jc w:val="both"/>
              <w:rPr>
                <w:szCs w:val="22"/>
              </w:rPr>
            </w:pPr>
            <w:r w:rsidRPr="00A72CC5">
              <w:rPr>
                <w:szCs w:val="22"/>
              </w:rPr>
              <w:t>Ответственное лицо за заключение контракта –</w:t>
            </w:r>
            <w:r>
              <w:rPr>
                <w:szCs w:val="22"/>
              </w:rPr>
              <w:t xml:space="preserve"> </w:t>
            </w:r>
          </w:p>
          <w:p w:rsidR="005C3977" w:rsidRPr="005C3977" w:rsidRDefault="00A72CC5" w:rsidP="00A72CC5">
            <w:pPr>
              <w:jc w:val="both"/>
              <w:rPr>
                <w:szCs w:val="22"/>
              </w:rPr>
            </w:pPr>
            <w:r w:rsidRPr="00A72CC5">
              <w:rPr>
                <w:szCs w:val="22"/>
              </w:rPr>
              <w:t>Забелина Елена Юрьевна.</w:t>
            </w:r>
          </w:p>
        </w:tc>
      </w:tr>
      <w:tr w:rsidR="00020BA6" w:rsidRPr="00AD4076" w:rsidTr="004A7788">
        <w:tc>
          <w:tcPr>
            <w:tcW w:w="853" w:type="dxa"/>
            <w:vMerge/>
          </w:tcPr>
          <w:p w:rsidR="00020BA6" w:rsidRPr="005C3977" w:rsidRDefault="00020BA6" w:rsidP="002B1927">
            <w:pPr>
              <w:rPr>
                <w:szCs w:val="22"/>
              </w:rPr>
            </w:pPr>
          </w:p>
        </w:tc>
        <w:tc>
          <w:tcPr>
            <w:tcW w:w="3544" w:type="dxa"/>
          </w:tcPr>
          <w:p w:rsidR="00020BA6" w:rsidRPr="005C3977" w:rsidRDefault="00020BA6" w:rsidP="00592BCE">
            <w:pPr>
              <w:jc w:val="both"/>
              <w:rPr>
                <w:szCs w:val="22"/>
              </w:rPr>
            </w:pPr>
            <w:r w:rsidRPr="005C3977">
              <w:rPr>
                <w:szCs w:val="22"/>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201" w:type="dxa"/>
          </w:tcPr>
          <w:p w:rsidR="00020BA6" w:rsidRPr="005C3977" w:rsidRDefault="00020BA6" w:rsidP="00592BCE">
            <w:pPr>
              <w:jc w:val="both"/>
              <w:rPr>
                <w:szCs w:val="22"/>
              </w:rPr>
            </w:pPr>
            <w:r w:rsidRPr="005C3977">
              <w:rPr>
                <w:szCs w:val="22"/>
              </w:rPr>
              <w:t>В соответствии с требованиями статьи 70 Федерального закона от 05.04.2013  N 44-ФЗ</w:t>
            </w:r>
          </w:p>
        </w:tc>
      </w:tr>
      <w:tr w:rsidR="00020BA6" w:rsidRPr="00AD4076" w:rsidTr="004A7788">
        <w:tc>
          <w:tcPr>
            <w:tcW w:w="853" w:type="dxa"/>
            <w:vMerge/>
          </w:tcPr>
          <w:p w:rsidR="00020BA6" w:rsidRPr="005C3977" w:rsidRDefault="00020BA6" w:rsidP="002B1927">
            <w:pPr>
              <w:rPr>
                <w:szCs w:val="22"/>
              </w:rPr>
            </w:pPr>
          </w:p>
        </w:tc>
        <w:tc>
          <w:tcPr>
            <w:tcW w:w="3544" w:type="dxa"/>
          </w:tcPr>
          <w:p w:rsidR="00020BA6" w:rsidRPr="005C3977" w:rsidRDefault="00020BA6" w:rsidP="00592BCE">
            <w:pPr>
              <w:jc w:val="both"/>
              <w:rPr>
                <w:szCs w:val="22"/>
              </w:rPr>
            </w:pPr>
            <w:r w:rsidRPr="005C3977">
              <w:rPr>
                <w:szCs w:val="22"/>
              </w:rPr>
              <w:t xml:space="preserve">Условия признания победителя  аукциона или иного участника аукциона </w:t>
            </w:r>
            <w:proofErr w:type="gramStart"/>
            <w:r w:rsidRPr="005C3977">
              <w:rPr>
                <w:szCs w:val="22"/>
              </w:rPr>
              <w:t>уклонившимися</w:t>
            </w:r>
            <w:proofErr w:type="gramEnd"/>
            <w:r w:rsidRPr="005C3977">
              <w:rPr>
                <w:szCs w:val="22"/>
              </w:rPr>
              <w:t xml:space="preserve"> от заключения контракта</w:t>
            </w:r>
          </w:p>
        </w:tc>
        <w:tc>
          <w:tcPr>
            <w:tcW w:w="6201" w:type="dxa"/>
          </w:tcPr>
          <w:p w:rsidR="00020BA6" w:rsidRPr="005C3977" w:rsidRDefault="00020BA6" w:rsidP="00020BA6">
            <w:pPr>
              <w:jc w:val="both"/>
              <w:rPr>
                <w:szCs w:val="22"/>
              </w:rPr>
            </w:pPr>
            <w:r w:rsidRPr="005C3977">
              <w:rPr>
                <w:szCs w:val="22"/>
              </w:rPr>
              <w:t>В соответствии с требованиями статьи 70 Федерального закона от 05.04.2013  N 44-ФЗ</w:t>
            </w:r>
          </w:p>
        </w:tc>
      </w:tr>
      <w:tr w:rsidR="00F14743" w:rsidRPr="00AD4076" w:rsidTr="004A7788">
        <w:tc>
          <w:tcPr>
            <w:tcW w:w="853" w:type="dxa"/>
          </w:tcPr>
          <w:p w:rsidR="00F14743" w:rsidRPr="005C3977" w:rsidRDefault="00C025DE" w:rsidP="00C675D2">
            <w:pPr>
              <w:rPr>
                <w:szCs w:val="22"/>
              </w:rPr>
            </w:pPr>
            <w:r w:rsidRPr="005C3977">
              <w:rPr>
                <w:szCs w:val="22"/>
              </w:rPr>
              <w:t>15</w:t>
            </w:r>
          </w:p>
        </w:tc>
        <w:tc>
          <w:tcPr>
            <w:tcW w:w="3544" w:type="dxa"/>
          </w:tcPr>
          <w:p w:rsidR="00F14743" w:rsidRPr="005C3977" w:rsidRDefault="00F14743" w:rsidP="00312598">
            <w:pPr>
              <w:rPr>
                <w:b/>
                <w:szCs w:val="22"/>
              </w:rPr>
            </w:pPr>
            <w:r w:rsidRPr="005C3977">
              <w:rPr>
                <w:b/>
                <w:szCs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N 44-ФЗ</w:t>
            </w:r>
          </w:p>
        </w:tc>
        <w:tc>
          <w:tcPr>
            <w:tcW w:w="6201" w:type="dxa"/>
          </w:tcPr>
          <w:p w:rsidR="00F14743" w:rsidRPr="005C3977" w:rsidRDefault="00A72CC5" w:rsidP="00312598">
            <w:pPr>
              <w:jc w:val="both"/>
              <w:rPr>
                <w:szCs w:val="22"/>
              </w:rPr>
            </w:pPr>
            <w:r>
              <w:rPr>
                <w:szCs w:val="22"/>
              </w:rPr>
              <w:t>Не п</w:t>
            </w:r>
            <w:r w:rsidR="005F7FE7" w:rsidRPr="005C3977">
              <w:rPr>
                <w:szCs w:val="22"/>
              </w:rPr>
              <w:t>редусмотрено</w:t>
            </w:r>
          </w:p>
        </w:tc>
      </w:tr>
      <w:tr w:rsidR="00020BA6" w:rsidRPr="00AD4076" w:rsidTr="00592BCE">
        <w:tc>
          <w:tcPr>
            <w:tcW w:w="853" w:type="dxa"/>
            <w:vMerge w:val="restart"/>
          </w:tcPr>
          <w:p w:rsidR="00020BA6" w:rsidRPr="005C3977" w:rsidRDefault="00C025DE" w:rsidP="00C675D2">
            <w:pPr>
              <w:rPr>
                <w:szCs w:val="22"/>
              </w:rPr>
            </w:pPr>
            <w:r w:rsidRPr="005C3977">
              <w:rPr>
                <w:szCs w:val="22"/>
              </w:rPr>
              <w:t>16</w:t>
            </w:r>
          </w:p>
        </w:tc>
        <w:tc>
          <w:tcPr>
            <w:tcW w:w="9745" w:type="dxa"/>
            <w:gridSpan w:val="2"/>
          </w:tcPr>
          <w:p w:rsidR="00020BA6" w:rsidRPr="005C3977" w:rsidRDefault="00020BA6" w:rsidP="00312598">
            <w:pPr>
              <w:jc w:val="both"/>
              <w:rPr>
                <w:szCs w:val="22"/>
              </w:rPr>
            </w:pPr>
            <w:r w:rsidRPr="005C3977">
              <w:rPr>
                <w:b/>
                <w:szCs w:val="22"/>
              </w:rPr>
              <w:t>Информация о возможности заказчика заключить контракты с несколькими участниками аукциона</w:t>
            </w:r>
          </w:p>
        </w:tc>
      </w:tr>
      <w:tr w:rsidR="00020BA6" w:rsidRPr="00AD4076" w:rsidTr="004A7788">
        <w:tc>
          <w:tcPr>
            <w:tcW w:w="853" w:type="dxa"/>
            <w:vMerge/>
          </w:tcPr>
          <w:p w:rsidR="00020BA6" w:rsidRPr="005C3977" w:rsidRDefault="00020BA6" w:rsidP="00C675D2">
            <w:pPr>
              <w:rPr>
                <w:szCs w:val="22"/>
              </w:rPr>
            </w:pPr>
          </w:p>
        </w:tc>
        <w:tc>
          <w:tcPr>
            <w:tcW w:w="3544" w:type="dxa"/>
          </w:tcPr>
          <w:p w:rsidR="00020BA6" w:rsidRPr="005C3977" w:rsidRDefault="00020BA6" w:rsidP="00592BCE">
            <w:pPr>
              <w:shd w:val="clear" w:color="auto" w:fill="FFFFFF"/>
              <w:jc w:val="both"/>
              <w:rPr>
                <w:b/>
                <w:szCs w:val="22"/>
              </w:rPr>
            </w:pPr>
            <w:r w:rsidRPr="005C3977">
              <w:rPr>
                <w:szCs w:val="22"/>
              </w:rPr>
              <w:t xml:space="preserve">Возможность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w:t>
            </w:r>
            <w:r w:rsidRPr="005C3977">
              <w:rPr>
                <w:szCs w:val="22"/>
              </w:rPr>
              <w:lastRenderedPageBreak/>
              <w:t>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6201" w:type="dxa"/>
          </w:tcPr>
          <w:p w:rsidR="00020BA6" w:rsidRPr="005C3977" w:rsidRDefault="00020BA6" w:rsidP="00592BCE">
            <w:pPr>
              <w:jc w:val="both"/>
              <w:rPr>
                <w:szCs w:val="22"/>
              </w:rPr>
            </w:pPr>
            <w:r w:rsidRPr="005C3977">
              <w:rPr>
                <w:szCs w:val="22"/>
                <w:lang w:eastAsia="ru-RU"/>
              </w:rPr>
              <w:lastRenderedPageBreak/>
              <w:t>Не предусмотрено</w:t>
            </w:r>
          </w:p>
        </w:tc>
      </w:tr>
      <w:tr w:rsidR="00020BA6" w:rsidRPr="00AD4076" w:rsidTr="004A7788">
        <w:tc>
          <w:tcPr>
            <w:tcW w:w="853" w:type="dxa"/>
            <w:vMerge w:val="restart"/>
          </w:tcPr>
          <w:p w:rsidR="00020BA6" w:rsidRPr="005C3977" w:rsidRDefault="00C025DE" w:rsidP="00B93AC2">
            <w:pPr>
              <w:rPr>
                <w:szCs w:val="22"/>
              </w:rPr>
            </w:pPr>
            <w:r w:rsidRPr="005C3977">
              <w:rPr>
                <w:szCs w:val="22"/>
              </w:rPr>
              <w:lastRenderedPageBreak/>
              <w:t>17</w:t>
            </w:r>
          </w:p>
        </w:tc>
        <w:tc>
          <w:tcPr>
            <w:tcW w:w="9745" w:type="dxa"/>
            <w:gridSpan w:val="2"/>
          </w:tcPr>
          <w:p w:rsidR="00020BA6" w:rsidRPr="005C3977" w:rsidRDefault="00020BA6" w:rsidP="00312598">
            <w:pPr>
              <w:jc w:val="both"/>
              <w:rPr>
                <w:szCs w:val="22"/>
              </w:rPr>
            </w:pPr>
            <w:r w:rsidRPr="005C3977">
              <w:rPr>
                <w:b/>
                <w:szCs w:val="22"/>
              </w:rPr>
              <w:t>Иная информация</w:t>
            </w:r>
          </w:p>
        </w:tc>
      </w:tr>
      <w:tr w:rsidR="00020BA6" w:rsidRPr="00AD4076" w:rsidTr="004A7788">
        <w:tc>
          <w:tcPr>
            <w:tcW w:w="853" w:type="dxa"/>
            <w:vMerge/>
          </w:tcPr>
          <w:p w:rsidR="00020BA6" w:rsidRPr="005C3977" w:rsidRDefault="00020BA6" w:rsidP="002B1927">
            <w:pPr>
              <w:rPr>
                <w:szCs w:val="22"/>
              </w:rPr>
            </w:pPr>
          </w:p>
        </w:tc>
        <w:tc>
          <w:tcPr>
            <w:tcW w:w="3544" w:type="dxa"/>
          </w:tcPr>
          <w:p w:rsidR="00020BA6" w:rsidRPr="005C3977" w:rsidRDefault="00020BA6" w:rsidP="00BC4202">
            <w:pPr>
              <w:pStyle w:val="ConsPlusNormal"/>
              <w:rPr>
                <w:rFonts w:ascii="Times New Roman" w:hAnsi="Times New Roman" w:cs="Times New Roman"/>
                <w:sz w:val="22"/>
                <w:szCs w:val="22"/>
              </w:rPr>
            </w:pPr>
            <w:r w:rsidRPr="005C3977">
              <w:rPr>
                <w:rFonts w:ascii="Times New Roman" w:hAnsi="Times New Roman" w:cs="Times New Roman"/>
                <w:sz w:val="22"/>
                <w:szCs w:val="22"/>
              </w:rPr>
              <w:t>Информация о валюте, использу</w:t>
            </w:r>
            <w:r w:rsidRPr="005C3977">
              <w:rPr>
                <w:rFonts w:ascii="Times New Roman" w:hAnsi="Times New Roman" w:cs="Times New Roman"/>
                <w:sz w:val="22"/>
                <w:szCs w:val="22"/>
              </w:rPr>
              <w:t>е</w:t>
            </w:r>
            <w:r w:rsidRPr="005C3977">
              <w:rPr>
                <w:rFonts w:ascii="Times New Roman" w:hAnsi="Times New Roman" w:cs="Times New Roman"/>
                <w:sz w:val="22"/>
                <w:szCs w:val="22"/>
              </w:rPr>
              <w:t>мой для формирования цены ко</w:t>
            </w:r>
            <w:r w:rsidRPr="005C3977">
              <w:rPr>
                <w:rFonts w:ascii="Times New Roman" w:hAnsi="Times New Roman" w:cs="Times New Roman"/>
                <w:sz w:val="22"/>
                <w:szCs w:val="22"/>
              </w:rPr>
              <w:t>н</w:t>
            </w:r>
            <w:r w:rsidRPr="005C3977">
              <w:rPr>
                <w:rFonts w:ascii="Times New Roman" w:hAnsi="Times New Roman" w:cs="Times New Roman"/>
                <w:sz w:val="22"/>
                <w:szCs w:val="22"/>
              </w:rPr>
              <w:t>тракта и расчетов с поставщиком (подрядчиком, исполнителем)</w:t>
            </w:r>
          </w:p>
        </w:tc>
        <w:tc>
          <w:tcPr>
            <w:tcW w:w="6201" w:type="dxa"/>
          </w:tcPr>
          <w:p w:rsidR="00020BA6" w:rsidRPr="005C3977" w:rsidRDefault="00020BA6" w:rsidP="00EA187F">
            <w:pPr>
              <w:jc w:val="both"/>
              <w:rPr>
                <w:szCs w:val="22"/>
              </w:rPr>
            </w:pPr>
            <w:r w:rsidRPr="005C3977">
              <w:rPr>
                <w:szCs w:val="22"/>
              </w:rPr>
              <w:t>Российский рубль</w:t>
            </w:r>
          </w:p>
        </w:tc>
      </w:tr>
      <w:tr w:rsidR="00020BA6" w:rsidRPr="00AD4076" w:rsidTr="004A7788">
        <w:tc>
          <w:tcPr>
            <w:tcW w:w="853" w:type="dxa"/>
            <w:vMerge/>
          </w:tcPr>
          <w:p w:rsidR="00020BA6" w:rsidRPr="005C3977" w:rsidRDefault="00020BA6" w:rsidP="002B1927">
            <w:pPr>
              <w:rPr>
                <w:szCs w:val="22"/>
              </w:rPr>
            </w:pPr>
          </w:p>
        </w:tc>
        <w:tc>
          <w:tcPr>
            <w:tcW w:w="3544" w:type="dxa"/>
          </w:tcPr>
          <w:p w:rsidR="00020BA6" w:rsidRPr="005C3977" w:rsidRDefault="00020BA6" w:rsidP="00312598">
            <w:pPr>
              <w:jc w:val="both"/>
              <w:rPr>
                <w:szCs w:val="22"/>
              </w:rPr>
            </w:pPr>
            <w:r w:rsidRPr="005C3977">
              <w:rPr>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01" w:type="dxa"/>
          </w:tcPr>
          <w:p w:rsidR="00020BA6" w:rsidRPr="005C3977" w:rsidRDefault="00020BA6" w:rsidP="00EA187F">
            <w:pPr>
              <w:jc w:val="both"/>
              <w:rPr>
                <w:szCs w:val="22"/>
              </w:rPr>
            </w:pPr>
            <w:r w:rsidRPr="005C3977">
              <w:rPr>
                <w:szCs w:val="22"/>
              </w:rPr>
              <w:t>Не применяется</w:t>
            </w:r>
          </w:p>
        </w:tc>
      </w:tr>
      <w:tr w:rsidR="00020BA6" w:rsidRPr="00AD4076" w:rsidTr="00020BA6">
        <w:tc>
          <w:tcPr>
            <w:tcW w:w="853" w:type="dxa"/>
          </w:tcPr>
          <w:p w:rsidR="00020BA6" w:rsidRPr="005C3977" w:rsidRDefault="00C025DE" w:rsidP="00020BA6">
            <w:pPr>
              <w:rPr>
                <w:szCs w:val="22"/>
              </w:rPr>
            </w:pPr>
            <w:r w:rsidRPr="005C3977">
              <w:rPr>
                <w:szCs w:val="22"/>
              </w:rPr>
              <w:t>18</w:t>
            </w:r>
          </w:p>
        </w:tc>
        <w:tc>
          <w:tcPr>
            <w:tcW w:w="3544" w:type="dxa"/>
          </w:tcPr>
          <w:p w:rsidR="00020BA6" w:rsidRPr="005C3977" w:rsidRDefault="00020BA6" w:rsidP="00A41771">
            <w:pPr>
              <w:jc w:val="both"/>
              <w:rPr>
                <w:b/>
                <w:szCs w:val="22"/>
              </w:rPr>
            </w:pPr>
            <w:r w:rsidRPr="005C3977">
              <w:rPr>
                <w:b/>
                <w:szCs w:val="22"/>
              </w:rPr>
              <w:t>Требования к содержанию, составу заявки на участие в аукционе инструкция по ее заполнению</w:t>
            </w:r>
          </w:p>
        </w:tc>
        <w:tc>
          <w:tcPr>
            <w:tcW w:w="6201" w:type="dxa"/>
          </w:tcPr>
          <w:p w:rsidR="00263C9F" w:rsidRPr="005C3977" w:rsidRDefault="00263C9F" w:rsidP="00263C9F">
            <w:pPr>
              <w:suppressAutoHyphens w:val="0"/>
              <w:jc w:val="both"/>
              <w:rPr>
                <w:szCs w:val="22"/>
                <w:lang w:eastAsia="ru-RU"/>
              </w:rPr>
            </w:pPr>
            <w:r w:rsidRPr="005C3977">
              <w:rPr>
                <w:szCs w:val="22"/>
                <w:lang w:eastAsia="ru-RU"/>
              </w:rPr>
              <w:t>Подача заявок на участие в электронном аукционе ос</w:t>
            </w:r>
            <w:r w:rsidRPr="005C3977">
              <w:rPr>
                <w:szCs w:val="22"/>
                <w:lang w:eastAsia="ru-RU"/>
              </w:rPr>
              <w:t>у</w:t>
            </w:r>
            <w:r w:rsidRPr="005C3977">
              <w:rPr>
                <w:szCs w:val="22"/>
                <w:lang w:eastAsia="ru-RU"/>
              </w:rPr>
              <w:t>ществляется только лицами, получившими аккредитацию на электронной площадке.</w:t>
            </w:r>
          </w:p>
          <w:p w:rsidR="00263C9F" w:rsidRPr="005C3977" w:rsidRDefault="00263C9F" w:rsidP="00263C9F">
            <w:pPr>
              <w:suppressAutoHyphens w:val="0"/>
              <w:jc w:val="both"/>
              <w:rPr>
                <w:szCs w:val="22"/>
                <w:lang w:eastAsia="ru-RU"/>
              </w:rPr>
            </w:pPr>
            <w:r w:rsidRPr="005C3977">
              <w:rPr>
                <w:szCs w:val="22"/>
                <w:lang w:eastAsia="ru-RU"/>
              </w:rPr>
              <w:t>Заявка на участие в электронном аукционе состоит из двух частей.</w:t>
            </w:r>
          </w:p>
          <w:p w:rsidR="00263C9F" w:rsidRPr="005C3977" w:rsidRDefault="00263C9F" w:rsidP="00263C9F">
            <w:pPr>
              <w:suppressAutoHyphens w:val="0"/>
              <w:jc w:val="both"/>
              <w:rPr>
                <w:szCs w:val="22"/>
                <w:lang w:eastAsia="ru-RU"/>
              </w:rPr>
            </w:pPr>
            <w:r w:rsidRPr="005C3977">
              <w:rPr>
                <w:szCs w:val="22"/>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w:t>
            </w:r>
            <w:r w:rsidRPr="005C3977">
              <w:rPr>
                <w:szCs w:val="22"/>
                <w:lang w:eastAsia="ru-RU"/>
              </w:rPr>
              <w:t>р</w:t>
            </w:r>
            <w:r w:rsidRPr="005C3977">
              <w:rPr>
                <w:szCs w:val="22"/>
                <w:lang w:eastAsia="ru-RU"/>
              </w:rPr>
              <w:t>жащих первую и вторую части заявки. Указанные эле</w:t>
            </w:r>
            <w:r w:rsidRPr="005C3977">
              <w:rPr>
                <w:szCs w:val="22"/>
                <w:lang w:eastAsia="ru-RU"/>
              </w:rPr>
              <w:t>к</w:t>
            </w:r>
            <w:r w:rsidRPr="005C3977">
              <w:rPr>
                <w:szCs w:val="22"/>
                <w:lang w:eastAsia="ru-RU"/>
              </w:rPr>
              <w:t>тронные документы подаются одновременно.</w:t>
            </w:r>
          </w:p>
          <w:p w:rsidR="006A2840" w:rsidRPr="005C3977" w:rsidRDefault="006A2840" w:rsidP="006A2840">
            <w:pPr>
              <w:suppressAutoHyphens w:val="0"/>
              <w:jc w:val="both"/>
              <w:rPr>
                <w:b/>
                <w:szCs w:val="22"/>
                <w:u w:val="single"/>
                <w:lang w:eastAsia="ru-RU"/>
              </w:rPr>
            </w:pPr>
            <w:r w:rsidRPr="005C3977">
              <w:rPr>
                <w:b/>
                <w:szCs w:val="22"/>
                <w:lang w:eastAsia="ru-RU"/>
              </w:rPr>
              <w:t>Первая часть заявки на участие в электронном ау</w:t>
            </w:r>
            <w:r w:rsidRPr="005C3977">
              <w:rPr>
                <w:b/>
                <w:szCs w:val="22"/>
                <w:lang w:eastAsia="ru-RU"/>
              </w:rPr>
              <w:t>к</w:t>
            </w:r>
            <w:r w:rsidRPr="005C3977">
              <w:rPr>
                <w:b/>
                <w:szCs w:val="22"/>
                <w:lang w:eastAsia="ru-RU"/>
              </w:rPr>
              <w:t>ционе должна содержать следующую информацию:</w:t>
            </w:r>
            <w:r w:rsidRPr="005C3977">
              <w:rPr>
                <w:b/>
                <w:szCs w:val="22"/>
                <w:u w:val="single"/>
                <w:lang w:eastAsia="ru-RU"/>
              </w:rPr>
              <w:t xml:space="preserve"> </w:t>
            </w:r>
          </w:p>
          <w:p w:rsidR="006A2840" w:rsidRPr="005C3977" w:rsidRDefault="006A2840" w:rsidP="006A2840">
            <w:pPr>
              <w:suppressAutoHyphens w:val="0"/>
              <w:jc w:val="both"/>
              <w:rPr>
                <w:szCs w:val="22"/>
                <w:lang w:eastAsia="ru-RU"/>
              </w:rPr>
            </w:pPr>
            <w:proofErr w:type="gramStart"/>
            <w:r w:rsidRPr="005C3977">
              <w:rPr>
                <w:szCs w:val="22"/>
                <w:lang w:eastAsia="ru-RU"/>
              </w:rPr>
              <w:t>-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w:t>
            </w:r>
            <w:r w:rsidRPr="005C3977">
              <w:rPr>
                <w:szCs w:val="22"/>
                <w:lang w:eastAsia="ru-RU"/>
              </w:rPr>
              <w:t>н</w:t>
            </w:r>
            <w:r w:rsidRPr="005C3977">
              <w:rPr>
                <w:szCs w:val="22"/>
                <w:lang w:eastAsia="ru-RU"/>
              </w:rPr>
              <w:t xml:space="preserve">ные образцы (при наличии), наименование </w:t>
            </w:r>
            <w:r w:rsidR="005C42E5" w:rsidRPr="005C3977">
              <w:rPr>
                <w:szCs w:val="22"/>
                <w:lang w:eastAsia="ru-RU"/>
              </w:rPr>
              <w:t xml:space="preserve">страны </w:t>
            </w:r>
            <w:r w:rsidRPr="005C3977">
              <w:rPr>
                <w:szCs w:val="22"/>
                <w:lang w:eastAsia="ru-RU"/>
              </w:rPr>
              <w:t>прои</w:t>
            </w:r>
            <w:r w:rsidRPr="005C3977">
              <w:rPr>
                <w:szCs w:val="22"/>
                <w:lang w:eastAsia="ru-RU"/>
              </w:rPr>
              <w:t>с</w:t>
            </w:r>
            <w:r w:rsidRPr="005C3977">
              <w:rPr>
                <w:szCs w:val="22"/>
                <w:lang w:eastAsia="ru-RU"/>
              </w:rPr>
              <w:t xml:space="preserve">хождения товара. </w:t>
            </w:r>
            <w:proofErr w:type="gramEnd"/>
          </w:p>
          <w:p w:rsidR="006C776B" w:rsidRPr="005C3977" w:rsidRDefault="006C776B" w:rsidP="006A2840">
            <w:pPr>
              <w:suppressAutoHyphens w:val="0"/>
              <w:jc w:val="both"/>
              <w:rPr>
                <w:szCs w:val="22"/>
                <w:lang w:eastAsia="ru-RU"/>
              </w:rPr>
            </w:pPr>
          </w:p>
          <w:p w:rsidR="002B20DC" w:rsidRPr="002B20DC" w:rsidRDefault="006C776B" w:rsidP="002B20DC">
            <w:pPr>
              <w:suppressAutoHyphens w:val="0"/>
              <w:jc w:val="both"/>
              <w:rPr>
                <w:b/>
                <w:i/>
                <w:iCs/>
                <w:szCs w:val="22"/>
                <w:lang w:eastAsia="ru-RU"/>
              </w:rPr>
            </w:pPr>
            <w:r w:rsidRPr="005C3977">
              <w:rPr>
                <w:i/>
                <w:szCs w:val="22"/>
                <w:lang w:eastAsia="ru-RU"/>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w:t>
            </w:r>
            <w:r w:rsidRPr="005C3977">
              <w:rPr>
                <w:i/>
                <w:szCs w:val="22"/>
                <w:lang w:eastAsia="ru-RU"/>
              </w:rPr>
              <w:t>о</w:t>
            </w:r>
            <w:r w:rsidRPr="005C3977">
              <w:rPr>
                <w:i/>
                <w:szCs w:val="22"/>
                <w:lang w:eastAsia="ru-RU"/>
              </w:rPr>
              <w:t>ставке товара</w:t>
            </w:r>
            <w:r w:rsidR="000F2223">
              <w:rPr>
                <w:i/>
                <w:iCs/>
                <w:szCs w:val="22"/>
                <w:lang w:eastAsia="ru-RU"/>
              </w:rPr>
              <w:t>.</w:t>
            </w:r>
          </w:p>
          <w:p w:rsidR="00064127" w:rsidRPr="005C3977" w:rsidRDefault="00064127" w:rsidP="00064127">
            <w:pPr>
              <w:suppressAutoHyphens w:val="0"/>
              <w:jc w:val="both"/>
              <w:rPr>
                <w:b/>
                <w:i/>
                <w:szCs w:val="22"/>
                <w:lang w:eastAsia="ru-RU"/>
              </w:rPr>
            </w:pPr>
          </w:p>
          <w:p w:rsidR="006C776B" w:rsidRPr="005C3977" w:rsidRDefault="006C776B" w:rsidP="006C776B">
            <w:pPr>
              <w:suppressAutoHyphens w:val="0"/>
              <w:jc w:val="both"/>
              <w:rPr>
                <w:i/>
                <w:szCs w:val="22"/>
                <w:lang w:eastAsia="ru-RU"/>
              </w:rPr>
            </w:pPr>
            <w:r w:rsidRPr="005C3977">
              <w:rPr>
                <w:b/>
                <w:i/>
                <w:szCs w:val="22"/>
                <w:lang w:eastAsia="ru-RU"/>
              </w:rPr>
              <w:t xml:space="preserve">Первую часть заявки рекомендуется </w:t>
            </w:r>
            <w:r w:rsidRPr="005C3977">
              <w:rPr>
                <w:i/>
                <w:szCs w:val="22"/>
                <w:lang w:eastAsia="ru-RU"/>
              </w:rPr>
              <w:t>представить по форме, предусмотренной приложением  №2 к разделу 1 «Информационная карта аукциона» документации  об электронном аукционе.</w:t>
            </w:r>
          </w:p>
          <w:p w:rsidR="007E54BC" w:rsidRPr="005C3977" w:rsidRDefault="007E54BC" w:rsidP="007E54BC">
            <w:pPr>
              <w:suppressAutoHyphens w:val="0"/>
              <w:jc w:val="both"/>
              <w:rPr>
                <w:szCs w:val="22"/>
                <w:lang w:eastAsia="ru-RU"/>
              </w:rPr>
            </w:pPr>
            <w:r w:rsidRPr="005C3977">
              <w:rPr>
                <w:b/>
                <w:szCs w:val="22"/>
                <w:lang w:eastAsia="ru-RU"/>
              </w:rPr>
              <w:t>Вторая часть заявки</w:t>
            </w:r>
            <w:r w:rsidRPr="005C3977">
              <w:rPr>
                <w:szCs w:val="22"/>
                <w:lang w:eastAsia="ru-RU"/>
              </w:rPr>
              <w:t xml:space="preserve"> на участие в электронном аукционе </w:t>
            </w:r>
            <w:r w:rsidRPr="005C3977">
              <w:rPr>
                <w:szCs w:val="22"/>
                <w:lang w:eastAsia="ru-RU"/>
              </w:rPr>
              <w:lastRenderedPageBreak/>
              <w:t>должна содержать следующие документы и информацию:</w:t>
            </w:r>
          </w:p>
          <w:p w:rsidR="007E54BC" w:rsidRPr="005C3977" w:rsidRDefault="007E54BC" w:rsidP="007E54BC">
            <w:pPr>
              <w:suppressAutoHyphens w:val="0"/>
              <w:jc w:val="both"/>
              <w:rPr>
                <w:vanish/>
                <w:szCs w:val="22"/>
                <w:lang w:eastAsia="ru-RU"/>
              </w:rPr>
            </w:pPr>
          </w:p>
          <w:p w:rsidR="007E54BC" w:rsidRPr="005C3977" w:rsidRDefault="007E54BC" w:rsidP="007E54BC">
            <w:pPr>
              <w:suppressAutoHyphens w:val="0"/>
              <w:jc w:val="both"/>
              <w:rPr>
                <w:szCs w:val="22"/>
                <w:lang w:eastAsia="ru-RU"/>
              </w:rPr>
            </w:pPr>
            <w:proofErr w:type="gramStart"/>
            <w:r w:rsidRPr="005C3977">
              <w:rPr>
                <w:szCs w:val="22"/>
                <w:lang w:eastAsia="ru-RU"/>
              </w:rPr>
              <w:t>1) наименование, фирменное наименование (при нал</w:t>
            </w:r>
            <w:r w:rsidRPr="005C3977">
              <w:rPr>
                <w:szCs w:val="22"/>
                <w:lang w:eastAsia="ru-RU"/>
              </w:rPr>
              <w:t>и</w:t>
            </w:r>
            <w:r w:rsidRPr="005C3977">
              <w:rPr>
                <w:szCs w:val="22"/>
                <w:lang w:eastAsia="ru-RU"/>
              </w:rPr>
              <w:t>чии), место нахождения, почтовый адрес (для юридич</w:t>
            </w:r>
            <w:r w:rsidRPr="005C3977">
              <w:rPr>
                <w:szCs w:val="22"/>
                <w:lang w:eastAsia="ru-RU"/>
              </w:rPr>
              <w:t>е</w:t>
            </w:r>
            <w:r w:rsidRPr="005C3977">
              <w:rPr>
                <w:szCs w:val="22"/>
                <w:lang w:eastAsia="ru-RU"/>
              </w:rPr>
              <w:t>ского лица), фамилия, имя, отчество (при наличии), па</w:t>
            </w:r>
            <w:r w:rsidRPr="005C3977">
              <w:rPr>
                <w:szCs w:val="22"/>
                <w:lang w:eastAsia="ru-RU"/>
              </w:rPr>
              <w:t>с</w:t>
            </w:r>
            <w:r w:rsidRPr="005C3977">
              <w:rPr>
                <w:szCs w:val="22"/>
                <w:lang w:eastAsia="ru-RU"/>
              </w:rPr>
              <w:t>портные данные, место жительства (для физического л</w:t>
            </w:r>
            <w:r w:rsidRPr="005C3977">
              <w:rPr>
                <w:szCs w:val="22"/>
                <w:lang w:eastAsia="ru-RU"/>
              </w:rPr>
              <w:t>и</w:t>
            </w:r>
            <w:r w:rsidRPr="005C3977">
              <w:rPr>
                <w:szCs w:val="22"/>
                <w:lang w:eastAsia="ru-RU"/>
              </w:rPr>
              <w:t>ца), номер контактного телефона, идентификационный номер налогоплательщика участника аукциона или в с</w:t>
            </w:r>
            <w:r w:rsidRPr="005C3977">
              <w:rPr>
                <w:szCs w:val="22"/>
                <w:lang w:eastAsia="ru-RU"/>
              </w:rPr>
              <w:t>о</w:t>
            </w:r>
            <w:r w:rsidRPr="005C3977">
              <w:rPr>
                <w:szCs w:val="22"/>
                <w:lang w:eastAsia="ru-RU"/>
              </w:rPr>
              <w:t>ответствии с законодательством соответствующего ин</w:t>
            </w:r>
            <w:r w:rsidRPr="005C3977">
              <w:rPr>
                <w:szCs w:val="22"/>
                <w:lang w:eastAsia="ru-RU"/>
              </w:rPr>
              <w:t>о</w:t>
            </w:r>
            <w:r w:rsidRPr="005C3977">
              <w:rPr>
                <w:szCs w:val="22"/>
                <w:lang w:eastAsia="ru-RU"/>
              </w:rPr>
              <w:t>странного государства аналог идентификационного н</w:t>
            </w:r>
            <w:r w:rsidRPr="005C3977">
              <w:rPr>
                <w:szCs w:val="22"/>
                <w:lang w:eastAsia="ru-RU"/>
              </w:rPr>
              <w:t>о</w:t>
            </w:r>
            <w:r w:rsidRPr="005C3977">
              <w:rPr>
                <w:szCs w:val="22"/>
                <w:lang w:eastAsia="ru-RU"/>
              </w:rPr>
              <w:t>мера налогоплательщика участника аукциона (для ин</w:t>
            </w:r>
            <w:r w:rsidRPr="005C3977">
              <w:rPr>
                <w:szCs w:val="22"/>
                <w:lang w:eastAsia="ru-RU"/>
              </w:rPr>
              <w:t>о</w:t>
            </w:r>
            <w:r w:rsidRPr="005C3977">
              <w:rPr>
                <w:szCs w:val="22"/>
                <w:lang w:eastAsia="ru-RU"/>
              </w:rPr>
              <w:t>странного лица), идентификационный номер налогопл</w:t>
            </w:r>
            <w:r w:rsidRPr="005C3977">
              <w:rPr>
                <w:szCs w:val="22"/>
                <w:lang w:eastAsia="ru-RU"/>
              </w:rPr>
              <w:t>а</w:t>
            </w:r>
            <w:r w:rsidRPr="005C3977">
              <w:rPr>
                <w:szCs w:val="22"/>
                <w:lang w:eastAsia="ru-RU"/>
              </w:rPr>
              <w:t>тельщика (при наличии) учредителей, членов коллег</w:t>
            </w:r>
            <w:r w:rsidRPr="005C3977">
              <w:rPr>
                <w:szCs w:val="22"/>
                <w:lang w:eastAsia="ru-RU"/>
              </w:rPr>
              <w:t>и</w:t>
            </w:r>
            <w:r w:rsidRPr="005C3977">
              <w:rPr>
                <w:szCs w:val="22"/>
                <w:lang w:eastAsia="ru-RU"/>
              </w:rPr>
              <w:t>ального исполнительного органа</w:t>
            </w:r>
            <w:proofErr w:type="gramEnd"/>
            <w:r w:rsidRPr="005C3977">
              <w:rPr>
                <w:szCs w:val="22"/>
                <w:lang w:eastAsia="ru-RU"/>
              </w:rPr>
              <w:t>, лица, исполняющего функции единоличного исполнительного органа участн</w:t>
            </w:r>
            <w:r w:rsidRPr="005C3977">
              <w:rPr>
                <w:szCs w:val="22"/>
                <w:lang w:eastAsia="ru-RU"/>
              </w:rPr>
              <w:t>и</w:t>
            </w:r>
            <w:r w:rsidRPr="005C3977">
              <w:rPr>
                <w:szCs w:val="22"/>
                <w:lang w:eastAsia="ru-RU"/>
              </w:rPr>
              <w:t>ка аукциона*;</w:t>
            </w:r>
          </w:p>
          <w:p w:rsidR="007E54BC" w:rsidRPr="005C3977" w:rsidRDefault="007E54BC" w:rsidP="007E54BC">
            <w:pPr>
              <w:suppressAutoHyphens w:val="0"/>
              <w:jc w:val="both"/>
              <w:rPr>
                <w:szCs w:val="22"/>
                <w:lang w:eastAsia="ru-RU"/>
              </w:rPr>
            </w:pPr>
            <w:r w:rsidRPr="005C3977">
              <w:rPr>
                <w:szCs w:val="22"/>
                <w:lang w:eastAsia="ru-RU"/>
              </w:rPr>
              <w:t>2) документы, подтверждающие соответствие участника аукциона требованиям, установленным пунктом 1 части 1 и частью 2 статьи 31 (при наличии таких требований) Федерального закона от 05.</w:t>
            </w:r>
            <w:r w:rsidR="001A0928" w:rsidRPr="005C3977">
              <w:rPr>
                <w:szCs w:val="22"/>
                <w:lang w:eastAsia="ru-RU"/>
              </w:rPr>
              <w:t>04.2013  N 44-ФЗ (см. пункт 10</w:t>
            </w:r>
            <w:r w:rsidRPr="005C3977">
              <w:rPr>
                <w:szCs w:val="22"/>
                <w:lang w:eastAsia="ru-RU"/>
              </w:rPr>
              <w:t xml:space="preserve"> информационной карты аукциона), или копии этих д</w:t>
            </w:r>
            <w:r w:rsidRPr="005C3977">
              <w:rPr>
                <w:szCs w:val="22"/>
                <w:lang w:eastAsia="ru-RU"/>
              </w:rPr>
              <w:t>о</w:t>
            </w:r>
            <w:r w:rsidRPr="005C3977">
              <w:rPr>
                <w:szCs w:val="22"/>
                <w:lang w:eastAsia="ru-RU"/>
              </w:rPr>
              <w:t>кументов;</w:t>
            </w:r>
          </w:p>
          <w:p w:rsidR="007E54BC" w:rsidRPr="005C3977" w:rsidRDefault="007E54BC" w:rsidP="007E54BC">
            <w:pPr>
              <w:suppressAutoHyphens w:val="0"/>
              <w:jc w:val="both"/>
              <w:rPr>
                <w:szCs w:val="22"/>
                <w:lang w:eastAsia="ru-RU"/>
              </w:rPr>
            </w:pPr>
            <w:r w:rsidRPr="005C3977">
              <w:rPr>
                <w:szCs w:val="22"/>
                <w:lang w:eastAsia="ru-RU"/>
              </w:rPr>
              <w:t>3) декларация о соответствии участника аукциона треб</w:t>
            </w:r>
            <w:r w:rsidRPr="005C3977">
              <w:rPr>
                <w:szCs w:val="22"/>
                <w:lang w:eastAsia="ru-RU"/>
              </w:rPr>
              <w:t>о</w:t>
            </w:r>
            <w:r w:rsidRPr="005C3977">
              <w:rPr>
                <w:szCs w:val="22"/>
                <w:lang w:eastAsia="ru-RU"/>
              </w:rPr>
              <w:t>ваниям, установленным пунктами 3 - 9 части 1 статьи 31 Федерального закона от 05.04.2013  N 44-ФЗ*;</w:t>
            </w:r>
          </w:p>
          <w:p w:rsidR="007E54BC" w:rsidRDefault="007E54BC" w:rsidP="007E54BC">
            <w:pPr>
              <w:suppressAutoHyphens w:val="0"/>
              <w:jc w:val="both"/>
              <w:rPr>
                <w:szCs w:val="22"/>
                <w:lang w:eastAsia="ru-RU"/>
              </w:rPr>
            </w:pPr>
            <w:proofErr w:type="gramStart"/>
            <w:r w:rsidRPr="005C3977">
              <w:rPr>
                <w:szCs w:val="22"/>
                <w:lang w:eastAsia="ru-RU"/>
              </w:rPr>
              <w:t>4) решение об одобрении или о совершении крупной сделки либо копия данного решения в случае, если треб</w:t>
            </w:r>
            <w:r w:rsidRPr="005C3977">
              <w:rPr>
                <w:szCs w:val="22"/>
                <w:lang w:eastAsia="ru-RU"/>
              </w:rPr>
              <w:t>о</w:t>
            </w:r>
            <w:r w:rsidRPr="005C3977">
              <w:rPr>
                <w:szCs w:val="22"/>
                <w:lang w:eastAsia="ru-RU"/>
              </w:rPr>
              <w:t>вание о необходимости наличия данного решения для с</w:t>
            </w:r>
            <w:r w:rsidRPr="005C3977">
              <w:rPr>
                <w:szCs w:val="22"/>
                <w:lang w:eastAsia="ru-RU"/>
              </w:rPr>
              <w:t>о</w:t>
            </w:r>
            <w:r w:rsidRPr="005C3977">
              <w:rPr>
                <w:szCs w:val="22"/>
                <w:lang w:eastAsia="ru-RU"/>
              </w:rPr>
              <w:t>вершения крупной сделки установлено федеральными законами и иными нормативными правовыми актами Российской Федерации и (или) учредительными док</w:t>
            </w:r>
            <w:r w:rsidRPr="005C3977">
              <w:rPr>
                <w:szCs w:val="22"/>
                <w:lang w:eastAsia="ru-RU"/>
              </w:rPr>
              <w:t>у</w:t>
            </w:r>
            <w:r w:rsidRPr="005C3977">
              <w:rPr>
                <w:szCs w:val="22"/>
                <w:lang w:eastAsia="ru-RU"/>
              </w:rPr>
              <w:t>ментами юридического лица и для участника такого ау</w:t>
            </w:r>
            <w:r w:rsidRPr="005C3977">
              <w:rPr>
                <w:szCs w:val="22"/>
                <w:lang w:eastAsia="ru-RU"/>
              </w:rPr>
              <w:t>к</w:t>
            </w:r>
            <w:r w:rsidRPr="005C3977">
              <w:rPr>
                <w:szCs w:val="22"/>
                <w:lang w:eastAsia="ru-RU"/>
              </w:rPr>
              <w:t>циона заключаемый контракт или предоставление обе</w:t>
            </w:r>
            <w:r w:rsidRPr="005C3977">
              <w:rPr>
                <w:szCs w:val="22"/>
                <w:lang w:eastAsia="ru-RU"/>
              </w:rPr>
              <w:t>с</w:t>
            </w:r>
            <w:r w:rsidRPr="005C3977">
              <w:rPr>
                <w:szCs w:val="22"/>
                <w:lang w:eastAsia="ru-RU"/>
              </w:rPr>
              <w:t>печения заявки на участие в таком аукционе, обеспечения исполнения</w:t>
            </w:r>
            <w:proofErr w:type="gramEnd"/>
            <w:r w:rsidRPr="005C3977">
              <w:rPr>
                <w:szCs w:val="22"/>
                <w:lang w:eastAsia="ru-RU"/>
              </w:rPr>
              <w:t xml:space="preserve"> контракта является крупной сделкой;</w:t>
            </w:r>
          </w:p>
          <w:p w:rsidR="006D6DD3" w:rsidRPr="006D6DD3" w:rsidRDefault="006D6DD3" w:rsidP="00646461">
            <w:pPr>
              <w:suppressAutoHyphens w:val="0"/>
              <w:jc w:val="both"/>
              <w:rPr>
                <w:szCs w:val="22"/>
                <w:lang w:eastAsia="ru-RU"/>
              </w:rPr>
            </w:pPr>
            <w:r w:rsidRPr="006D6DD3">
              <w:rPr>
                <w:szCs w:val="22"/>
                <w:lang w:eastAsia="ru-RU"/>
              </w:rPr>
              <w:t>5</w:t>
            </w:r>
            <w:r w:rsidR="00646461">
              <w:rPr>
                <w:szCs w:val="22"/>
                <w:lang w:eastAsia="ru-RU"/>
              </w:rPr>
              <w:t>)</w:t>
            </w:r>
            <w:r w:rsidR="00646461">
              <w:t xml:space="preserve"> </w:t>
            </w:r>
            <w:r w:rsidR="00646461" w:rsidRPr="00646461">
              <w:rPr>
                <w:szCs w:val="22"/>
                <w:lang w:eastAsia="ru-RU"/>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7E54BC" w:rsidRPr="005C3977" w:rsidRDefault="007E54BC" w:rsidP="007E54BC">
            <w:pPr>
              <w:suppressAutoHyphens w:val="0"/>
              <w:jc w:val="both"/>
              <w:rPr>
                <w:b/>
                <w:i/>
                <w:szCs w:val="22"/>
                <w:lang w:eastAsia="ru-RU"/>
              </w:rPr>
            </w:pPr>
            <w:r w:rsidRPr="005C3977">
              <w:rPr>
                <w:b/>
                <w:i/>
                <w:szCs w:val="22"/>
                <w:lang w:eastAsia="ru-RU"/>
              </w:rPr>
              <w:t>* Указанную информацию и документы рекомендуется представить по форме, предусмотренной приложен</w:t>
            </w:r>
            <w:r w:rsidRPr="005C3977">
              <w:rPr>
                <w:b/>
                <w:i/>
                <w:szCs w:val="22"/>
                <w:lang w:eastAsia="ru-RU"/>
              </w:rPr>
              <w:t>и</w:t>
            </w:r>
            <w:r w:rsidRPr="005C3977">
              <w:rPr>
                <w:b/>
                <w:i/>
                <w:szCs w:val="22"/>
                <w:lang w:eastAsia="ru-RU"/>
              </w:rPr>
              <w:t>ем №3 к разделу 1 «Информационная карта аукциона» документации  об электронном аукционе.</w:t>
            </w:r>
          </w:p>
          <w:p w:rsidR="007E54BC" w:rsidRPr="005C3977" w:rsidRDefault="007E54BC" w:rsidP="007E54BC">
            <w:pPr>
              <w:suppressAutoHyphens w:val="0"/>
              <w:jc w:val="both"/>
              <w:rPr>
                <w:szCs w:val="22"/>
                <w:lang w:eastAsia="ru-RU"/>
              </w:rPr>
            </w:pPr>
            <w:r w:rsidRPr="005C3977">
              <w:rPr>
                <w:szCs w:val="22"/>
                <w:lang w:eastAsia="ru-RU"/>
              </w:rPr>
              <w:t xml:space="preserve"> </w:t>
            </w:r>
          </w:p>
          <w:p w:rsidR="00020BA6" w:rsidRPr="005C3977" w:rsidRDefault="007E54BC" w:rsidP="00263C9F">
            <w:pPr>
              <w:suppressAutoHyphens w:val="0"/>
              <w:jc w:val="both"/>
              <w:rPr>
                <w:szCs w:val="22"/>
                <w:lang w:eastAsia="ru-RU"/>
              </w:rPr>
            </w:pPr>
            <w:proofErr w:type="gramStart"/>
            <w:r w:rsidRPr="005C3977">
              <w:rPr>
                <w:szCs w:val="22"/>
                <w:lang w:eastAsia="ru-RU"/>
              </w:rPr>
              <w:t>При рассмотрении вторых частей заявок на участие в электронном аукционе аукционная комиссия рассматр</w:t>
            </w:r>
            <w:r w:rsidRPr="005C3977">
              <w:rPr>
                <w:szCs w:val="22"/>
                <w:lang w:eastAsia="ru-RU"/>
              </w:rPr>
              <w:t>и</w:t>
            </w:r>
            <w:r w:rsidRPr="005C3977">
              <w:rPr>
                <w:szCs w:val="22"/>
                <w:lang w:eastAsia="ru-RU"/>
              </w:rPr>
              <w:t>вает также документы, направленные уполномоченному органу оператором электронной площадки, предусмо</w:t>
            </w:r>
            <w:r w:rsidRPr="005C3977">
              <w:rPr>
                <w:szCs w:val="22"/>
                <w:lang w:eastAsia="ru-RU"/>
              </w:rPr>
              <w:t>т</w:t>
            </w:r>
            <w:r w:rsidRPr="005C3977">
              <w:rPr>
                <w:szCs w:val="22"/>
                <w:lang w:eastAsia="ru-RU"/>
              </w:rPr>
              <w:t>ренные пунктами 2 - 6 и 8 части 2 статьи 61 Федеральн</w:t>
            </w:r>
            <w:r w:rsidRPr="005C3977">
              <w:rPr>
                <w:szCs w:val="22"/>
                <w:lang w:eastAsia="ru-RU"/>
              </w:rPr>
              <w:t>о</w:t>
            </w:r>
            <w:r w:rsidRPr="005C3977">
              <w:rPr>
                <w:szCs w:val="22"/>
                <w:lang w:eastAsia="ru-RU"/>
              </w:rPr>
              <w:t>го закона от 05.04.2013 N 44-ФЗ и содержащиеся на дату и время окончания срока подачи заявок на участие в ау</w:t>
            </w:r>
            <w:r w:rsidRPr="005C3977">
              <w:rPr>
                <w:szCs w:val="22"/>
                <w:lang w:eastAsia="ru-RU"/>
              </w:rPr>
              <w:t>к</w:t>
            </w:r>
            <w:r w:rsidRPr="005C3977">
              <w:rPr>
                <w:szCs w:val="22"/>
                <w:lang w:eastAsia="ru-RU"/>
              </w:rPr>
              <w:t>ционе в реестре его участников, получивших аккредит</w:t>
            </w:r>
            <w:r w:rsidRPr="005C3977">
              <w:rPr>
                <w:szCs w:val="22"/>
                <w:lang w:eastAsia="ru-RU"/>
              </w:rPr>
              <w:t>а</w:t>
            </w:r>
            <w:r w:rsidRPr="005C3977">
              <w:rPr>
                <w:szCs w:val="22"/>
                <w:lang w:eastAsia="ru-RU"/>
              </w:rPr>
              <w:t>цию на электронной площадке</w:t>
            </w:r>
            <w:proofErr w:type="gramEnd"/>
          </w:p>
          <w:p w:rsidR="00141F1E" w:rsidRPr="005C3977" w:rsidRDefault="00141F1E" w:rsidP="00141F1E">
            <w:pPr>
              <w:suppressAutoHyphens w:val="0"/>
              <w:jc w:val="both"/>
              <w:rPr>
                <w:szCs w:val="22"/>
                <w:lang w:eastAsia="ru-RU"/>
              </w:rPr>
            </w:pPr>
            <w:r w:rsidRPr="005C3977">
              <w:rPr>
                <w:b/>
                <w:bCs/>
                <w:i/>
                <w:iCs/>
                <w:szCs w:val="22"/>
                <w:lang w:eastAsia="ru-RU"/>
              </w:rPr>
              <w:t>Копии документов, предоставляемые участником ау</w:t>
            </w:r>
            <w:r w:rsidRPr="005C3977">
              <w:rPr>
                <w:b/>
                <w:bCs/>
                <w:i/>
                <w:iCs/>
                <w:szCs w:val="22"/>
                <w:lang w:eastAsia="ru-RU"/>
              </w:rPr>
              <w:t>к</w:t>
            </w:r>
            <w:r w:rsidRPr="005C3977">
              <w:rPr>
                <w:b/>
                <w:bCs/>
                <w:i/>
                <w:iCs/>
                <w:szCs w:val="22"/>
                <w:lang w:eastAsia="ru-RU"/>
              </w:rPr>
              <w:lastRenderedPageBreak/>
              <w:t>циона, должны быть представлены в полном объеме, в том числе содержать все страницы и не иметь неч</w:t>
            </w:r>
            <w:r w:rsidRPr="005C3977">
              <w:rPr>
                <w:b/>
                <w:bCs/>
                <w:i/>
                <w:iCs/>
                <w:szCs w:val="22"/>
                <w:lang w:eastAsia="ru-RU"/>
              </w:rPr>
              <w:t>и</w:t>
            </w:r>
            <w:r w:rsidRPr="005C3977">
              <w:rPr>
                <w:b/>
                <w:bCs/>
                <w:i/>
                <w:iCs/>
                <w:szCs w:val="22"/>
                <w:lang w:eastAsia="ru-RU"/>
              </w:rPr>
              <w:t>таемых фрагментов (не воспроизводящих или воспр</w:t>
            </w:r>
            <w:r w:rsidRPr="005C3977">
              <w:rPr>
                <w:b/>
                <w:bCs/>
                <w:i/>
                <w:iCs/>
                <w:szCs w:val="22"/>
                <w:lang w:eastAsia="ru-RU"/>
              </w:rPr>
              <w:t>о</w:t>
            </w:r>
            <w:r w:rsidRPr="005C3977">
              <w:rPr>
                <w:b/>
                <w:bCs/>
                <w:i/>
                <w:iCs/>
                <w:szCs w:val="22"/>
                <w:lang w:eastAsia="ru-RU"/>
              </w:rPr>
              <w:t xml:space="preserve">изводящих не в полной мере информацию подлинника) в соответствии с требованиями ГОСТ </w:t>
            </w:r>
            <w:proofErr w:type="gramStart"/>
            <w:r w:rsidRPr="005C3977">
              <w:rPr>
                <w:b/>
                <w:bCs/>
                <w:i/>
                <w:iCs/>
                <w:szCs w:val="22"/>
                <w:lang w:eastAsia="ru-RU"/>
              </w:rPr>
              <w:t>Р</w:t>
            </w:r>
            <w:proofErr w:type="gramEnd"/>
            <w:r w:rsidRPr="005C3977">
              <w:rPr>
                <w:b/>
                <w:bCs/>
                <w:i/>
                <w:iCs/>
                <w:szCs w:val="22"/>
                <w:lang w:eastAsia="ru-RU"/>
              </w:rPr>
              <w:t xml:space="preserve"> 7.0.8-2013 «Система стандартов по информации, библиотечн</w:t>
            </w:r>
            <w:r w:rsidRPr="005C3977">
              <w:rPr>
                <w:b/>
                <w:bCs/>
                <w:i/>
                <w:iCs/>
                <w:szCs w:val="22"/>
                <w:lang w:eastAsia="ru-RU"/>
              </w:rPr>
              <w:t>о</w:t>
            </w:r>
            <w:r w:rsidRPr="005C3977">
              <w:rPr>
                <w:b/>
                <w:bCs/>
                <w:i/>
                <w:iCs/>
                <w:szCs w:val="22"/>
                <w:lang w:eastAsia="ru-RU"/>
              </w:rPr>
              <w:t>му и издательскому делу. Делопроизводство и архивное дело. Термины и определения»</w:t>
            </w:r>
          </w:p>
          <w:p w:rsidR="00141F1E" w:rsidRPr="005C3977" w:rsidRDefault="00141F1E" w:rsidP="00141F1E">
            <w:pPr>
              <w:suppressAutoHyphens w:val="0"/>
              <w:jc w:val="both"/>
              <w:rPr>
                <w:b/>
                <w:bCs/>
                <w:i/>
                <w:iCs/>
                <w:szCs w:val="22"/>
                <w:lang w:eastAsia="ru-RU"/>
              </w:rPr>
            </w:pPr>
            <w:r w:rsidRPr="005C3977">
              <w:rPr>
                <w:b/>
                <w:bCs/>
                <w:i/>
                <w:iCs/>
                <w:szCs w:val="22"/>
                <w:lang w:eastAsia="ru-RU"/>
              </w:rPr>
              <w:t xml:space="preserve">В соответствии с </w:t>
            </w:r>
            <w:proofErr w:type="gramStart"/>
            <w:r w:rsidRPr="005C3977">
              <w:rPr>
                <w:b/>
                <w:bCs/>
                <w:i/>
                <w:iCs/>
                <w:szCs w:val="22"/>
                <w:lang w:eastAsia="ru-RU"/>
              </w:rPr>
              <w:t>указанным</w:t>
            </w:r>
            <w:proofErr w:type="gramEnd"/>
            <w:r w:rsidRPr="005C3977">
              <w:rPr>
                <w:b/>
                <w:bCs/>
                <w:i/>
                <w:iCs/>
                <w:szCs w:val="22"/>
                <w:lang w:eastAsia="ru-RU"/>
              </w:rPr>
              <w:t xml:space="preserve"> ГОСТ </w:t>
            </w:r>
            <w:r w:rsidRPr="005C3977">
              <w:rPr>
                <w:b/>
                <w:bCs/>
                <w:i/>
                <w:iCs/>
                <w:szCs w:val="22"/>
                <w:u w:val="single"/>
                <w:lang w:eastAsia="ru-RU"/>
              </w:rPr>
              <w:t>под копией док</w:t>
            </w:r>
            <w:r w:rsidRPr="005C3977">
              <w:rPr>
                <w:b/>
                <w:bCs/>
                <w:i/>
                <w:iCs/>
                <w:szCs w:val="22"/>
                <w:u w:val="single"/>
                <w:lang w:eastAsia="ru-RU"/>
              </w:rPr>
              <w:t>у</w:t>
            </w:r>
            <w:r w:rsidRPr="005C3977">
              <w:rPr>
                <w:b/>
                <w:bCs/>
                <w:i/>
                <w:iCs/>
                <w:szCs w:val="22"/>
                <w:u w:val="single"/>
                <w:lang w:eastAsia="ru-RU"/>
              </w:rPr>
              <w:t>мента понимается экземпляр документа, полностью воспроизводящий информацию подлинника документа</w:t>
            </w:r>
            <w:r w:rsidRPr="005C3977">
              <w:rPr>
                <w:b/>
                <w:bCs/>
                <w:i/>
                <w:iCs/>
                <w:szCs w:val="22"/>
                <w:lang w:eastAsia="ru-RU"/>
              </w:rPr>
              <w:t>.</w:t>
            </w:r>
          </w:p>
          <w:p w:rsidR="00141F1E" w:rsidRPr="005C3977" w:rsidRDefault="00141F1E" w:rsidP="00141F1E">
            <w:pPr>
              <w:suppressAutoHyphens w:val="0"/>
              <w:jc w:val="both"/>
              <w:rPr>
                <w:b/>
                <w:bCs/>
                <w:i/>
                <w:iCs/>
                <w:szCs w:val="22"/>
                <w:lang w:eastAsia="ru-RU"/>
              </w:rPr>
            </w:pPr>
          </w:p>
          <w:p w:rsidR="00141F1E" w:rsidRPr="005C3977" w:rsidRDefault="00141F1E" w:rsidP="00141F1E">
            <w:pPr>
              <w:suppressAutoHyphens w:val="0"/>
              <w:jc w:val="both"/>
              <w:rPr>
                <w:b/>
                <w:bCs/>
                <w:szCs w:val="22"/>
                <w:u w:val="single"/>
                <w:lang w:eastAsia="ru-RU"/>
              </w:rPr>
            </w:pPr>
            <w:r w:rsidRPr="005C3977">
              <w:rPr>
                <w:b/>
                <w:bCs/>
                <w:szCs w:val="22"/>
                <w:u w:val="single"/>
                <w:lang w:eastAsia="ru-RU"/>
              </w:rPr>
              <w:t>Информация для участников аукциона – хозяйстве</w:t>
            </w:r>
            <w:r w:rsidRPr="005C3977">
              <w:rPr>
                <w:b/>
                <w:bCs/>
                <w:szCs w:val="22"/>
                <w:u w:val="single"/>
                <w:lang w:eastAsia="ru-RU"/>
              </w:rPr>
              <w:t>н</w:t>
            </w:r>
            <w:r w:rsidRPr="005C3977">
              <w:rPr>
                <w:b/>
                <w:bCs/>
                <w:szCs w:val="22"/>
                <w:u w:val="single"/>
                <w:lang w:eastAsia="ru-RU"/>
              </w:rPr>
              <w:t xml:space="preserve">ных обществ: </w:t>
            </w:r>
          </w:p>
          <w:p w:rsidR="00141F1E" w:rsidRPr="005C3977" w:rsidRDefault="00141F1E" w:rsidP="00141F1E">
            <w:pPr>
              <w:suppressAutoHyphens w:val="0"/>
              <w:jc w:val="both"/>
              <w:rPr>
                <w:szCs w:val="22"/>
                <w:lang w:eastAsia="ru-RU"/>
              </w:rPr>
            </w:pPr>
            <w:r w:rsidRPr="005C3977">
              <w:rPr>
                <w:b/>
                <w:bCs/>
                <w:szCs w:val="22"/>
                <w:lang w:eastAsia="ru-RU"/>
              </w:rPr>
              <w:t>Решения общего собрания участников хозяйственного общества, принятые с 1 сентября 2014 года, пред</w:t>
            </w:r>
            <w:r w:rsidRPr="005C3977">
              <w:rPr>
                <w:b/>
                <w:bCs/>
                <w:szCs w:val="22"/>
                <w:lang w:eastAsia="ru-RU"/>
              </w:rPr>
              <w:t>о</w:t>
            </w:r>
            <w:r w:rsidRPr="005C3977">
              <w:rPr>
                <w:b/>
                <w:bCs/>
                <w:szCs w:val="22"/>
                <w:lang w:eastAsia="ru-RU"/>
              </w:rPr>
              <w:t>ставляемые в составе заявки или содержащиеся в р</w:t>
            </w:r>
            <w:r w:rsidRPr="005C3977">
              <w:rPr>
                <w:b/>
                <w:bCs/>
                <w:szCs w:val="22"/>
                <w:lang w:eastAsia="ru-RU"/>
              </w:rPr>
              <w:t>е</w:t>
            </w:r>
            <w:r w:rsidRPr="005C3977">
              <w:rPr>
                <w:b/>
                <w:bCs/>
                <w:szCs w:val="22"/>
                <w:lang w:eastAsia="ru-RU"/>
              </w:rPr>
              <w:t>естре участников электронного аукциона, получи</w:t>
            </w:r>
            <w:r w:rsidRPr="005C3977">
              <w:rPr>
                <w:b/>
                <w:bCs/>
                <w:szCs w:val="22"/>
                <w:lang w:eastAsia="ru-RU"/>
              </w:rPr>
              <w:t>в</w:t>
            </w:r>
            <w:r w:rsidRPr="005C3977">
              <w:rPr>
                <w:b/>
                <w:bCs/>
                <w:szCs w:val="22"/>
                <w:lang w:eastAsia="ru-RU"/>
              </w:rPr>
              <w:t>ших аккредитацию на электронной площадке, дол</w:t>
            </w:r>
            <w:r w:rsidRPr="005C3977">
              <w:rPr>
                <w:b/>
                <w:bCs/>
                <w:szCs w:val="22"/>
                <w:lang w:eastAsia="ru-RU"/>
              </w:rPr>
              <w:t>ж</w:t>
            </w:r>
            <w:r w:rsidRPr="005C3977">
              <w:rPr>
                <w:b/>
                <w:bCs/>
                <w:szCs w:val="22"/>
                <w:lang w:eastAsia="ru-RU"/>
              </w:rPr>
              <w:t>ны соответствовать требованиям части 3 статьи 67.1. Гражданского кодекса Российской Федерации</w:t>
            </w:r>
          </w:p>
        </w:tc>
      </w:tr>
      <w:tr w:rsidR="00C306C9" w:rsidRPr="00AD4076" w:rsidTr="00592BCE">
        <w:tc>
          <w:tcPr>
            <w:tcW w:w="853" w:type="dxa"/>
            <w:vMerge w:val="restart"/>
          </w:tcPr>
          <w:p w:rsidR="00C306C9" w:rsidRPr="005C3977" w:rsidRDefault="00C025DE" w:rsidP="002B1927">
            <w:pPr>
              <w:rPr>
                <w:szCs w:val="22"/>
              </w:rPr>
            </w:pPr>
            <w:r w:rsidRPr="005C3977">
              <w:rPr>
                <w:szCs w:val="22"/>
              </w:rPr>
              <w:lastRenderedPageBreak/>
              <w:t>19</w:t>
            </w:r>
          </w:p>
        </w:tc>
        <w:tc>
          <w:tcPr>
            <w:tcW w:w="9745" w:type="dxa"/>
            <w:gridSpan w:val="2"/>
          </w:tcPr>
          <w:p w:rsidR="00C306C9" w:rsidRPr="005C3977" w:rsidRDefault="00067BC4" w:rsidP="003D4330">
            <w:pPr>
              <w:jc w:val="both"/>
              <w:rPr>
                <w:szCs w:val="22"/>
              </w:rPr>
            </w:pPr>
            <w:r w:rsidRPr="005C3977">
              <w:rPr>
                <w:b/>
                <w:szCs w:val="22"/>
              </w:rPr>
              <w:t>Разъяснения положений документации об электронном аукционе</w:t>
            </w:r>
          </w:p>
        </w:tc>
      </w:tr>
      <w:tr w:rsidR="00C306C9" w:rsidRPr="00AD4076" w:rsidTr="00C306C9">
        <w:tc>
          <w:tcPr>
            <w:tcW w:w="853" w:type="dxa"/>
            <w:vMerge/>
          </w:tcPr>
          <w:p w:rsidR="00C306C9" w:rsidRPr="005C3977" w:rsidRDefault="00C306C9" w:rsidP="002B1927">
            <w:pPr>
              <w:rPr>
                <w:szCs w:val="22"/>
              </w:rPr>
            </w:pPr>
          </w:p>
        </w:tc>
        <w:tc>
          <w:tcPr>
            <w:tcW w:w="3544" w:type="dxa"/>
          </w:tcPr>
          <w:p w:rsidR="00C306C9" w:rsidRPr="005C3977" w:rsidRDefault="00C306C9" w:rsidP="00592BCE">
            <w:pPr>
              <w:shd w:val="clear" w:color="auto" w:fill="FFFFFF"/>
              <w:jc w:val="both"/>
              <w:rPr>
                <w:szCs w:val="22"/>
              </w:rPr>
            </w:pPr>
            <w:r w:rsidRPr="005C3977">
              <w:rPr>
                <w:szCs w:val="22"/>
              </w:rPr>
              <w:t>Порядок предоставления участникам аукциона разъяснений положений документации об электронном аукционе</w:t>
            </w:r>
          </w:p>
        </w:tc>
        <w:tc>
          <w:tcPr>
            <w:tcW w:w="6201" w:type="dxa"/>
          </w:tcPr>
          <w:p w:rsidR="0024015D" w:rsidRPr="005C3977" w:rsidRDefault="0024015D" w:rsidP="0024015D">
            <w:pPr>
              <w:pStyle w:val="ConsPlusNormal"/>
              <w:ind w:firstLine="540"/>
              <w:jc w:val="both"/>
              <w:rPr>
                <w:rFonts w:ascii="Times New Roman" w:eastAsiaTheme="minorHAnsi" w:hAnsi="Times New Roman" w:cs="Times New Roman"/>
                <w:sz w:val="22"/>
                <w:szCs w:val="22"/>
                <w:lang w:eastAsia="en-US"/>
              </w:rPr>
            </w:pPr>
            <w:r w:rsidRPr="005C3977">
              <w:rPr>
                <w:rFonts w:ascii="Times New Roman" w:eastAsiaTheme="minorHAnsi" w:hAnsi="Times New Roman" w:cs="Times New Roman"/>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w:t>
            </w:r>
            <w:r w:rsidRPr="005C3977">
              <w:rPr>
                <w:rFonts w:ascii="Times New Roman" w:eastAsiaTheme="minorHAnsi" w:hAnsi="Times New Roman" w:cs="Times New Roman"/>
                <w:sz w:val="22"/>
                <w:szCs w:val="22"/>
                <w:lang w:eastAsia="en-US"/>
              </w:rPr>
              <w:t>е</w:t>
            </w:r>
            <w:r w:rsidRPr="005C3977">
              <w:rPr>
                <w:rFonts w:ascii="Times New Roman" w:eastAsiaTheme="minorHAnsi" w:hAnsi="Times New Roman" w:cs="Times New Roman"/>
                <w:sz w:val="22"/>
                <w:szCs w:val="22"/>
                <w:lang w:eastAsia="en-US"/>
              </w:rPr>
              <w:t>дение аукциона, запрос о даче разъяснений положений док</w:t>
            </w:r>
            <w:r w:rsidRPr="005C3977">
              <w:rPr>
                <w:rFonts w:ascii="Times New Roman" w:eastAsiaTheme="minorHAnsi" w:hAnsi="Times New Roman" w:cs="Times New Roman"/>
                <w:sz w:val="22"/>
                <w:szCs w:val="22"/>
                <w:lang w:eastAsia="en-US"/>
              </w:rPr>
              <w:t>у</w:t>
            </w:r>
            <w:r w:rsidRPr="005C3977">
              <w:rPr>
                <w:rFonts w:ascii="Times New Roman" w:eastAsiaTheme="minorHAnsi" w:hAnsi="Times New Roman" w:cs="Times New Roman"/>
                <w:sz w:val="22"/>
                <w:szCs w:val="22"/>
                <w:lang w:eastAsia="en-US"/>
              </w:rPr>
              <w:t>ментации об аукционе. При этом участник аукциона вправе направить не более чем три запроса о даче разъяснений пол</w:t>
            </w:r>
            <w:r w:rsidRPr="005C3977">
              <w:rPr>
                <w:rFonts w:ascii="Times New Roman" w:eastAsiaTheme="minorHAnsi" w:hAnsi="Times New Roman" w:cs="Times New Roman"/>
                <w:sz w:val="22"/>
                <w:szCs w:val="22"/>
                <w:lang w:eastAsia="en-US"/>
              </w:rPr>
              <w:t>о</w:t>
            </w:r>
            <w:r w:rsidRPr="005C3977">
              <w:rPr>
                <w:rFonts w:ascii="Times New Roman" w:eastAsiaTheme="minorHAnsi" w:hAnsi="Times New Roman" w:cs="Times New Roman"/>
                <w:sz w:val="22"/>
                <w:szCs w:val="22"/>
                <w:lang w:eastAsia="en-US"/>
              </w:rPr>
              <w:t>жений данной документации в отношении одного аукциона. В течение одного часа с момента поступления указанного запр</w:t>
            </w:r>
            <w:r w:rsidRPr="005C3977">
              <w:rPr>
                <w:rFonts w:ascii="Times New Roman" w:eastAsiaTheme="minorHAnsi" w:hAnsi="Times New Roman" w:cs="Times New Roman"/>
                <w:sz w:val="22"/>
                <w:szCs w:val="22"/>
                <w:lang w:eastAsia="en-US"/>
              </w:rPr>
              <w:t>о</w:t>
            </w:r>
            <w:r w:rsidRPr="005C3977">
              <w:rPr>
                <w:rFonts w:ascii="Times New Roman" w:eastAsiaTheme="minorHAnsi" w:hAnsi="Times New Roman" w:cs="Times New Roman"/>
                <w:sz w:val="22"/>
                <w:szCs w:val="22"/>
                <w:lang w:eastAsia="en-US"/>
              </w:rPr>
              <w:t>са он направляется оператором электронной площадки зака</w:t>
            </w:r>
            <w:r w:rsidRPr="005C3977">
              <w:rPr>
                <w:rFonts w:ascii="Times New Roman" w:eastAsiaTheme="minorHAnsi" w:hAnsi="Times New Roman" w:cs="Times New Roman"/>
                <w:sz w:val="22"/>
                <w:szCs w:val="22"/>
                <w:lang w:eastAsia="en-US"/>
              </w:rPr>
              <w:t>з</w:t>
            </w:r>
            <w:r w:rsidRPr="005C3977">
              <w:rPr>
                <w:rFonts w:ascii="Times New Roman" w:eastAsiaTheme="minorHAnsi" w:hAnsi="Times New Roman" w:cs="Times New Roman"/>
                <w:sz w:val="22"/>
                <w:szCs w:val="22"/>
                <w:lang w:eastAsia="en-US"/>
              </w:rPr>
              <w:t>чику.</w:t>
            </w:r>
          </w:p>
          <w:p w:rsidR="00C306C9" w:rsidRPr="005C3977" w:rsidRDefault="0024015D" w:rsidP="0024015D">
            <w:pPr>
              <w:pStyle w:val="ConsPlusNormal"/>
              <w:ind w:firstLine="540"/>
              <w:jc w:val="both"/>
              <w:rPr>
                <w:rFonts w:ascii="Times New Roman" w:hAnsi="Times New Roman" w:cs="Times New Roman"/>
                <w:sz w:val="22"/>
                <w:szCs w:val="22"/>
              </w:rPr>
            </w:pPr>
            <w:r w:rsidRPr="005C3977">
              <w:rPr>
                <w:rFonts w:ascii="Times New Roman" w:hAnsi="Times New Roman" w:cs="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w:t>
            </w:r>
            <w:r w:rsidRPr="005C3977">
              <w:rPr>
                <w:rFonts w:ascii="Times New Roman" w:hAnsi="Times New Roman" w:cs="Times New Roman"/>
                <w:sz w:val="22"/>
                <w:szCs w:val="22"/>
              </w:rPr>
              <w:t>а</w:t>
            </w:r>
            <w:r w:rsidRPr="005C3977">
              <w:rPr>
                <w:rFonts w:ascii="Times New Roman" w:hAnsi="Times New Roman" w:cs="Times New Roman"/>
                <w:sz w:val="22"/>
                <w:szCs w:val="22"/>
              </w:rPr>
              <w:t>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w:t>
            </w:r>
            <w:r w:rsidRPr="005C3977">
              <w:rPr>
                <w:rFonts w:ascii="Times New Roman" w:hAnsi="Times New Roman" w:cs="Times New Roman"/>
                <w:sz w:val="22"/>
                <w:szCs w:val="22"/>
              </w:rPr>
              <w:t>у</w:t>
            </w:r>
            <w:r w:rsidRPr="005C3977">
              <w:rPr>
                <w:rFonts w:ascii="Times New Roman" w:hAnsi="Times New Roman" w:cs="Times New Roman"/>
                <w:sz w:val="22"/>
                <w:szCs w:val="22"/>
              </w:rPr>
              <w:t xml:space="preserve">пил заказчику не </w:t>
            </w:r>
            <w:proofErr w:type="gramStart"/>
            <w:r w:rsidRPr="005C3977">
              <w:rPr>
                <w:rFonts w:ascii="Times New Roman" w:hAnsi="Times New Roman" w:cs="Times New Roman"/>
                <w:sz w:val="22"/>
                <w:szCs w:val="22"/>
              </w:rPr>
              <w:t>позднее</w:t>
            </w:r>
            <w:proofErr w:type="gramEnd"/>
            <w:r w:rsidRPr="005C3977">
              <w:rPr>
                <w:rFonts w:ascii="Times New Roman" w:hAnsi="Times New Roman" w:cs="Times New Roman"/>
                <w:sz w:val="22"/>
                <w:szCs w:val="22"/>
              </w:rPr>
              <w:t xml:space="preserve"> чем за три дня до даты окончания срока подачи заявок на участие в </w:t>
            </w:r>
            <w:proofErr w:type="gramStart"/>
            <w:r w:rsidRPr="005C3977">
              <w:rPr>
                <w:rFonts w:ascii="Times New Roman" w:hAnsi="Times New Roman" w:cs="Times New Roman"/>
                <w:sz w:val="22"/>
                <w:szCs w:val="22"/>
              </w:rPr>
              <w:t>аукционе</w:t>
            </w:r>
            <w:proofErr w:type="gramEnd"/>
            <w:r w:rsidRPr="005C3977">
              <w:rPr>
                <w:rFonts w:ascii="Times New Roman" w:hAnsi="Times New Roman" w:cs="Times New Roman"/>
                <w:sz w:val="22"/>
                <w:szCs w:val="22"/>
              </w:rPr>
              <w:t>.</w:t>
            </w:r>
          </w:p>
        </w:tc>
      </w:tr>
      <w:tr w:rsidR="00C306C9" w:rsidRPr="00AD4076" w:rsidTr="004A7788">
        <w:tc>
          <w:tcPr>
            <w:tcW w:w="853" w:type="dxa"/>
            <w:vMerge/>
          </w:tcPr>
          <w:p w:rsidR="00C306C9" w:rsidRPr="005C3977" w:rsidRDefault="00C306C9" w:rsidP="002B1927">
            <w:pPr>
              <w:rPr>
                <w:szCs w:val="22"/>
              </w:rPr>
            </w:pPr>
          </w:p>
        </w:tc>
        <w:tc>
          <w:tcPr>
            <w:tcW w:w="3544" w:type="dxa"/>
          </w:tcPr>
          <w:p w:rsidR="00C306C9" w:rsidRPr="005C3977" w:rsidRDefault="00C306C9" w:rsidP="00592BCE">
            <w:pPr>
              <w:shd w:val="clear" w:color="auto" w:fill="FFFFFF"/>
              <w:jc w:val="both"/>
              <w:rPr>
                <w:szCs w:val="22"/>
              </w:rPr>
            </w:pPr>
            <w:r w:rsidRPr="005C3977">
              <w:rPr>
                <w:szCs w:val="22"/>
              </w:rPr>
              <w:t>Даты начала и окончания срока предоставления участникам аукциона разъяснений положений документации об электронном аукционе</w:t>
            </w:r>
          </w:p>
        </w:tc>
        <w:tc>
          <w:tcPr>
            <w:tcW w:w="6201" w:type="dxa"/>
          </w:tcPr>
          <w:p w:rsidR="00C306C9" w:rsidRPr="005C3977" w:rsidRDefault="00C306C9" w:rsidP="004A09F7">
            <w:pPr>
              <w:pStyle w:val="ConsPlusNormal"/>
              <w:jc w:val="both"/>
              <w:rPr>
                <w:rFonts w:ascii="Times New Roman" w:hAnsi="Times New Roman" w:cs="Times New Roman"/>
                <w:sz w:val="22"/>
                <w:szCs w:val="22"/>
              </w:rPr>
            </w:pPr>
            <w:r w:rsidRPr="005C3977">
              <w:rPr>
                <w:rFonts w:ascii="Times New Roman" w:hAnsi="Times New Roman" w:cs="Times New Roman"/>
                <w:sz w:val="22"/>
                <w:szCs w:val="22"/>
              </w:rPr>
              <w:t>Уполномоченный орган предоставляет участникам аукциона разъяснения положений документации об электронном аукц</w:t>
            </w:r>
            <w:r w:rsidRPr="005C3977">
              <w:rPr>
                <w:rFonts w:ascii="Times New Roman" w:hAnsi="Times New Roman" w:cs="Times New Roman"/>
                <w:sz w:val="22"/>
                <w:szCs w:val="22"/>
              </w:rPr>
              <w:t>и</w:t>
            </w:r>
            <w:r w:rsidRPr="005C3977">
              <w:rPr>
                <w:rFonts w:ascii="Times New Roman" w:hAnsi="Times New Roman" w:cs="Times New Roman"/>
                <w:sz w:val="22"/>
                <w:szCs w:val="22"/>
              </w:rPr>
              <w:t xml:space="preserve">оне путем их размещения в единой информационной системе в </w:t>
            </w:r>
            <w:r w:rsidRPr="005C3977">
              <w:rPr>
                <w:rFonts w:ascii="Times New Roman" w:hAnsi="Times New Roman" w:cs="Times New Roman"/>
                <w:color w:val="000000" w:themeColor="text1"/>
                <w:sz w:val="22"/>
                <w:szCs w:val="22"/>
              </w:rPr>
              <w:t xml:space="preserve">ответ на запросы, поступившие </w:t>
            </w:r>
            <w:proofErr w:type="gramStart"/>
            <w:r w:rsidRPr="005C3977">
              <w:rPr>
                <w:rFonts w:ascii="Times New Roman" w:hAnsi="Times New Roman" w:cs="Times New Roman"/>
                <w:color w:val="000000" w:themeColor="text1"/>
                <w:sz w:val="22"/>
                <w:szCs w:val="22"/>
              </w:rPr>
              <w:t>в</w:t>
            </w:r>
            <w:proofErr w:type="gramEnd"/>
            <w:r w:rsidRPr="005C3977">
              <w:rPr>
                <w:rFonts w:ascii="Times New Roman" w:hAnsi="Times New Roman" w:cs="Times New Roman"/>
                <w:color w:val="000000" w:themeColor="text1"/>
                <w:sz w:val="22"/>
                <w:szCs w:val="22"/>
              </w:rPr>
              <w:t xml:space="preserve"> </w:t>
            </w:r>
            <w:proofErr w:type="gramStart"/>
            <w:r w:rsidRPr="005C3977">
              <w:rPr>
                <w:rFonts w:ascii="Times New Roman" w:hAnsi="Times New Roman" w:cs="Times New Roman"/>
                <w:color w:val="000000" w:themeColor="text1"/>
                <w:sz w:val="22"/>
                <w:szCs w:val="22"/>
              </w:rPr>
              <w:t>уполномоченный</w:t>
            </w:r>
            <w:proofErr w:type="gramEnd"/>
            <w:r w:rsidRPr="005C3977">
              <w:rPr>
                <w:rFonts w:ascii="Times New Roman" w:hAnsi="Times New Roman" w:cs="Times New Roman"/>
                <w:color w:val="000000" w:themeColor="text1"/>
                <w:sz w:val="22"/>
                <w:szCs w:val="22"/>
              </w:rPr>
              <w:t xml:space="preserve"> орган в п</w:t>
            </w:r>
            <w:r w:rsidRPr="005C3977">
              <w:rPr>
                <w:rFonts w:ascii="Times New Roman" w:hAnsi="Times New Roman" w:cs="Times New Roman"/>
                <w:color w:val="000000" w:themeColor="text1"/>
                <w:sz w:val="22"/>
                <w:szCs w:val="22"/>
              </w:rPr>
              <w:t>е</w:t>
            </w:r>
            <w:r w:rsidRPr="005C3977">
              <w:rPr>
                <w:rFonts w:ascii="Times New Roman" w:hAnsi="Times New Roman" w:cs="Times New Roman"/>
                <w:color w:val="000000" w:themeColor="text1"/>
                <w:sz w:val="22"/>
                <w:szCs w:val="22"/>
              </w:rPr>
              <w:t xml:space="preserve">риод </w:t>
            </w:r>
            <w:r w:rsidRPr="00C95D17">
              <w:rPr>
                <w:rFonts w:ascii="Times New Roman" w:hAnsi="Times New Roman" w:cs="Times New Roman"/>
                <w:color w:val="000000" w:themeColor="text1"/>
                <w:sz w:val="22"/>
                <w:szCs w:val="22"/>
              </w:rPr>
              <w:t xml:space="preserve">с </w:t>
            </w:r>
            <w:r w:rsidR="001074D1" w:rsidRPr="001074D1">
              <w:rPr>
                <w:rFonts w:ascii="Times New Roman" w:hAnsi="Times New Roman" w:cs="Times New Roman"/>
                <w:color w:val="000000" w:themeColor="text1"/>
                <w:sz w:val="22"/>
                <w:szCs w:val="22"/>
              </w:rPr>
              <w:t>10.11</w:t>
            </w:r>
            <w:r w:rsidR="00476ADC" w:rsidRPr="001074D1">
              <w:rPr>
                <w:rFonts w:ascii="Times New Roman" w:hAnsi="Times New Roman" w:cs="Times New Roman"/>
                <w:color w:val="000000" w:themeColor="text1"/>
                <w:sz w:val="22"/>
                <w:szCs w:val="22"/>
              </w:rPr>
              <w:t>.</w:t>
            </w:r>
            <w:r w:rsidR="005C42E5" w:rsidRPr="001074D1">
              <w:rPr>
                <w:rFonts w:ascii="Times New Roman" w:hAnsi="Times New Roman" w:cs="Times New Roman"/>
                <w:color w:val="000000" w:themeColor="text1"/>
                <w:sz w:val="22"/>
                <w:szCs w:val="22"/>
              </w:rPr>
              <w:t>2015</w:t>
            </w:r>
            <w:r w:rsidR="006F7A0D" w:rsidRPr="001074D1">
              <w:rPr>
                <w:rFonts w:ascii="Times New Roman" w:hAnsi="Times New Roman" w:cs="Times New Roman"/>
                <w:color w:val="000000" w:themeColor="text1"/>
                <w:sz w:val="22"/>
                <w:szCs w:val="22"/>
              </w:rPr>
              <w:t xml:space="preserve"> </w:t>
            </w:r>
            <w:r w:rsidR="0020573F" w:rsidRPr="001074D1">
              <w:rPr>
                <w:rFonts w:ascii="Times New Roman" w:hAnsi="Times New Roman" w:cs="Times New Roman"/>
                <w:color w:val="000000" w:themeColor="text1"/>
                <w:sz w:val="22"/>
                <w:szCs w:val="22"/>
              </w:rPr>
              <w:t>по</w:t>
            </w:r>
            <w:r w:rsidR="00070C74" w:rsidRPr="001074D1">
              <w:rPr>
                <w:rFonts w:ascii="Times New Roman" w:hAnsi="Times New Roman" w:cs="Times New Roman"/>
                <w:color w:val="000000" w:themeColor="text1"/>
                <w:sz w:val="22"/>
                <w:szCs w:val="22"/>
              </w:rPr>
              <w:t xml:space="preserve"> </w:t>
            </w:r>
            <w:r w:rsidR="001074D1" w:rsidRPr="001074D1">
              <w:rPr>
                <w:rFonts w:ascii="Times New Roman" w:hAnsi="Times New Roman" w:cs="Times New Roman"/>
                <w:color w:val="000000" w:themeColor="text1"/>
                <w:sz w:val="22"/>
                <w:szCs w:val="22"/>
              </w:rPr>
              <w:t>14.11</w:t>
            </w:r>
            <w:r w:rsidR="00245E2A" w:rsidRPr="001074D1">
              <w:rPr>
                <w:rFonts w:ascii="Times New Roman" w:hAnsi="Times New Roman" w:cs="Times New Roman"/>
                <w:color w:val="000000" w:themeColor="text1"/>
                <w:sz w:val="22"/>
                <w:szCs w:val="22"/>
              </w:rPr>
              <w:t>.2015</w:t>
            </w:r>
            <w:r w:rsidR="001074D1">
              <w:rPr>
                <w:rFonts w:ascii="Times New Roman" w:hAnsi="Times New Roman" w:cs="Times New Roman"/>
                <w:color w:val="000000" w:themeColor="text1"/>
                <w:sz w:val="22"/>
                <w:szCs w:val="22"/>
              </w:rPr>
              <w:t xml:space="preserve"> </w:t>
            </w:r>
            <w:r w:rsidRPr="005C3977">
              <w:rPr>
                <w:rFonts w:ascii="Times New Roman" w:hAnsi="Times New Roman" w:cs="Times New Roman"/>
                <w:color w:val="000000" w:themeColor="text1"/>
                <w:sz w:val="22"/>
                <w:szCs w:val="22"/>
              </w:rPr>
              <w:t xml:space="preserve">(в течение двух дней с даты поступления от оператора электронной площадки запроса).  </w:t>
            </w:r>
          </w:p>
        </w:tc>
      </w:tr>
    </w:tbl>
    <w:p w:rsidR="005001EE" w:rsidRPr="00496478" w:rsidRDefault="005001EE" w:rsidP="002B1927">
      <w:pPr>
        <w:rPr>
          <w:szCs w:val="24"/>
        </w:rPr>
        <w:sectPr w:rsidR="005001EE" w:rsidRPr="00496478" w:rsidSect="00261D89">
          <w:footerReference w:type="default" r:id="rId10"/>
          <w:pgSz w:w="11906" w:h="16838"/>
          <w:pgMar w:top="851" w:right="851" w:bottom="851" w:left="851" w:header="709" w:footer="709" w:gutter="0"/>
          <w:cols w:space="708"/>
          <w:titlePg/>
          <w:docGrid w:linePitch="360"/>
        </w:sectPr>
      </w:pPr>
    </w:p>
    <w:p w:rsidR="00B91740" w:rsidRPr="00AD4076" w:rsidRDefault="00466609" w:rsidP="00B91740">
      <w:pPr>
        <w:suppressAutoHyphens w:val="0"/>
        <w:ind w:left="4820"/>
        <w:jc w:val="right"/>
        <w:rPr>
          <w:sz w:val="22"/>
          <w:szCs w:val="22"/>
        </w:rPr>
      </w:pPr>
      <w:r w:rsidRPr="00AD4076">
        <w:rPr>
          <w:sz w:val="22"/>
          <w:szCs w:val="22"/>
        </w:rPr>
        <w:lastRenderedPageBreak/>
        <w:t xml:space="preserve">Приложение №1 к Разделу 1 </w:t>
      </w:r>
    </w:p>
    <w:p w:rsidR="00B91740" w:rsidRPr="00AD4076" w:rsidRDefault="00B91740" w:rsidP="00B91740">
      <w:pPr>
        <w:suppressAutoHyphens w:val="0"/>
        <w:ind w:left="4820"/>
        <w:jc w:val="right"/>
        <w:rPr>
          <w:rFonts w:eastAsiaTheme="minorHAnsi"/>
          <w:sz w:val="22"/>
          <w:szCs w:val="22"/>
          <w:lang w:eastAsia="en-US"/>
        </w:rPr>
      </w:pPr>
      <w:r w:rsidRPr="00AD4076">
        <w:rPr>
          <w:rFonts w:eastAsiaTheme="minorHAnsi"/>
          <w:sz w:val="22"/>
          <w:szCs w:val="22"/>
          <w:lang w:eastAsia="en-US"/>
        </w:rPr>
        <w:t xml:space="preserve">«Информационная карта аукциона документации </w:t>
      </w:r>
    </w:p>
    <w:p w:rsidR="00B91740" w:rsidRPr="00AD4076" w:rsidRDefault="00B91740" w:rsidP="00B91740">
      <w:pPr>
        <w:suppressAutoHyphens w:val="0"/>
        <w:ind w:left="4820"/>
        <w:jc w:val="right"/>
        <w:rPr>
          <w:rFonts w:eastAsiaTheme="minorHAnsi"/>
          <w:sz w:val="22"/>
          <w:szCs w:val="22"/>
          <w:lang w:eastAsia="en-US"/>
        </w:rPr>
      </w:pPr>
      <w:r w:rsidRPr="00AD4076">
        <w:rPr>
          <w:rFonts w:eastAsiaTheme="minorHAnsi"/>
          <w:sz w:val="22"/>
          <w:szCs w:val="22"/>
          <w:lang w:eastAsia="en-US"/>
        </w:rPr>
        <w:t>об электронном аукционе»</w:t>
      </w:r>
    </w:p>
    <w:p w:rsidR="002B1927" w:rsidRPr="00AD4076" w:rsidRDefault="002B1927" w:rsidP="004669CA">
      <w:pPr>
        <w:ind w:left="4536"/>
        <w:jc w:val="right"/>
        <w:rPr>
          <w:sz w:val="22"/>
          <w:szCs w:val="22"/>
        </w:rPr>
      </w:pPr>
    </w:p>
    <w:p w:rsidR="00852308" w:rsidRPr="00AD4076" w:rsidRDefault="00852308" w:rsidP="00852308">
      <w:pPr>
        <w:jc w:val="center"/>
        <w:rPr>
          <w:sz w:val="22"/>
          <w:szCs w:val="22"/>
        </w:rPr>
      </w:pPr>
      <w:r w:rsidRPr="00AD4076">
        <w:rPr>
          <w:sz w:val="22"/>
          <w:szCs w:val="22"/>
        </w:rPr>
        <w:t>Обоснование начальной (максимальной) цены контракта</w:t>
      </w:r>
    </w:p>
    <w:p w:rsidR="00981DE9" w:rsidRDefault="00981DE9" w:rsidP="00852308">
      <w:pPr>
        <w:jc w:val="center"/>
        <w:rPr>
          <w:sz w:val="22"/>
          <w:szCs w:val="22"/>
        </w:rPr>
      </w:pPr>
      <w:r w:rsidRPr="00AD4076">
        <w:rPr>
          <w:sz w:val="22"/>
          <w:szCs w:val="22"/>
        </w:rPr>
        <w:t xml:space="preserve">(Начальная (максимальная) цена контракта </w:t>
      </w:r>
      <w:proofErr w:type="gramStart"/>
      <w:r w:rsidRPr="00AD4076">
        <w:rPr>
          <w:sz w:val="22"/>
          <w:szCs w:val="22"/>
        </w:rPr>
        <w:t>определяется и обосновывается</w:t>
      </w:r>
      <w:proofErr w:type="gramEnd"/>
      <w:r w:rsidRPr="00AD4076">
        <w:rPr>
          <w:sz w:val="22"/>
          <w:szCs w:val="22"/>
        </w:rPr>
        <w:t xml:space="preserve"> в соответствии с положениями статьи 22 </w:t>
      </w:r>
      <w:r w:rsidRPr="00AD4076">
        <w:rPr>
          <w:sz w:val="22"/>
          <w:szCs w:val="22"/>
          <w:lang w:eastAsia="ru-RU"/>
        </w:rPr>
        <w:t>Федерального закона от 05.04.2013</w:t>
      </w:r>
      <w:r w:rsidR="00EE1573" w:rsidRPr="00AD4076">
        <w:rPr>
          <w:sz w:val="22"/>
          <w:szCs w:val="22"/>
          <w:lang w:eastAsia="ru-RU"/>
        </w:rPr>
        <w:t xml:space="preserve"> </w:t>
      </w:r>
      <w:r w:rsidRPr="00AD4076">
        <w:rPr>
          <w:sz w:val="22"/>
          <w:szCs w:val="22"/>
          <w:lang w:eastAsia="ru-RU"/>
        </w:rPr>
        <w:t>N</w:t>
      </w:r>
      <w:r w:rsidR="00EE1573" w:rsidRPr="00AD4076">
        <w:rPr>
          <w:sz w:val="22"/>
          <w:szCs w:val="22"/>
          <w:lang w:eastAsia="ru-RU"/>
        </w:rPr>
        <w:t xml:space="preserve"> </w:t>
      </w:r>
      <w:r w:rsidRPr="00AD4076">
        <w:rPr>
          <w:sz w:val="22"/>
          <w:szCs w:val="22"/>
          <w:lang w:eastAsia="ru-RU"/>
        </w:rPr>
        <w:t>44-ФЗ</w:t>
      </w:r>
      <w:r w:rsidRPr="00AD4076">
        <w:rPr>
          <w:sz w:val="22"/>
          <w:szCs w:val="22"/>
        </w:rPr>
        <w:t>)</w:t>
      </w:r>
    </w:p>
    <w:p w:rsidR="00A72CC5" w:rsidRDefault="00A72CC5" w:rsidP="00852308">
      <w:pPr>
        <w:jc w:val="center"/>
        <w:rPr>
          <w:sz w:val="22"/>
          <w:szCs w:val="22"/>
        </w:rPr>
      </w:pPr>
    </w:p>
    <w:p w:rsidR="00A72CC5" w:rsidRPr="00A72CC5" w:rsidRDefault="00A72CC5" w:rsidP="00A72CC5">
      <w:pPr>
        <w:jc w:val="center"/>
        <w:rPr>
          <w:b/>
          <w:sz w:val="22"/>
          <w:szCs w:val="22"/>
        </w:rPr>
      </w:pPr>
      <w:r w:rsidRPr="00A72CC5">
        <w:rPr>
          <w:b/>
          <w:sz w:val="22"/>
          <w:szCs w:val="22"/>
        </w:rPr>
        <w:t>поставка продуктов питания (овощи) для ГБУЗ ЯО «Областная клиническая туберкулезная больница»</w:t>
      </w:r>
    </w:p>
    <w:p w:rsidR="00EA187F" w:rsidRDefault="00EA187F" w:rsidP="00852308">
      <w:pPr>
        <w:jc w:val="center"/>
        <w:rPr>
          <w:i/>
          <w:sz w:val="22"/>
          <w:szCs w:val="22"/>
        </w:rPr>
      </w:pPr>
      <w:r w:rsidRPr="00AD4076">
        <w:rPr>
          <w:i/>
          <w:sz w:val="22"/>
          <w:szCs w:val="22"/>
        </w:rPr>
        <w:t>(предмет контракта</w:t>
      </w:r>
      <w:r w:rsidR="00EE1573" w:rsidRPr="00AD4076">
        <w:rPr>
          <w:i/>
          <w:sz w:val="22"/>
          <w:szCs w:val="22"/>
        </w:rPr>
        <w:t>)</w:t>
      </w:r>
    </w:p>
    <w:p w:rsidR="006D6DD3" w:rsidRPr="00AD4076" w:rsidRDefault="006D6DD3" w:rsidP="00852308">
      <w:pPr>
        <w:jc w:val="center"/>
        <w:rPr>
          <w:i/>
          <w:sz w:val="22"/>
          <w:szCs w:val="22"/>
        </w:rPr>
      </w:pPr>
    </w:p>
    <w:tbl>
      <w:tblPr>
        <w:tblW w:w="4981" w:type="pct"/>
        <w:tblCellMar>
          <w:left w:w="90" w:type="dxa"/>
          <w:right w:w="90" w:type="dxa"/>
        </w:tblCellMar>
        <w:tblLook w:val="0000" w:firstRow="0" w:lastRow="0" w:firstColumn="0" w:lastColumn="0" w:noHBand="0" w:noVBand="0"/>
      </w:tblPr>
      <w:tblGrid>
        <w:gridCol w:w="6329"/>
        <w:gridCol w:w="8929"/>
      </w:tblGrid>
      <w:tr w:rsidR="00251498" w:rsidRPr="00AD4076" w:rsidTr="00387673">
        <w:trPr>
          <w:trHeight w:val="374"/>
        </w:trPr>
        <w:tc>
          <w:tcPr>
            <w:tcW w:w="2074" w:type="pct"/>
            <w:tcBorders>
              <w:top w:val="single" w:sz="6" w:space="0" w:color="auto"/>
              <w:left w:val="single" w:sz="6" w:space="0" w:color="auto"/>
              <w:bottom w:val="single" w:sz="6" w:space="0" w:color="auto"/>
              <w:right w:val="single" w:sz="6" w:space="0" w:color="auto"/>
            </w:tcBorders>
            <w:vAlign w:val="center"/>
          </w:tcPr>
          <w:p w:rsidR="00251498" w:rsidRPr="00AD4076" w:rsidRDefault="00251498" w:rsidP="00592BCE">
            <w:pPr>
              <w:pStyle w:val="FORMATTEXT"/>
              <w:rPr>
                <w:sz w:val="22"/>
                <w:szCs w:val="22"/>
              </w:rPr>
            </w:pPr>
            <w:r w:rsidRPr="00AD4076">
              <w:rPr>
                <w:sz w:val="22"/>
                <w:szCs w:val="22"/>
              </w:rPr>
              <w:t>Основные характеристики объекта закупки:</w:t>
            </w:r>
          </w:p>
        </w:tc>
        <w:tc>
          <w:tcPr>
            <w:tcW w:w="2926" w:type="pct"/>
            <w:tcBorders>
              <w:top w:val="single" w:sz="6" w:space="0" w:color="auto"/>
              <w:left w:val="single" w:sz="6" w:space="0" w:color="auto"/>
              <w:bottom w:val="single" w:sz="6" w:space="0" w:color="auto"/>
              <w:right w:val="single" w:sz="6" w:space="0" w:color="auto"/>
            </w:tcBorders>
            <w:vAlign w:val="center"/>
          </w:tcPr>
          <w:p w:rsidR="00251498" w:rsidRPr="00AD4076" w:rsidRDefault="00251498" w:rsidP="00592BCE">
            <w:pPr>
              <w:shd w:val="clear" w:color="auto" w:fill="FFFFFF"/>
              <w:rPr>
                <w:szCs w:val="22"/>
              </w:rPr>
            </w:pPr>
            <w:r w:rsidRPr="00AD4076">
              <w:rPr>
                <w:sz w:val="22"/>
                <w:szCs w:val="22"/>
              </w:rPr>
              <w:t xml:space="preserve">см. раздел 2 «Описание объекта закупки» </w:t>
            </w:r>
            <w:r w:rsidR="00387673" w:rsidRPr="00AD4076">
              <w:rPr>
                <w:sz w:val="22"/>
                <w:szCs w:val="22"/>
              </w:rPr>
              <w:t>документации об электронном аукционе</w:t>
            </w:r>
          </w:p>
        </w:tc>
      </w:tr>
      <w:tr w:rsidR="00251498" w:rsidRPr="00AD4076" w:rsidTr="00387673">
        <w:tc>
          <w:tcPr>
            <w:tcW w:w="2074" w:type="pct"/>
            <w:tcBorders>
              <w:top w:val="single" w:sz="6" w:space="0" w:color="auto"/>
              <w:left w:val="single" w:sz="6" w:space="0" w:color="auto"/>
              <w:bottom w:val="single" w:sz="6" w:space="0" w:color="auto"/>
              <w:right w:val="single" w:sz="6" w:space="0" w:color="auto"/>
            </w:tcBorders>
          </w:tcPr>
          <w:p w:rsidR="00251498" w:rsidRPr="00AD4076" w:rsidRDefault="00251498" w:rsidP="00592BCE">
            <w:pPr>
              <w:pStyle w:val="FORMATTEXT"/>
              <w:rPr>
                <w:sz w:val="22"/>
                <w:szCs w:val="22"/>
              </w:rPr>
            </w:pPr>
            <w:r w:rsidRPr="00AD4076">
              <w:rPr>
                <w:sz w:val="22"/>
                <w:szCs w:val="22"/>
              </w:rPr>
              <w:t>Используемый метод определения НМЦК с обоснованием:</w:t>
            </w:r>
          </w:p>
        </w:tc>
        <w:tc>
          <w:tcPr>
            <w:tcW w:w="2926" w:type="pct"/>
            <w:tcBorders>
              <w:top w:val="single" w:sz="6" w:space="0" w:color="auto"/>
              <w:left w:val="single" w:sz="6" w:space="0" w:color="auto"/>
              <w:bottom w:val="single" w:sz="6" w:space="0" w:color="auto"/>
              <w:right w:val="single" w:sz="6" w:space="0" w:color="auto"/>
            </w:tcBorders>
          </w:tcPr>
          <w:p w:rsidR="00251498" w:rsidRPr="00AD4076" w:rsidRDefault="00251498" w:rsidP="00592BCE">
            <w:pPr>
              <w:pStyle w:val="FORMATTEXT"/>
              <w:rPr>
                <w:sz w:val="22"/>
                <w:szCs w:val="22"/>
              </w:rPr>
            </w:pPr>
            <w:r w:rsidRPr="00AD4076">
              <w:rPr>
                <w:sz w:val="22"/>
                <w:szCs w:val="22"/>
              </w:rPr>
              <w:t>метод сопоставимых рыночных цен (анализа рынка)</w:t>
            </w:r>
          </w:p>
        </w:tc>
      </w:tr>
      <w:tr w:rsidR="00251498" w:rsidRPr="00AD4076" w:rsidTr="00387673">
        <w:tc>
          <w:tcPr>
            <w:tcW w:w="2074" w:type="pct"/>
            <w:tcBorders>
              <w:top w:val="single" w:sz="6" w:space="0" w:color="auto"/>
              <w:left w:val="single" w:sz="6" w:space="0" w:color="auto"/>
              <w:bottom w:val="single" w:sz="6" w:space="0" w:color="auto"/>
              <w:right w:val="single" w:sz="6" w:space="0" w:color="auto"/>
            </w:tcBorders>
          </w:tcPr>
          <w:p w:rsidR="00251498" w:rsidRPr="00AD4076" w:rsidRDefault="00251498" w:rsidP="00592BCE">
            <w:pPr>
              <w:pStyle w:val="FORMATTEXT"/>
              <w:rPr>
                <w:sz w:val="22"/>
                <w:szCs w:val="22"/>
              </w:rPr>
            </w:pPr>
            <w:r w:rsidRPr="00AD4076">
              <w:rPr>
                <w:sz w:val="22"/>
                <w:szCs w:val="22"/>
              </w:rPr>
              <w:t>Дата подготовки обоснования НМЦК:</w:t>
            </w:r>
          </w:p>
        </w:tc>
        <w:tc>
          <w:tcPr>
            <w:tcW w:w="2926" w:type="pct"/>
            <w:tcBorders>
              <w:top w:val="single" w:sz="6" w:space="0" w:color="auto"/>
              <w:left w:val="single" w:sz="6" w:space="0" w:color="auto"/>
              <w:bottom w:val="single" w:sz="6" w:space="0" w:color="auto"/>
              <w:right w:val="single" w:sz="6" w:space="0" w:color="auto"/>
            </w:tcBorders>
          </w:tcPr>
          <w:p w:rsidR="00251498" w:rsidRPr="00AD4076" w:rsidRDefault="00A72CC5" w:rsidP="004B6605">
            <w:pPr>
              <w:pStyle w:val="FORMATTEXT"/>
              <w:rPr>
                <w:sz w:val="22"/>
                <w:szCs w:val="22"/>
              </w:rPr>
            </w:pPr>
            <w:r>
              <w:rPr>
                <w:sz w:val="22"/>
                <w:szCs w:val="22"/>
              </w:rPr>
              <w:t>01.10</w:t>
            </w:r>
            <w:r w:rsidR="00BD4924" w:rsidRPr="00A96036">
              <w:rPr>
                <w:sz w:val="22"/>
                <w:szCs w:val="22"/>
              </w:rPr>
              <w:t>.</w:t>
            </w:r>
            <w:r w:rsidR="007E54BC" w:rsidRPr="00A96036">
              <w:rPr>
                <w:sz w:val="22"/>
                <w:szCs w:val="22"/>
              </w:rPr>
              <w:t>2015</w:t>
            </w:r>
            <w:r w:rsidR="00D4646F" w:rsidRPr="00AD4076">
              <w:rPr>
                <w:sz w:val="22"/>
                <w:szCs w:val="22"/>
              </w:rPr>
              <w:t xml:space="preserve"> </w:t>
            </w:r>
          </w:p>
        </w:tc>
      </w:tr>
    </w:tbl>
    <w:p w:rsidR="004C2F56" w:rsidRDefault="004C2F56" w:rsidP="00B91740">
      <w:pPr>
        <w:contextualSpacing/>
        <w:jc w:val="right"/>
        <w:rPr>
          <w:sz w:val="22"/>
          <w:szCs w:val="22"/>
        </w:rPr>
      </w:pPr>
    </w:p>
    <w:p w:rsidR="00846906" w:rsidRDefault="00846906" w:rsidP="00846906">
      <w:pPr>
        <w:jc w:val="center"/>
        <w:rPr>
          <w:sz w:val="22"/>
          <w:szCs w:val="22"/>
          <w:u w:val="single"/>
        </w:rPr>
      </w:pPr>
      <w:r w:rsidRPr="00AD4076">
        <w:rPr>
          <w:sz w:val="22"/>
          <w:szCs w:val="22"/>
          <w:u w:val="single"/>
        </w:rPr>
        <w:t>Расчет НМЦК:</w:t>
      </w:r>
    </w:p>
    <w:p w:rsidR="00062CDD" w:rsidRDefault="00062CDD" w:rsidP="00846906">
      <w:pPr>
        <w:jc w:val="center"/>
        <w:rPr>
          <w:sz w:val="22"/>
          <w:szCs w:val="22"/>
          <w:u w:val="single"/>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904"/>
        <w:gridCol w:w="992"/>
        <w:gridCol w:w="1559"/>
        <w:gridCol w:w="2126"/>
        <w:gridCol w:w="2268"/>
        <w:gridCol w:w="2268"/>
        <w:gridCol w:w="1701"/>
        <w:gridCol w:w="1701"/>
      </w:tblGrid>
      <w:tr w:rsidR="00062CDD" w:rsidRPr="00062CDD" w:rsidTr="00062CDD">
        <w:trPr>
          <w:trHeight w:val="1510"/>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
                <w:bCs/>
                <w:szCs w:val="24"/>
                <w:lang w:eastAsia="ru-RU"/>
              </w:rPr>
            </w:pPr>
            <w:r w:rsidRPr="00062CDD">
              <w:rPr>
                <w:b/>
                <w:bCs/>
                <w:szCs w:val="24"/>
                <w:lang w:eastAsia="ru-RU"/>
              </w:rPr>
              <w:t xml:space="preserve">№ </w:t>
            </w:r>
            <w:proofErr w:type="gramStart"/>
            <w:r w:rsidRPr="00062CDD">
              <w:rPr>
                <w:b/>
                <w:bCs/>
                <w:szCs w:val="24"/>
                <w:lang w:eastAsia="ru-RU"/>
              </w:rPr>
              <w:t>п</w:t>
            </w:r>
            <w:proofErr w:type="gramEnd"/>
            <w:r w:rsidRPr="00062CDD">
              <w:rPr>
                <w:b/>
                <w:bCs/>
                <w:szCs w:val="24"/>
                <w:lang w:eastAsia="ru-RU"/>
              </w:rPr>
              <w:t>/п</w:t>
            </w:r>
          </w:p>
        </w:tc>
        <w:tc>
          <w:tcPr>
            <w:tcW w:w="1904" w:type="dxa"/>
            <w:shd w:val="clear" w:color="auto" w:fill="auto"/>
            <w:vAlign w:val="center"/>
          </w:tcPr>
          <w:p w:rsidR="00062CDD" w:rsidRPr="00062CDD" w:rsidRDefault="00062CDD" w:rsidP="00062CDD">
            <w:pPr>
              <w:widowControl w:val="0"/>
              <w:suppressAutoHyphens w:val="0"/>
              <w:autoSpaceDE w:val="0"/>
              <w:autoSpaceDN w:val="0"/>
              <w:adjustRightInd w:val="0"/>
              <w:jc w:val="center"/>
              <w:rPr>
                <w:b/>
                <w:bCs/>
                <w:szCs w:val="24"/>
                <w:lang w:eastAsia="ru-RU"/>
              </w:rPr>
            </w:pPr>
            <w:r w:rsidRPr="00062CDD">
              <w:rPr>
                <w:b/>
                <w:bCs/>
                <w:szCs w:val="24"/>
                <w:lang w:eastAsia="ru-RU"/>
              </w:rPr>
              <w:t>Наименование товара</w:t>
            </w:r>
          </w:p>
        </w:tc>
        <w:tc>
          <w:tcPr>
            <w:tcW w:w="992" w:type="dxa"/>
            <w:shd w:val="clear" w:color="auto" w:fill="auto"/>
            <w:vAlign w:val="center"/>
          </w:tcPr>
          <w:p w:rsidR="00062CDD" w:rsidRPr="00062CDD" w:rsidRDefault="00062CDD" w:rsidP="00062CDD">
            <w:pPr>
              <w:widowControl w:val="0"/>
              <w:suppressAutoHyphens w:val="0"/>
              <w:autoSpaceDE w:val="0"/>
              <w:autoSpaceDN w:val="0"/>
              <w:adjustRightInd w:val="0"/>
              <w:jc w:val="center"/>
              <w:rPr>
                <w:b/>
                <w:bCs/>
                <w:szCs w:val="24"/>
                <w:lang w:eastAsia="ru-RU"/>
              </w:rPr>
            </w:pPr>
            <w:r w:rsidRPr="00062CDD">
              <w:rPr>
                <w:b/>
                <w:bCs/>
                <w:szCs w:val="24"/>
                <w:lang w:eastAsia="ru-RU"/>
              </w:rPr>
              <w:t>Ед. изм.</w:t>
            </w:r>
          </w:p>
        </w:tc>
        <w:tc>
          <w:tcPr>
            <w:tcW w:w="1559" w:type="dxa"/>
            <w:shd w:val="clear" w:color="auto" w:fill="auto"/>
            <w:vAlign w:val="center"/>
          </w:tcPr>
          <w:p w:rsidR="00062CDD" w:rsidRPr="00062CDD" w:rsidRDefault="00062CDD" w:rsidP="00062CDD">
            <w:pPr>
              <w:widowControl w:val="0"/>
              <w:suppressAutoHyphens w:val="0"/>
              <w:autoSpaceDE w:val="0"/>
              <w:autoSpaceDN w:val="0"/>
              <w:adjustRightInd w:val="0"/>
              <w:jc w:val="center"/>
              <w:rPr>
                <w:b/>
                <w:bCs/>
                <w:szCs w:val="24"/>
                <w:lang w:eastAsia="ru-RU"/>
              </w:rPr>
            </w:pPr>
            <w:r w:rsidRPr="00062CDD">
              <w:rPr>
                <w:b/>
                <w:bCs/>
                <w:szCs w:val="24"/>
                <w:lang w:eastAsia="ru-RU"/>
              </w:rPr>
              <w:t>Кол-во</w:t>
            </w:r>
          </w:p>
        </w:tc>
        <w:tc>
          <w:tcPr>
            <w:tcW w:w="6662" w:type="dxa"/>
            <w:gridSpan w:val="3"/>
            <w:shd w:val="clear" w:color="auto" w:fill="auto"/>
            <w:vAlign w:val="center"/>
          </w:tcPr>
          <w:p w:rsidR="00062CDD" w:rsidRPr="00062CDD" w:rsidRDefault="00062CDD" w:rsidP="00062CDD">
            <w:pPr>
              <w:widowControl w:val="0"/>
              <w:suppressAutoHyphens w:val="0"/>
              <w:autoSpaceDE w:val="0"/>
              <w:autoSpaceDN w:val="0"/>
              <w:adjustRightInd w:val="0"/>
              <w:jc w:val="center"/>
              <w:rPr>
                <w:b/>
                <w:bCs/>
                <w:szCs w:val="24"/>
                <w:lang w:eastAsia="ru-RU"/>
              </w:rPr>
            </w:pPr>
            <w:r w:rsidRPr="00062CDD">
              <w:rPr>
                <w:b/>
                <w:szCs w:val="22"/>
                <w:lang w:eastAsia="ru-RU"/>
              </w:rPr>
              <w:t>Данные с сайтов в информационно-телекоммуникационной сети интернет, руб.</w:t>
            </w:r>
          </w:p>
        </w:tc>
        <w:tc>
          <w:tcPr>
            <w:tcW w:w="1701" w:type="dxa"/>
            <w:shd w:val="clear" w:color="auto" w:fill="auto"/>
            <w:vAlign w:val="center"/>
          </w:tcPr>
          <w:p w:rsidR="00062CDD" w:rsidRPr="00062CDD" w:rsidRDefault="00062CDD" w:rsidP="00062CDD">
            <w:pPr>
              <w:widowControl w:val="0"/>
              <w:suppressAutoHyphens w:val="0"/>
              <w:autoSpaceDE w:val="0"/>
              <w:autoSpaceDN w:val="0"/>
              <w:adjustRightInd w:val="0"/>
              <w:jc w:val="center"/>
              <w:rPr>
                <w:b/>
                <w:bCs/>
                <w:szCs w:val="24"/>
                <w:lang w:eastAsia="ru-RU"/>
              </w:rPr>
            </w:pPr>
            <w:r w:rsidRPr="00062CDD">
              <w:rPr>
                <w:b/>
                <w:bCs/>
                <w:szCs w:val="24"/>
                <w:lang w:eastAsia="ru-RU"/>
              </w:rPr>
              <w:t>Расчетная цена, руб. за единицу*</w:t>
            </w:r>
          </w:p>
        </w:tc>
        <w:tc>
          <w:tcPr>
            <w:tcW w:w="1701" w:type="dxa"/>
            <w:shd w:val="clear" w:color="auto" w:fill="auto"/>
            <w:vAlign w:val="center"/>
          </w:tcPr>
          <w:p w:rsidR="00062CDD" w:rsidRPr="00062CDD" w:rsidRDefault="00062CDD" w:rsidP="00C2204C">
            <w:pPr>
              <w:widowControl w:val="0"/>
              <w:suppressAutoHyphens w:val="0"/>
              <w:autoSpaceDE w:val="0"/>
              <w:autoSpaceDN w:val="0"/>
              <w:adjustRightInd w:val="0"/>
              <w:jc w:val="center"/>
              <w:rPr>
                <w:b/>
                <w:bCs/>
                <w:szCs w:val="24"/>
                <w:lang w:eastAsia="ru-RU"/>
              </w:rPr>
            </w:pPr>
            <w:r>
              <w:rPr>
                <w:b/>
                <w:bCs/>
                <w:szCs w:val="24"/>
                <w:lang w:eastAsia="ru-RU"/>
              </w:rPr>
              <w:t>Р</w:t>
            </w:r>
            <w:r w:rsidRPr="00062CDD">
              <w:rPr>
                <w:b/>
                <w:bCs/>
                <w:szCs w:val="24"/>
                <w:lang w:eastAsia="ru-RU"/>
              </w:rPr>
              <w:t xml:space="preserve">асчетная цена за весь </w:t>
            </w:r>
            <w:proofErr w:type="spellStart"/>
            <w:r w:rsidRPr="00062CDD">
              <w:rPr>
                <w:b/>
                <w:bCs/>
                <w:szCs w:val="24"/>
                <w:lang w:eastAsia="ru-RU"/>
              </w:rPr>
              <w:t>объем</w:t>
            </w:r>
            <w:proofErr w:type="gramStart"/>
            <w:r w:rsidR="00C2204C">
              <w:rPr>
                <w:b/>
                <w:bCs/>
                <w:szCs w:val="24"/>
                <w:lang w:eastAsia="ru-RU"/>
              </w:rPr>
              <w:t>,р</w:t>
            </w:r>
            <w:proofErr w:type="gramEnd"/>
            <w:r w:rsidR="00C2204C">
              <w:rPr>
                <w:b/>
                <w:bCs/>
                <w:szCs w:val="24"/>
                <w:lang w:eastAsia="ru-RU"/>
              </w:rPr>
              <w:t>уб</w:t>
            </w:r>
            <w:proofErr w:type="spellEnd"/>
            <w:r>
              <w:rPr>
                <w:b/>
                <w:bCs/>
                <w:szCs w:val="24"/>
                <w:lang w:eastAsia="ru-RU"/>
              </w:rPr>
              <w:t>*</w:t>
            </w:r>
            <w:r w:rsidR="00C2204C">
              <w:rPr>
                <w:b/>
                <w:bCs/>
                <w:szCs w:val="24"/>
                <w:lang w:eastAsia="ru-RU"/>
              </w:rPr>
              <w:t>*</w:t>
            </w:r>
          </w:p>
        </w:tc>
      </w:tr>
      <w:tr w:rsidR="00062CDD" w:rsidRPr="00062CDD" w:rsidTr="00C2204C">
        <w:trPr>
          <w:trHeight w:val="1265"/>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Cs/>
                <w:szCs w:val="24"/>
                <w:lang w:eastAsia="ru-RU"/>
              </w:rPr>
            </w:pPr>
            <w:r w:rsidRPr="00062CDD">
              <w:rPr>
                <w:bCs/>
                <w:szCs w:val="24"/>
                <w:lang w:eastAsia="ru-RU"/>
              </w:rPr>
              <w:t>1</w:t>
            </w:r>
          </w:p>
        </w:tc>
        <w:tc>
          <w:tcPr>
            <w:tcW w:w="1904" w:type="dxa"/>
            <w:shd w:val="clear" w:color="auto" w:fill="auto"/>
            <w:vAlign w:val="center"/>
          </w:tcPr>
          <w:p w:rsidR="00062CDD" w:rsidRPr="00062CDD" w:rsidRDefault="00062CDD" w:rsidP="00C2204C">
            <w:pPr>
              <w:suppressAutoHyphens w:val="0"/>
              <w:jc w:val="center"/>
              <w:rPr>
                <w:lang w:eastAsia="ru-RU"/>
              </w:rPr>
            </w:pPr>
            <w:r w:rsidRPr="00062CDD">
              <w:rPr>
                <w:lang w:eastAsia="ru-RU"/>
              </w:rPr>
              <w:t>картофель</w:t>
            </w:r>
          </w:p>
        </w:tc>
        <w:tc>
          <w:tcPr>
            <w:tcW w:w="992"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кг</w:t>
            </w:r>
          </w:p>
        </w:tc>
        <w:tc>
          <w:tcPr>
            <w:tcW w:w="1559"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33100</w:t>
            </w:r>
          </w:p>
        </w:tc>
        <w:tc>
          <w:tcPr>
            <w:tcW w:w="2126" w:type="dxa"/>
            <w:tcBorders>
              <w:top w:val="single" w:sz="4" w:space="0" w:color="auto"/>
              <w:left w:val="single" w:sz="4" w:space="0" w:color="auto"/>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http://www.agroserver.ru/b/kartofel-molodoy-466301.htm</w:t>
            </w:r>
          </w:p>
          <w:p w:rsidR="00062CDD" w:rsidRPr="00062CDD" w:rsidRDefault="00062CDD" w:rsidP="00062CDD">
            <w:pPr>
              <w:jc w:val="center"/>
              <w:rPr>
                <w:color w:val="000000"/>
                <w:sz w:val="22"/>
                <w:szCs w:val="22"/>
                <w:lang w:eastAsia="ru-RU"/>
              </w:rPr>
            </w:pPr>
            <w:r w:rsidRPr="00062CDD">
              <w:rPr>
                <w:color w:val="000000"/>
                <w:sz w:val="22"/>
                <w:szCs w:val="22"/>
                <w:lang w:eastAsia="ru-RU"/>
              </w:rPr>
              <w:t>13,00</w:t>
            </w:r>
          </w:p>
        </w:tc>
        <w:tc>
          <w:tcPr>
            <w:tcW w:w="2268" w:type="dxa"/>
            <w:tcBorders>
              <w:top w:val="single" w:sz="4" w:space="0" w:color="auto"/>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http://www.agroserver.ru/b/kartofel-375700.htm</w:t>
            </w:r>
          </w:p>
          <w:p w:rsidR="00062CDD" w:rsidRPr="00062CDD" w:rsidRDefault="00062CDD" w:rsidP="00062CDD">
            <w:pPr>
              <w:jc w:val="center"/>
              <w:rPr>
                <w:color w:val="000000"/>
                <w:sz w:val="22"/>
                <w:szCs w:val="22"/>
                <w:lang w:eastAsia="ru-RU"/>
              </w:rPr>
            </w:pPr>
            <w:r w:rsidRPr="00062CDD">
              <w:rPr>
                <w:color w:val="000000"/>
                <w:sz w:val="22"/>
                <w:szCs w:val="22"/>
                <w:lang w:eastAsia="ru-RU"/>
              </w:rPr>
              <w:t>11,00</w:t>
            </w:r>
          </w:p>
        </w:tc>
        <w:tc>
          <w:tcPr>
            <w:tcW w:w="2268" w:type="dxa"/>
            <w:tcBorders>
              <w:top w:val="single" w:sz="4" w:space="0" w:color="auto"/>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http://www.agroserver.ru/b/kartofel-molodoy-416384.htm</w:t>
            </w:r>
          </w:p>
          <w:p w:rsidR="00062CDD" w:rsidRPr="00062CDD" w:rsidRDefault="00062CDD" w:rsidP="00062CDD">
            <w:pPr>
              <w:jc w:val="center"/>
              <w:rPr>
                <w:color w:val="000000"/>
                <w:sz w:val="22"/>
                <w:szCs w:val="22"/>
                <w:lang w:eastAsia="ru-RU"/>
              </w:rPr>
            </w:pPr>
            <w:r w:rsidRPr="00062CDD">
              <w:rPr>
                <w:color w:val="000000"/>
                <w:sz w:val="22"/>
                <w:szCs w:val="22"/>
                <w:lang w:eastAsia="ru-RU"/>
              </w:rPr>
              <w:t>13,00</w:t>
            </w:r>
          </w:p>
        </w:tc>
        <w:tc>
          <w:tcPr>
            <w:tcW w:w="1701" w:type="dxa"/>
            <w:tcBorders>
              <w:top w:val="single" w:sz="4" w:space="0" w:color="auto"/>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12,33</w:t>
            </w:r>
          </w:p>
        </w:tc>
        <w:tc>
          <w:tcPr>
            <w:tcW w:w="1701" w:type="dxa"/>
            <w:tcBorders>
              <w:top w:val="single" w:sz="4" w:space="0" w:color="auto"/>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408 123,00</w:t>
            </w:r>
          </w:p>
        </w:tc>
      </w:tr>
      <w:tr w:rsidR="00062CDD" w:rsidRPr="00062CDD" w:rsidTr="00C2204C">
        <w:trPr>
          <w:trHeight w:val="1054"/>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Cs/>
                <w:szCs w:val="24"/>
                <w:lang w:eastAsia="ru-RU"/>
              </w:rPr>
            </w:pPr>
            <w:r w:rsidRPr="00062CDD">
              <w:rPr>
                <w:bCs/>
                <w:szCs w:val="24"/>
                <w:lang w:eastAsia="ru-RU"/>
              </w:rPr>
              <w:t>2</w:t>
            </w:r>
          </w:p>
        </w:tc>
        <w:tc>
          <w:tcPr>
            <w:tcW w:w="1904" w:type="dxa"/>
            <w:shd w:val="clear" w:color="auto" w:fill="auto"/>
            <w:vAlign w:val="center"/>
          </w:tcPr>
          <w:p w:rsidR="00062CDD" w:rsidRPr="00062CDD" w:rsidRDefault="00062CDD" w:rsidP="00C2204C">
            <w:pPr>
              <w:suppressAutoHyphens w:val="0"/>
              <w:jc w:val="center"/>
              <w:rPr>
                <w:lang w:eastAsia="ru-RU"/>
              </w:rPr>
            </w:pPr>
            <w:r w:rsidRPr="00062CDD">
              <w:rPr>
                <w:lang w:eastAsia="ru-RU"/>
              </w:rPr>
              <w:t>капуста</w:t>
            </w:r>
          </w:p>
        </w:tc>
        <w:tc>
          <w:tcPr>
            <w:tcW w:w="992"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кг</w:t>
            </w:r>
          </w:p>
        </w:tc>
        <w:tc>
          <w:tcPr>
            <w:tcW w:w="1559"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11900</w:t>
            </w:r>
          </w:p>
        </w:tc>
        <w:tc>
          <w:tcPr>
            <w:tcW w:w="2126" w:type="dxa"/>
            <w:tcBorders>
              <w:top w:val="nil"/>
              <w:left w:val="single" w:sz="4" w:space="0" w:color="auto"/>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http://www.agroserver.ru/b/kapusta-optom-491899.htm</w:t>
            </w:r>
          </w:p>
          <w:p w:rsidR="00062CDD" w:rsidRPr="00062CDD" w:rsidRDefault="00062CDD" w:rsidP="00062CDD">
            <w:pPr>
              <w:jc w:val="center"/>
              <w:rPr>
                <w:color w:val="000000"/>
                <w:sz w:val="22"/>
                <w:szCs w:val="22"/>
                <w:lang w:eastAsia="ru-RU"/>
              </w:rPr>
            </w:pPr>
            <w:r w:rsidRPr="00062CDD">
              <w:rPr>
                <w:color w:val="000000"/>
                <w:sz w:val="22"/>
                <w:szCs w:val="22"/>
                <w:lang w:eastAsia="ru-RU"/>
              </w:rPr>
              <w:t>12,00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http://www.agroserver.ru/b/kapusta-443288.htm</w:t>
            </w:r>
          </w:p>
          <w:p w:rsidR="00062CDD" w:rsidRPr="00062CDD" w:rsidRDefault="00062CDD" w:rsidP="00062CDD">
            <w:pPr>
              <w:jc w:val="center"/>
              <w:rPr>
                <w:color w:val="000000"/>
                <w:sz w:val="22"/>
                <w:szCs w:val="22"/>
                <w:lang w:eastAsia="ru-RU"/>
              </w:rPr>
            </w:pPr>
            <w:r w:rsidRPr="00062CDD">
              <w:rPr>
                <w:color w:val="000000"/>
                <w:sz w:val="22"/>
                <w:szCs w:val="22"/>
                <w:lang w:eastAsia="ru-RU"/>
              </w:rPr>
              <w:t>11,00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http://www.agroserver.ru/b/kapusta-molodaya-446623.htm</w:t>
            </w:r>
          </w:p>
          <w:p w:rsidR="00062CDD" w:rsidRPr="00062CDD" w:rsidRDefault="00062CDD" w:rsidP="00062CDD">
            <w:pPr>
              <w:jc w:val="center"/>
              <w:rPr>
                <w:color w:val="000000"/>
                <w:sz w:val="22"/>
                <w:szCs w:val="22"/>
                <w:lang w:eastAsia="ru-RU"/>
              </w:rPr>
            </w:pPr>
            <w:r w:rsidRPr="00062CDD">
              <w:rPr>
                <w:color w:val="000000"/>
                <w:sz w:val="22"/>
                <w:szCs w:val="22"/>
                <w:lang w:eastAsia="ru-RU"/>
              </w:rPr>
              <w:t>13,00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12,00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142 800,00</w:t>
            </w:r>
          </w:p>
        </w:tc>
      </w:tr>
      <w:tr w:rsidR="00062CDD" w:rsidRPr="00062CDD" w:rsidTr="00C2204C">
        <w:trPr>
          <w:trHeight w:val="1022"/>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Cs/>
                <w:szCs w:val="24"/>
                <w:lang w:eastAsia="ru-RU"/>
              </w:rPr>
            </w:pPr>
            <w:r w:rsidRPr="00062CDD">
              <w:rPr>
                <w:bCs/>
                <w:szCs w:val="24"/>
                <w:lang w:eastAsia="ru-RU"/>
              </w:rPr>
              <w:t>3</w:t>
            </w:r>
          </w:p>
        </w:tc>
        <w:tc>
          <w:tcPr>
            <w:tcW w:w="1904" w:type="dxa"/>
            <w:shd w:val="clear" w:color="auto" w:fill="auto"/>
            <w:vAlign w:val="center"/>
          </w:tcPr>
          <w:p w:rsidR="00062CDD" w:rsidRPr="00062CDD" w:rsidRDefault="00062CDD" w:rsidP="00C2204C">
            <w:pPr>
              <w:suppressAutoHyphens w:val="0"/>
              <w:jc w:val="center"/>
              <w:rPr>
                <w:lang w:eastAsia="ru-RU"/>
              </w:rPr>
            </w:pPr>
            <w:r w:rsidRPr="00062CDD">
              <w:rPr>
                <w:lang w:eastAsia="ru-RU"/>
              </w:rPr>
              <w:t>морковь</w:t>
            </w:r>
          </w:p>
        </w:tc>
        <w:tc>
          <w:tcPr>
            <w:tcW w:w="992"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кг</w:t>
            </w:r>
          </w:p>
        </w:tc>
        <w:tc>
          <w:tcPr>
            <w:tcW w:w="1559"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6000</w:t>
            </w:r>
          </w:p>
        </w:tc>
        <w:tc>
          <w:tcPr>
            <w:tcW w:w="2126" w:type="dxa"/>
            <w:tcBorders>
              <w:top w:val="nil"/>
              <w:left w:val="single" w:sz="4" w:space="0" w:color="auto"/>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http://www.agroserver.ru/b/morkov-442896.htm</w:t>
            </w:r>
          </w:p>
          <w:p w:rsidR="00062CDD" w:rsidRPr="00062CDD" w:rsidRDefault="00062CDD" w:rsidP="00062CDD">
            <w:pPr>
              <w:jc w:val="center"/>
              <w:rPr>
                <w:color w:val="000000"/>
                <w:sz w:val="22"/>
                <w:szCs w:val="22"/>
                <w:lang w:eastAsia="ru-RU"/>
              </w:rPr>
            </w:pPr>
            <w:r w:rsidRPr="00062CDD">
              <w:rPr>
                <w:color w:val="000000"/>
                <w:sz w:val="22"/>
                <w:szCs w:val="22"/>
                <w:lang w:eastAsia="ru-RU"/>
              </w:rPr>
              <w:t>14,00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http://www.agroserver.ru/b/morkov-471593.htm</w:t>
            </w:r>
          </w:p>
          <w:p w:rsidR="00062CDD" w:rsidRPr="00062CDD" w:rsidRDefault="00062CDD" w:rsidP="00062CDD">
            <w:pPr>
              <w:jc w:val="center"/>
              <w:rPr>
                <w:color w:val="000000"/>
                <w:sz w:val="22"/>
                <w:szCs w:val="22"/>
                <w:lang w:eastAsia="ru-RU"/>
              </w:rPr>
            </w:pPr>
            <w:r w:rsidRPr="00062CDD">
              <w:rPr>
                <w:color w:val="000000"/>
                <w:sz w:val="22"/>
                <w:szCs w:val="22"/>
                <w:lang w:eastAsia="ru-RU"/>
              </w:rPr>
              <w:t>15,00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http://www.agroserver.ru/b/morkov-487199.htm</w:t>
            </w:r>
          </w:p>
          <w:p w:rsidR="00062CDD" w:rsidRPr="00062CDD" w:rsidRDefault="00062CDD" w:rsidP="00062CDD">
            <w:pPr>
              <w:jc w:val="center"/>
              <w:rPr>
                <w:color w:val="000000"/>
                <w:sz w:val="22"/>
                <w:szCs w:val="22"/>
                <w:lang w:eastAsia="ru-RU"/>
              </w:rPr>
            </w:pPr>
            <w:r w:rsidRPr="00062CDD">
              <w:rPr>
                <w:color w:val="000000"/>
                <w:sz w:val="22"/>
                <w:szCs w:val="22"/>
                <w:lang w:eastAsia="ru-RU"/>
              </w:rPr>
              <w:t>14,00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14,33</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85 980,00</w:t>
            </w:r>
          </w:p>
        </w:tc>
      </w:tr>
      <w:tr w:rsidR="00062CDD" w:rsidRPr="00062CDD" w:rsidTr="00C2204C">
        <w:trPr>
          <w:trHeight w:val="1265"/>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Cs/>
                <w:szCs w:val="24"/>
                <w:lang w:eastAsia="ru-RU"/>
              </w:rPr>
            </w:pPr>
            <w:r w:rsidRPr="00062CDD">
              <w:rPr>
                <w:bCs/>
                <w:szCs w:val="24"/>
                <w:lang w:eastAsia="ru-RU"/>
              </w:rPr>
              <w:lastRenderedPageBreak/>
              <w:t>4</w:t>
            </w:r>
          </w:p>
        </w:tc>
        <w:tc>
          <w:tcPr>
            <w:tcW w:w="1904" w:type="dxa"/>
            <w:shd w:val="clear" w:color="auto" w:fill="auto"/>
            <w:vAlign w:val="center"/>
          </w:tcPr>
          <w:p w:rsidR="00062CDD" w:rsidRPr="00062CDD" w:rsidRDefault="00062CDD" w:rsidP="00C2204C">
            <w:pPr>
              <w:suppressAutoHyphens w:val="0"/>
              <w:jc w:val="center"/>
              <w:rPr>
                <w:lang w:eastAsia="ru-RU"/>
              </w:rPr>
            </w:pPr>
            <w:r w:rsidRPr="00062CDD">
              <w:rPr>
                <w:lang w:eastAsia="ru-RU"/>
              </w:rPr>
              <w:t>лук</w:t>
            </w:r>
          </w:p>
        </w:tc>
        <w:tc>
          <w:tcPr>
            <w:tcW w:w="992"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кг</w:t>
            </w:r>
          </w:p>
        </w:tc>
        <w:tc>
          <w:tcPr>
            <w:tcW w:w="1559"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1600</w:t>
            </w:r>
          </w:p>
        </w:tc>
        <w:tc>
          <w:tcPr>
            <w:tcW w:w="2126" w:type="dxa"/>
            <w:tcBorders>
              <w:top w:val="nil"/>
              <w:left w:val="single" w:sz="4" w:space="0" w:color="auto"/>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http://www.agroserver.ru/b/luk-repchatyy-471791.htm</w:t>
            </w:r>
          </w:p>
          <w:p w:rsidR="00062CDD" w:rsidRPr="00062CDD" w:rsidRDefault="00062CDD" w:rsidP="00062CDD">
            <w:pPr>
              <w:jc w:val="center"/>
              <w:rPr>
                <w:color w:val="000000"/>
                <w:sz w:val="22"/>
                <w:szCs w:val="22"/>
                <w:lang w:eastAsia="ru-RU"/>
              </w:rPr>
            </w:pPr>
            <w:r w:rsidRPr="00062CDD">
              <w:rPr>
                <w:color w:val="000000"/>
                <w:sz w:val="22"/>
                <w:szCs w:val="22"/>
                <w:lang w:eastAsia="ru-RU"/>
              </w:rPr>
              <w:t>14,50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http://www.agroserver.ru/b/luk-repchatyy-442895.htm</w:t>
            </w:r>
          </w:p>
          <w:p w:rsidR="00062CDD" w:rsidRPr="00062CDD" w:rsidRDefault="00062CDD" w:rsidP="00062CDD">
            <w:pPr>
              <w:jc w:val="center"/>
              <w:rPr>
                <w:color w:val="000000"/>
                <w:sz w:val="22"/>
                <w:szCs w:val="22"/>
                <w:lang w:eastAsia="ru-RU"/>
              </w:rPr>
            </w:pPr>
            <w:r w:rsidRPr="00062CDD">
              <w:rPr>
                <w:color w:val="000000"/>
                <w:sz w:val="22"/>
                <w:szCs w:val="22"/>
                <w:lang w:eastAsia="ru-RU"/>
              </w:rPr>
              <w:t>16,00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http://www.agroserver.ru/b/luk-471599.htm</w:t>
            </w:r>
          </w:p>
          <w:p w:rsidR="00062CDD" w:rsidRPr="00062CDD" w:rsidRDefault="00062CDD" w:rsidP="00062CDD">
            <w:pPr>
              <w:jc w:val="center"/>
              <w:rPr>
                <w:color w:val="000000"/>
                <w:sz w:val="22"/>
                <w:szCs w:val="22"/>
                <w:lang w:eastAsia="ru-RU"/>
              </w:rPr>
            </w:pPr>
            <w:r w:rsidRPr="00062CDD">
              <w:rPr>
                <w:color w:val="000000"/>
                <w:sz w:val="22"/>
                <w:szCs w:val="22"/>
                <w:lang w:eastAsia="ru-RU"/>
              </w:rPr>
              <w:t>17,00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15,83</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25 328,00</w:t>
            </w:r>
          </w:p>
        </w:tc>
      </w:tr>
      <w:tr w:rsidR="00062CDD" w:rsidRPr="00062CDD" w:rsidTr="00C2204C">
        <w:trPr>
          <w:trHeight w:val="1022"/>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Cs/>
                <w:szCs w:val="24"/>
                <w:lang w:eastAsia="ru-RU"/>
              </w:rPr>
            </w:pPr>
            <w:r w:rsidRPr="00062CDD">
              <w:rPr>
                <w:bCs/>
                <w:szCs w:val="24"/>
                <w:lang w:eastAsia="ru-RU"/>
              </w:rPr>
              <w:t>5</w:t>
            </w:r>
          </w:p>
        </w:tc>
        <w:tc>
          <w:tcPr>
            <w:tcW w:w="1904" w:type="dxa"/>
            <w:shd w:val="clear" w:color="auto" w:fill="auto"/>
            <w:vAlign w:val="center"/>
          </w:tcPr>
          <w:p w:rsidR="00062CDD" w:rsidRPr="00062CDD" w:rsidRDefault="00062CDD" w:rsidP="00C2204C">
            <w:pPr>
              <w:suppressAutoHyphens w:val="0"/>
              <w:jc w:val="center"/>
              <w:rPr>
                <w:lang w:eastAsia="ru-RU"/>
              </w:rPr>
            </w:pPr>
            <w:r w:rsidRPr="00062CDD">
              <w:rPr>
                <w:lang w:eastAsia="ru-RU"/>
              </w:rPr>
              <w:t>свекла</w:t>
            </w:r>
          </w:p>
        </w:tc>
        <w:tc>
          <w:tcPr>
            <w:tcW w:w="992"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кг</w:t>
            </w:r>
          </w:p>
        </w:tc>
        <w:tc>
          <w:tcPr>
            <w:tcW w:w="1559"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3980</w:t>
            </w:r>
          </w:p>
        </w:tc>
        <w:tc>
          <w:tcPr>
            <w:tcW w:w="2126" w:type="dxa"/>
            <w:tcBorders>
              <w:top w:val="nil"/>
              <w:left w:val="single" w:sz="4" w:space="0" w:color="auto"/>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http://www.agroserver.ru/b/svekla-optom-491896.htm</w:t>
            </w:r>
          </w:p>
          <w:p w:rsidR="00062CDD" w:rsidRPr="00062CDD" w:rsidRDefault="00062CDD" w:rsidP="00062CDD">
            <w:pPr>
              <w:jc w:val="center"/>
              <w:rPr>
                <w:color w:val="000000"/>
                <w:sz w:val="22"/>
                <w:szCs w:val="22"/>
                <w:lang w:eastAsia="ru-RU"/>
              </w:rPr>
            </w:pPr>
            <w:r w:rsidRPr="00062CDD">
              <w:rPr>
                <w:color w:val="000000"/>
                <w:sz w:val="22"/>
                <w:szCs w:val="22"/>
                <w:lang w:eastAsia="ru-RU"/>
              </w:rPr>
              <w:t>13,00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http://www.agroserver.ru/b/svekla-490480.htm</w:t>
            </w:r>
          </w:p>
          <w:p w:rsidR="00062CDD" w:rsidRPr="00062CDD" w:rsidRDefault="00062CDD" w:rsidP="00062CDD">
            <w:pPr>
              <w:jc w:val="center"/>
              <w:rPr>
                <w:color w:val="000000"/>
                <w:sz w:val="22"/>
                <w:szCs w:val="22"/>
                <w:lang w:eastAsia="ru-RU"/>
              </w:rPr>
            </w:pPr>
            <w:r w:rsidRPr="00062CDD">
              <w:rPr>
                <w:color w:val="000000"/>
                <w:sz w:val="22"/>
                <w:szCs w:val="22"/>
                <w:lang w:eastAsia="ru-RU"/>
              </w:rPr>
              <w:t>10,00</w:t>
            </w:r>
          </w:p>
        </w:tc>
        <w:tc>
          <w:tcPr>
            <w:tcW w:w="2268" w:type="dxa"/>
            <w:tcBorders>
              <w:top w:val="nil"/>
              <w:left w:val="nil"/>
              <w:right w:val="single" w:sz="4" w:space="0" w:color="auto"/>
            </w:tcBorders>
            <w:shd w:val="clear" w:color="auto" w:fill="auto"/>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http://www.agroserver.ru/b/svekla-484474.htm</w:t>
            </w:r>
          </w:p>
          <w:p w:rsidR="00062CDD" w:rsidRPr="00062CDD" w:rsidRDefault="00062CDD" w:rsidP="00062CDD">
            <w:pPr>
              <w:jc w:val="center"/>
              <w:rPr>
                <w:color w:val="000000"/>
                <w:sz w:val="22"/>
                <w:szCs w:val="22"/>
                <w:lang w:eastAsia="ru-RU"/>
              </w:rPr>
            </w:pPr>
            <w:r w:rsidRPr="00062CDD">
              <w:rPr>
                <w:color w:val="000000"/>
                <w:sz w:val="22"/>
                <w:szCs w:val="22"/>
                <w:lang w:eastAsia="ru-RU"/>
              </w:rPr>
              <w:t>10,00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11,00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43 780,00</w:t>
            </w:r>
          </w:p>
        </w:tc>
      </w:tr>
      <w:tr w:rsidR="00062CDD" w:rsidRPr="00062CDD" w:rsidTr="00C2204C">
        <w:trPr>
          <w:trHeight w:val="1022"/>
        </w:trPr>
        <w:tc>
          <w:tcPr>
            <w:tcW w:w="898" w:type="dxa"/>
            <w:shd w:val="clear" w:color="auto" w:fill="auto"/>
            <w:vAlign w:val="center"/>
          </w:tcPr>
          <w:p w:rsidR="00062CDD" w:rsidRPr="00062CDD" w:rsidRDefault="00062CDD" w:rsidP="00062CDD">
            <w:pPr>
              <w:widowControl w:val="0"/>
              <w:suppressAutoHyphens w:val="0"/>
              <w:autoSpaceDE w:val="0"/>
              <w:autoSpaceDN w:val="0"/>
              <w:adjustRightInd w:val="0"/>
              <w:jc w:val="center"/>
              <w:rPr>
                <w:bCs/>
                <w:szCs w:val="24"/>
                <w:lang w:eastAsia="ru-RU"/>
              </w:rPr>
            </w:pPr>
            <w:r w:rsidRPr="00062CDD">
              <w:rPr>
                <w:bCs/>
                <w:szCs w:val="24"/>
                <w:lang w:eastAsia="ru-RU"/>
              </w:rPr>
              <w:t>6</w:t>
            </w:r>
          </w:p>
        </w:tc>
        <w:tc>
          <w:tcPr>
            <w:tcW w:w="1904" w:type="dxa"/>
            <w:shd w:val="clear" w:color="auto" w:fill="auto"/>
            <w:vAlign w:val="center"/>
          </w:tcPr>
          <w:p w:rsidR="00062CDD" w:rsidRPr="00062CDD" w:rsidRDefault="00062CDD" w:rsidP="00C2204C">
            <w:pPr>
              <w:suppressAutoHyphens w:val="0"/>
              <w:jc w:val="center"/>
              <w:rPr>
                <w:lang w:eastAsia="ru-RU"/>
              </w:rPr>
            </w:pPr>
            <w:r w:rsidRPr="00062CDD">
              <w:rPr>
                <w:lang w:eastAsia="ru-RU"/>
              </w:rPr>
              <w:t>чеснок</w:t>
            </w:r>
          </w:p>
        </w:tc>
        <w:tc>
          <w:tcPr>
            <w:tcW w:w="992"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кг</w:t>
            </w:r>
          </w:p>
        </w:tc>
        <w:tc>
          <w:tcPr>
            <w:tcW w:w="1559" w:type="dxa"/>
            <w:tcBorders>
              <w:top w:val="nil"/>
              <w:left w:val="single" w:sz="4" w:space="0" w:color="auto"/>
              <w:right w:val="single" w:sz="4" w:space="0" w:color="auto"/>
            </w:tcBorders>
            <w:shd w:val="clear" w:color="auto" w:fill="auto"/>
            <w:vAlign w:val="center"/>
          </w:tcPr>
          <w:p w:rsidR="00062CDD" w:rsidRPr="00062CDD" w:rsidRDefault="00062CDD" w:rsidP="00C2204C">
            <w:pPr>
              <w:suppressAutoHyphens w:val="0"/>
              <w:jc w:val="center"/>
              <w:rPr>
                <w:color w:val="000000"/>
                <w:sz w:val="22"/>
                <w:szCs w:val="22"/>
                <w:lang w:eastAsia="ru-RU"/>
              </w:rPr>
            </w:pPr>
            <w:r w:rsidRPr="00062CDD">
              <w:rPr>
                <w:color w:val="000000"/>
                <w:sz w:val="22"/>
                <w:szCs w:val="22"/>
                <w:lang w:eastAsia="ru-RU"/>
              </w:rPr>
              <w:t>154</w:t>
            </w:r>
          </w:p>
        </w:tc>
        <w:tc>
          <w:tcPr>
            <w:tcW w:w="2126" w:type="dxa"/>
            <w:tcBorders>
              <w:top w:val="nil"/>
              <w:left w:val="single" w:sz="4" w:space="0" w:color="auto"/>
              <w:right w:val="single" w:sz="4" w:space="0" w:color="auto"/>
            </w:tcBorders>
            <w:shd w:val="clear" w:color="auto" w:fill="auto"/>
            <w:vAlign w:val="center"/>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http://www.agroserver.ru/b/chesnok-kitay-415908.htm</w:t>
            </w:r>
          </w:p>
          <w:p w:rsidR="00062CDD" w:rsidRPr="00062CDD" w:rsidRDefault="00062CDD" w:rsidP="00062CDD">
            <w:pPr>
              <w:jc w:val="center"/>
              <w:rPr>
                <w:color w:val="000000"/>
                <w:sz w:val="22"/>
                <w:szCs w:val="22"/>
                <w:lang w:eastAsia="ru-RU"/>
              </w:rPr>
            </w:pPr>
            <w:r w:rsidRPr="00062CDD">
              <w:rPr>
                <w:color w:val="000000"/>
                <w:sz w:val="22"/>
                <w:szCs w:val="22"/>
                <w:lang w:eastAsia="ru-RU"/>
              </w:rPr>
              <w:t>140,00</w:t>
            </w:r>
          </w:p>
        </w:tc>
        <w:tc>
          <w:tcPr>
            <w:tcW w:w="2268"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i/>
                <w:color w:val="000000"/>
                <w:sz w:val="22"/>
                <w:szCs w:val="22"/>
                <w:lang w:eastAsia="ru-RU"/>
              </w:rPr>
            </w:pPr>
            <w:r w:rsidRPr="00062CDD">
              <w:rPr>
                <w:i/>
                <w:color w:val="000000"/>
                <w:sz w:val="22"/>
                <w:szCs w:val="22"/>
                <w:lang w:eastAsia="ru-RU"/>
              </w:rPr>
              <w:t>http://www.agroserver.ru/b/chesnok-459392.htm</w:t>
            </w:r>
          </w:p>
          <w:p w:rsidR="00062CDD" w:rsidRPr="00062CDD" w:rsidRDefault="00062CDD" w:rsidP="00062CDD">
            <w:pPr>
              <w:jc w:val="center"/>
              <w:rPr>
                <w:color w:val="000000"/>
                <w:sz w:val="22"/>
                <w:szCs w:val="22"/>
                <w:lang w:eastAsia="ru-RU"/>
              </w:rPr>
            </w:pPr>
            <w:r w:rsidRPr="00062CDD">
              <w:rPr>
                <w:color w:val="000000"/>
                <w:sz w:val="22"/>
                <w:szCs w:val="22"/>
                <w:lang w:eastAsia="ru-RU"/>
              </w:rPr>
              <w:t>140,00</w:t>
            </w:r>
          </w:p>
        </w:tc>
        <w:tc>
          <w:tcPr>
            <w:tcW w:w="2268"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h</w:t>
            </w:r>
            <w:r w:rsidRPr="00062CDD">
              <w:rPr>
                <w:i/>
                <w:color w:val="000000"/>
                <w:sz w:val="22"/>
                <w:szCs w:val="22"/>
                <w:lang w:eastAsia="ru-RU"/>
              </w:rPr>
              <w:t>ttp://www.agroserver.ru/b/chesnok-473235.htm</w:t>
            </w:r>
          </w:p>
          <w:p w:rsidR="00062CDD" w:rsidRPr="00062CDD" w:rsidRDefault="00062CDD" w:rsidP="00062CDD">
            <w:pPr>
              <w:jc w:val="center"/>
              <w:rPr>
                <w:color w:val="000000"/>
                <w:sz w:val="22"/>
                <w:szCs w:val="22"/>
                <w:lang w:eastAsia="ru-RU"/>
              </w:rPr>
            </w:pPr>
            <w:r w:rsidRPr="00062CDD">
              <w:rPr>
                <w:color w:val="000000"/>
                <w:sz w:val="22"/>
                <w:szCs w:val="22"/>
                <w:lang w:eastAsia="ru-RU"/>
              </w:rPr>
              <w:t>119,00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133,00</w:t>
            </w:r>
          </w:p>
        </w:tc>
        <w:tc>
          <w:tcPr>
            <w:tcW w:w="1701" w:type="dxa"/>
            <w:tcBorders>
              <w:top w:val="nil"/>
              <w:left w:val="nil"/>
              <w:right w:val="single" w:sz="4" w:space="0" w:color="auto"/>
            </w:tcBorders>
            <w:shd w:val="clear" w:color="auto" w:fill="auto"/>
            <w:vAlign w:val="center"/>
          </w:tcPr>
          <w:p w:rsidR="00062CDD" w:rsidRPr="00062CDD" w:rsidRDefault="00062CDD" w:rsidP="00062CDD">
            <w:pPr>
              <w:suppressAutoHyphens w:val="0"/>
              <w:jc w:val="center"/>
              <w:rPr>
                <w:color w:val="000000"/>
                <w:sz w:val="22"/>
                <w:szCs w:val="22"/>
                <w:lang w:eastAsia="ru-RU"/>
              </w:rPr>
            </w:pPr>
            <w:r w:rsidRPr="00062CDD">
              <w:rPr>
                <w:color w:val="000000"/>
                <w:sz w:val="22"/>
                <w:szCs w:val="22"/>
                <w:lang w:eastAsia="ru-RU"/>
              </w:rPr>
              <w:t>20482,00</w:t>
            </w:r>
          </w:p>
        </w:tc>
      </w:tr>
      <w:tr w:rsidR="00062CDD" w:rsidRPr="00062CDD" w:rsidTr="00062CDD">
        <w:trPr>
          <w:trHeight w:val="399"/>
        </w:trPr>
        <w:tc>
          <w:tcPr>
            <w:tcW w:w="13716" w:type="dxa"/>
            <w:gridSpan w:val="8"/>
            <w:tcBorders>
              <w:top w:val="single" w:sz="4" w:space="0" w:color="auto"/>
              <w:right w:val="single" w:sz="4" w:space="0" w:color="auto"/>
            </w:tcBorders>
            <w:shd w:val="clear" w:color="auto" w:fill="auto"/>
            <w:vAlign w:val="center"/>
          </w:tcPr>
          <w:p w:rsidR="00062CDD" w:rsidRPr="00062CDD" w:rsidRDefault="00062CDD" w:rsidP="00062CDD">
            <w:pPr>
              <w:suppressAutoHyphens w:val="0"/>
              <w:rPr>
                <w:color w:val="000000"/>
                <w:sz w:val="22"/>
                <w:szCs w:val="22"/>
                <w:lang w:eastAsia="ru-RU"/>
              </w:rPr>
            </w:pPr>
            <w:r w:rsidRPr="00062CDD">
              <w:rPr>
                <w:b/>
                <w:bCs/>
                <w:color w:val="000000"/>
                <w:sz w:val="22"/>
                <w:szCs w:val="22"/>
                <w:lang w:eastAsia="ru-RU"/>
              </w:rPr>
              <w:t>НМЦК, руб.**</w:t>
            </w:r>
            <w:r>
              <w:rPr>
                <w:b/>
                <w:bCs/>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062CDD" w:rsidRPr="00062CDD" w:rsidRDefault="00062CDD" w:rsidP="00062CDD">
            <w:pPr>
              <w:suppressAutoHyphens w:val="0"/>
              <w:jc w:val="both"/>
              <w:rPr>
                <w:b/>
                <w:bCs/>
                <w:color w:val="000000"/>
                <w:sz w:val="22"/>
                <w:szCs w:val="22"/>
                <w:lang w:eastAsia="ru-RU"/>
              </w:rPr>
            </w:pPr>
            <w:r w:rsidRPr="00062CDD">
              <w:rPr>
                <w:b/>
                <w:bCs/>
                <w:color w:val="000000"/>
                <w:sz w:val="22"/>
                <w:szCs w:val="22"/>
                <w:lang w:eastAsia="ru-RU"/>
              </w:rPr>
              <w:t>726 493,00</w:t>
            </w:r>
          </w:p>
          <w:p w:rsidR="00062CDD" w:rsidRPr="00062CDD" w:rsidRDefault="00062CDD" w:rsidP="00062CDD">
            <w:pPr>
              <w:suppressAutoHyphens w:val="0"/>
              <w:jc w:val="center"/>
              <w:rPr>
                <w:color w:val="000000"/>
                <w:sz w:val="22"/>
                <w:szCs w:val="22"/>
                <w:lang w:eastAsia="ru-RU"/>
              </w:rPr>
            </w:pPr>
          </w:p>
        </w:tc>
      </w:tr>
    </w:tbl>
    <w:p w:rsidR="00E602A7" w:rsidRDefault="00E602A7" w:rsidP="00846906">
      <w:pPr>
        <w:jc w:val="center"/>
        <w:rPr>
          <w:sz w:val="22"/>
          <w:szCs w:val="22"/>
          <w:u w:val="single"/>
        </w:rPr>
      </w:pPr>
    </w:p>
    <w:p w:rsidR="00FF53AF" w:rsidRPr="00D94D04" w:rsidRDefault="00FF53AF" w:rsidP="00FF53AF">
      <w:pPr>
        <w:pStyle w:val="Iauiue"/>
        <w:ind w:right="-173"/>
        <w:jc w:val="both"/>
        <w:rPr>
          <w:sz w:val="22"/>
          <w:szCs w:val="22"/>
        </w:rPr>
      </w:pPr>
      <w:r w:rsidRPr="004C2F56">
        <w:rPr>
          <w:sz w:val="22"/>
          <w:szCs w:val="22"/>
        </w:rPr>
        <w:t xml:space="preserve">* расчетная цена за единицу товара была определена как среднее арифметическое значение </w:t>
      </w:r>
      <w:r w:rsidR="00C33606">
        <w:rPr>
          <w:sz w:val="22"/>
          <w:szCs w:val="22"/>
        </w:rPr>
        <w:t>данных</w:t>
      </w:r>
      <w:r w:rsidR="00C33606" w:rsidRPr="00C33606">
        <w:rPr>
          <w:sz w:val="22"/>
          <w:szCs w:val="22"/>
        </w:rPr>
        <w:t xml:space="preserve"> с сайтов в информационно-телекоммуникационной сети и</w:t>
      </w:r>
      <w:r w:rsidR="00C33606" w:rsidRPr="00C33606">
        <w:rPr>
          <w:sz w:val="22"/>
          <w:szCs w:val="22"/>
        </w:rPr>
        <w:t>н</w:t>
      </w:r>
      <w:r w:rsidR="00C33606" w:rsidRPr="00C33606">
        <w:rPr>
          <w:sz w:val="22"/>
          <w:szCs w:val="22"/>
        </w:rPr>
        <w:t>тернет</w:t>
      </w:r>
      <w:r w:rsidRPr="00D94D04">
        <w:rPr>
          <w:sz w:val="22"/>
          <w:szCs w:val="22"/>
        </w:rPr>
        <w:t>;</w:t>
      </w:r>
    </w:p>
    <w:p w:rsidR="00FF53AF" w:rsidRPr="004C2F56" w:rsidRDefault="00FF53AF" w:rsidP="00FF53AF">
      <w:pPr>
        <w:pStyle w:val="Iauiue"/>
        <w:ind w:right="-173"/>
        <w:jc w:val="both"/>
        <w:rPr>
          <w:sz w:val="22"/>
          <w:szCs w:val="22"/>
        </w:rPr>
      </w:pPr>
      <w:bookmarkStart w:id="17" w:name="OLE_LINK7"/>
      <w:r w:rsidRPr="004C2F56">
        <w:rPr>
          <w:sz w:val="22"/>
          <w:szCs w:val="22"/>
        </w:rPr>
        <w:t xml:space="preserve">** </w:t>
      </w:r>
      <w:bookmarkStart w:id="18" w:name="OLE_LINK12"/>
      <w:bookmarkStart w:id="19" w:name="OLE_LINK13"/>
      <w:r w:rsidRPr="004C2F56">
        <w:rPr>
          <w:sz w:val="22"/>
          <w:szCs w:val="22"/>
        </w:rPr>
        <w:t xml:space="preserve">расчетная цена за весь объем </w:t>
      </w:r>
      <w:bookmarkEnd w:id="18"/>
      <w:bookmarkEnd w:id="19"/>
      <w:r w:rsidRPr="004C2F56">
        <w:rPr>
          <w:sz w:val="22"/>
          <w:szCs w:val="22"/>
        </w:rPr>
        <w:t>была определена как произведение расчетной цены за единицу на количество товара;</w:t>
      </w:r>
    </w:p>
    <w:bookmarkEnd w:id="17"/>
    <w:p w:rsidR="00FF53AF" w:rsidRDefault="00FF53AF" w:rsidP="00FF53AF">
      <w:pPr>
        <w:rPr>
          <w:sz w:val="22"/>
          <w:szCs w:val="22"/>
        </w:rPr>
      </w:pPr>
      <w:r w:rsidRPr="004C2F56">
        <w:rPr>
          <w:sz w:val="22"/>
          <w:szCs w:val="22"/>
        </w:rPr>
        <w:t>*** начальная (максимальная) цена контракта определена как сумма расчетных цен (за весь объем) по всем позициям.</w:t>
      </w:r>
    </w:p>
    <w:p w:rsidR="006D6DD3" w:rsidRDefault="006D6DD3" w:rsidP="00FF53AF">
      <w:pPr>
        <w:rPr>
          <w:sz w:val="22"/>
          <w:szCs w:val="22"/>
        </w:rPr>
      </w:pPr>
    </w:p>
    <w:p w:rsidR="006D6DD3" w:rsidRDefault="006D6DD3"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C2204C" w:rsidRDefault="00C2204C" w:rsidP="00FF53AF">
      <w:pPr>
        <w:rPr>
          <w:sz w:val="22"/>
          <w:szCs w:val="22"/>
        </w:rPr>
      </w:pPr>
    </w:p>
    <w:p w:rsidR="006D6DD3" w:rsidRDefault="006D6DD3" w:rsidP="00FF53AF">
      <w:pPr>
        <w:rPr>
          <w:sz w:val="22"/>
          <w:szCs w:val="22"/>
        </w:rPr>
      </w:pPr>
    </w:p>
    <w:p w:rsidR="00B91740" w:rsidRPr="00AD4076" w:rsidRDefault="00B91740" w:rsidP="00B91740">
      <w:pPr>
        <w:contextualSpacing/>
        <w:jc w:val="right"/>
        <w:rPr>
          <w:sz w:val="22"/>
          <w:szCs w:val="22"/>
        </w:rPr>
      </w:pPr>
      <w:r w:rsidRPr="00AD4076">
        <w:rPr>
          <w:sz w:val="22"/>
          <w:szCs w:val="22"/>
        </w:rPr>
        <w:lastRenderedPageBreak/>
        <w:t xml:space="preserve">Приложение №2 к Разделу 1 </w:t>
      </w:r>
    </w:p>
    <w:p w:rsidR="00B91740" w:rsidRPr="00AD4076" w:rsidRDefault="00B91740" w:rsidP="00B91740">
      <w:pPr>
        <w:contextualSpacing/>
        <w:jc w:val="right"/>
        <w:rPr>
          <w:sz w:val="22"/>
          <w:szCs w:val="22"/>
        </w:rPr>
      </w:pPr>
      <w:r w:rsidRPr="00AD4076">
        <w:rPr>
          <w:sz w:val="22"/>
          <w:szCs w:val="22"/>
        </w:rPr>
        <w:t xml:space="preserve">«Информационная карта аукциона документации </w:t>
      </w:r>
    </w:p>
    <w:p w:rsidR="00B91740" w:rsidRPr="00AD4076" w:rsidRDefault="00B91740" w:rsidP="00B91740">
      <w:pPr>
        <w:contextualSpacing/>
        <w:jc w:val="right"/>
        <w:rPr>
          <w:sz w:val="22"/>
          <w:szCs w:val="22"/>
        </w:rPr>
      </w:pPr>
      <w:r w:rsidRPr="00AD4076">
        <w:rPr>
          <w:sz w:val="22"/>
          <w:szCs w:val="22"/>
        </w:rPr>
        <w:t>об электронном аукционе»</w:t>
      </w:r>
    </w:p>
    <w:p w:rsidR="00E328C2" w:rsidRPr="00AD4076" w:rsidRDefault="00E328C2" w:rsidP="00893041">
      <w:pPr>
        <w:contextualSpacing/>
        <w:jc w:val="right"/>
        <w:rPr>
          <w:sz w:val="22"/>
          <w:szCs w:val="22"/>
        </w:rPr>
      </w:pPr>
    </w:p>
    <w:p w:rsidR="00012773" w:rsidRPr="00AD4076" w:rsidRDefault="00012773" w:rsidP="00893041">
      <w:pPr>
        <w:contextualSpacing/>
        <w:jc w:val="right"/>
        <w:rPr>
          <w:sz w:val="22"/>
          <w:szCs w:val="22"/>
        </w:rPr>
      </w:pPr>
    </w:p>
    <w:tbl>
      <w:tblPr>
        <w:tblW w:w="14458" w:type="dxa"/>
        <w:tblInd w:w="534" w:type="dxa"/>
        <w:tblLook w:val="0000" w:firstRow="0" w:lastRow="0" w:firstColumn="0" w:lastColumn="0" w:noHBand="0" w:noVBand="0"/>
      </w:tblPr>
      <w:tblGrid>
        <w:gridCol w:w="14458"/>
      </w:tblGrid>
      <w:tr w:rsidR="00466609" w:rsidRPr="00AD4076" w:rsidTr="00592BCE">
        <w:trPr>
          <w:trHeight w:val="267"/>
        </w:trPr>
        <w:tc>
          <w:tcPr>
            <w:tcW w:w="14458" w:type="dxa"/>
            <w:tcBorders>
              <w:top w:val="nil"/>
              <w:left w:val="nil"/>
              <w:bottom w:val="nil"/>
              <w:right w:val="nil"/>
            </w:tcBorders>
            <w:noWrap/>
            <w:vAlign w:val="bottom"/>
          </w:tcPr>
          <w:p w:rsidR="00466609" w:rsidRPr="00AD4076" w:rsidRDefault="00466609" w:rsidP="004F7F43">
            <w:pPr>
              <w:tabs>
                <w:tab w:val="left" w:pos="7972"/>
              </w:tabs>
              <w:jc w:val="center"/>
              <w:rPr>
                <w:b/>
                <w:bCs/>
                <w:szCs w:val="22"/>
              </w:rPr>
            </w:pPr>
            <w:proofErr w:type="gramStart"/>
            <w:r w:rsidRPr="00AD4076">
              <w:rPr>
                <w:b/>
                <w:sz w:val="22"/>
                <w:szCs w:val="22"/>
              </w:rPr>
              <w:t xml:space="preserve">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5C42E5" w:rsidRPr="00AD4076">
              <w:rPr>
                <w:b/>
                <w:sz w:val="22"/>
                <w:szCs w:val="22"/>
              </w:rPr>
              <w:t xml:space="preserve">страны </w:t>
            </w:r>
            <w:r w:rsidRPr="00AD4076">
              <w:rPr>
                <w:b/>
                <w:sz w:val="22"/>
                <w:szCs w:val="22"/>
              </w:rPr>
              <w:t xml:space="preserve">происхождения товара </w:t>
            </w:r>
            <w:proofErr w:type="gramEnd"/>
          </w:p>
        </w:tc>
      </w:tr>
      <w:tr w:rsidR="00466609" w:rsidRPr="00AD4076" w:rsidTr="00592BCE">
        <w:trPr>
          <w:trHeight w:val="80"/>
        </w:trPr>
        <w:tc>
          <w:tcPr>
            <w:tcW w:w="14458" w:type="dxa"/>
            <w:tcBorders>
              <w:top w:val="nil"/>
              <w:left w:val="nil"/>
              <w:bottom w:val="nil"/>
              <w:right w:val="nil"/>
            </w:tcBorders>
            <w:noWrap/>
            <w:vAlign w:val="bottom"/>
          </w:tcPr>
          <w:p w:rsidR="00466609" w:rsidRPr="00AD4076" w:rsidRDefault="00466609" w:rsidP="00623F2A">
            <w:pPr>
              <w:jc w:val="center"/>
              <w:rPr>
                <w:szCs w:val="22"/>
              </w:rPr>
            </w:pPr>
          </w:p>
        </w:tc>
      </w:tr>
    </w:tbl>
    <w:p w:rsidR="001A3A96" w:rsidRPr="001A3A96" w:rsidRDefault="00466609" w:rsidP="001A3A96">
      <w:pPr>
        <w:jc w:val="center"/>
        <w:rPr>
          <w:b/>
          <w:sz w:val="22"/>
          <w:szCs w:val="22"/>
        </w:rPr>
      </w:pPr>
      <w:r w:rsidRPr="00AD4076">
        <w:rPr>
          <w:sz w:val="22"/>
          <w:szCs w:val="22"/>
        </w:rPr>
        <w:t>Предлагаем осуществить</w:t>
      </w:r>
      <w:r w:rsidR="005A6C08" w:rsidRPr="00AD4076">
        <w:rPr>
          <w:b/>
          <w:sz w:val="22"/>
          <w:szCs w:val="22"/>
        </w:rPr>
        <w:t xml:space="preserve"> </w:t>
      </w:r>
      <w:r w:rsidR="00EB3175" w:rsidRPr="00AD4076">
        <w:rPr>
          <w:sz w:val="22"/>
          <w:szCs w:val="22"/>
        </w:rPr>
        <w:t xml:space="preserve">поставку </w:t>
      </w:r>
      <w:r w:rsidR="00536268" w:rsidRPr="00536268">
        <w:rPr>
          <w:sz w:val="22"/>
          <w:szCs w:val="22"/>
        </w:rPr>
        <w:t>продуктов питания (овощи) для ГБУЗ ЯО «Областная клиническая туберкулезная больница»</w:t>
      </w:r>
    </w:p>
    <w:p w:rsidR="00466609" w:rsidRPr="00AD4076" w:rsidRDefault="00466609" w:rsidP="004C2F56">
      <w:pPr>
        <w:jc w:val="center"/>
        <w:rPr>
          <w:sz w:val="22"/>
          <w:szCs w:val="22"/>
        </w:rPr>
      </w:pPr>
      <w:r w:rsidRPr="00AD4076">
        <w:rPr>
          <w:sz w:val="22"/>
          <w:szCs w:val="22"/>
        </w:rPr>
        <w:t>на следующих условиях:</w:t>
      </w:r>
      <w:r w:rsidR="00D75495" w:rsidRPr="00AD4076">
        <w:rPr>
          <w:sz w:val="22"/>
          <w:szCs w:val="22"/>
        </w:rPr>
        <w:tab/>
      </w:r>
    </w:p>
    <w:p w:rsidR="00466609" w:rsidRPr="00AD4076" w:rsidRDefault="00466609" w:rsidP="00710F40">
      <w:pPr>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
        <w:gridCol w:w="3371"/>
        <w:gridCol w:w="3288"/>
        <w:gridCol w:w="5616"/>
        <w:gridCol w:w="2459"/>
      </w:tblGrid>
      <w:tr w:rsidR="00AD3A48" w:rsidRPr="00AD4076" w:rsidTr="00D577A7">
        <w:trPr>
          <w:trHeight w:val="535"/>
          <w:jc w:val="center"/>
        </w:trPr>
        <w:tc>
          <w:tcPr>
            <w:tcW w:w="201" w:type="pct"/>
            <w:vMerge w:val="restart"/>
            <w:tcBorders>
              <w:top w:val="single" w:sz="4" w:space="0" w:color="000000"/>
              <w:left w:val="single" w:sz="4" w:space="0" w:color="000000"/>
              <w:right w:val="single" w:sz="4" w:space="0" w:color="000000"/>
            </w:tcBorders>
            <w:vAlign w:val="center"/>
          </w:tcPr>
          <w:p w:rsidR="00AD3A48" w:rsidRPr="00AD4076" w:rsidRDefault="00AD3A48" w:rsidP="00AD3A48">
            <w:pPr>
              <w:jc w:val="center"/>
              <w:rPr>
                <w:b/>
                <w:szCs w:val="22"/>
              </w:rPr>
            </w:pPr>
            <w:r w:rsidRPr="00AD4076">
              <w:rPr>
                <w:b/>
                <w:sz w:val="22"/>
                <w:szCs w:val="22"/>
              </w:rPr>
              <w:t xml:space="preserve">№ </w:t>
            </w:r>
            <w:proofErr w:type="gramStart"/>
            <w:r w:rsidRPr="00AD4076">
              <w:rPr>
                <w:b/>
                <w:sz w:val="22"/>
                <w:szCs w:val="22"/>
              </w:rPr>
              <w:t>п</w:t>
            </w:r>
            <w:proofErr w:type="gramEnd"/>
            <w:r w:rsidRPr="00AD4076">
              <w:rPr>
                <w:b/>
                <w:sz w:val="22"/>
                <w:szCs w:val="22"/>
              </w:rPr>
              <w:t>/п</w:t>
            </w:r>
          </w:p>
        </w:tc>
        <w:tc>
          <w:tcPr>
            <w:tcW w:w="1098" w:type="pct"/>
            <w:vMerge w:val="restart"/>
            <w:tcBorders>
              <w:top w:val="single" w:sz="4" w:space="0" w:color="000000"/>
              <w:left w:val="single" w:sz="4" w:space="0" w:color="000000"/>
              <w:right w:val="single" w:sz="4" w:space="0" w:color="000000"/>
            </w:tcBorders>
            <w:vAlign w:val="center"/>
          </w:tcPr>
          <w:p w:rsidR="00AD3A48" w:rsidRPr="00AD4076" w:rsidRDefault="00AD3A48" w:rsidP="00AD3A48">
            <w:pPr>
              <w:jc w:val="center"/>
              <w:rPr>
                <w:b/>
                <w:szCs w:val="22"/>
              </w:rPr>
            </w:pPr>
            <w:r w:rsidRPr="00AD4076">
              <w:rPr>
                <w:b/>
                <w:sz w:val="22"/>
                <w:szCs w:val="22"/>
              </w:rPr>
              <w:t>Наименование товара</w:t>
            </w:r>
          </w:p>
        </w:tc>
        <w:tc>
          <w:tcPr>
            <w:tcW w:w="3701" w:type="pct"/>
            <w:gridSpan w:val="3"/>
            <w:tcBorders>
              <w:top w:val="single" w:sz="4" w:space="0" w:color="000000"/>
              <w:left w:val="single" w:sz="4" w:space="0" w:color="000000"/>
              <w:right w:val="single" w:sz="4" w:space="0" w:color="000000"/>
            </w:tcBorders>
          </w:tcPr>
          <w:p w:rsidR="00AD3A48" w:rsidRPr="00AD4076" w:rsidRDefault="00AD3A48" w:rsidP="004F7F43">
            <w:pPr>
              <w:jc w:val="center"/>
              <w:rPr>
                <w:i/>
                <w:iCs/>
                <w:szCs w:val="22"/>
              </w:rPr>
            </w:pPr>
            <w:proofErr w:type="gramStart"/>
            <w:r w:rsidRPr="00AD4076">
              <w:rPr>
                <w:i/>
                <w:iCs/>
                <w:sz w:val="22"/>
                <w:szCs w:val="22"/>
              </w:rPr>
              <w:t xml:space="preserve">Конкретные показатели предлагаемого для  поставки товара и </w:t>
            </w:r>
            <w:r w:rsidRPr="00AD4076">
              <w:rPr>
                <w:i/>
                <w:sz w:val="22"/>
                <w:szCs w:val="22"/>
              </w:rP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BC7F43" w:rsidRPr="00AD4076">
              <w:rPr>
                <w:i/>
                <w:sz w:val="22"/>
                <w:szCs w:val="22"/>
              </w:rPr>
              <w:t xml:space="preserve">страны </w:t>
            </w:r>
            <w:r w:rsidRPr="00AD4076">
              <w:rPr>
                <w:i/>
                <w:sz w:val="22"/>
                <w:szCs w:val="22"/>
              </w:rPr>
              <w:t>происхождения товара</w:t>
            </w:r>
            <w:proofErr w:type="gramEnd"/>
          </w:p>
        </w:tc>
      </w:tr>
      <w:tr w:rsidR="00AD3A48" w:rsidRPr="00AD4076" w:rsidTr="00D577A7">
        <w:trPr>
          <w:trHeight w:val="1347"/>
          <w:jc w:val="center"/>
        </w:trPr>
        <w:tc>
          <w:tcPr>
            <w:tcW w:w="201" w:type="pct"/>
            <w:vMerge/>
            <w:tcBorders>
              <w:left w:val="single" w:sz="4" w:space="0" w:color="000000"/>
              <w:right w:val="single" w:sz="4" w:space="0" w:color="000000"/>
            </w:tcBorders>
          </w:tcPr>
          <w:p w:rsidR="00AD3A48" w:rsidRPr="00AD4076" w:rsidRDefault="00AD3A48" w:rsidP="00592BCE">
            <w:pPr>
              <w:jc w:val="center"/>
              <w:rPr>
                <w:szCs w:val="22"/>
              </w:rPr>
            </w:pPr>
          </w:p>
        </w:tc>
        <w:tc>
          <w:tcPr>
            <w:tcW w:w="1098" w:type="pct"/>
            <w:vMerge/>
            <w:tcBorders>
              <w:left w:val="single" w:sz="4" w:space="0" w:color="000000"/>
              <w:right w:val="single" w:sz="4" w:space="0" w:color="000000"/>
            </w:tcBorders>
          </w:tcPr>
          <w:p w:rsidR="00AD3A48" w:rsidRPr="00AD4076" w:rsidRDefault="00AD3A48" w:rsidP="00592BCE">
            <w:pPr>
              <w:jc w:val="center"/>
              <w:rPr>
                <w:szCs w:val="22"/>
              </w:rPr>
            </w:pPr>
          </w:p>
        </w:tc>
        <w:tc>
          <w:tcPr>
            <w:tcW w:w="1071" w:type="pct"/>
            <w:tcBorders>
              <w:left w:val="single" w:sz="4" w:space="0" w:color="000000"/>
              <w:right w:val="single" w:sz="4" w:space="0" w:color="000000"/>
            </w:tcBorders>
            <w:vAlign w:val="center"/>
          </w:tcPr>
          <w:p w:rsidR="00AD3A48" w:rsidRPr="00AD4076" w:rsidRDefault="00AD3A48" w:rsidP="00592BCE">
            <w:pPr>
              <w:jc w:val="center"/>
              <w:rPr>
                <w:b/>
                <w:szCs w:val="22"/>
              </w:rPr>
            </w:pPr>
            <w:r w:rsidRPr="00AD4076">
              <w:rPr>
                <w:b/>
                <w:sz w:val="22"/>
                <w:szCs w:val="22"/>
              </w:rPr>
              <w:t>Функциональные, технические и качественные характеристики товара*</w:t>
            </w:r>
          </w:p>
        </w:tc>
        <w:tc>
          <w:tcPr>
            <w:tcW w:w="1829" w:type="pct"/>
            <w:tcBorders>
              <w:top w:val="single" w:sz="4" w:space="0" w:color="000000"/>
              <w:left w:val="single" w:sz="4" w:space="0" w:color="000000"/>
              <w:right w:val="single" w:sz="4" w:space="0" w:color="000000"/>
            </w:tcBorders>
            <w:vAlign w:val="center"/>
          </w:tcPr>
          <w:p w:rsidR="00AD3A48" w:rsidRPr="00AD4076" w:rsidRDefault="00AD3A48" w:rsidP="007367FE">
            <w:pPr>
              <w:jc w:val="center"/>
              <w:rPr>
                <w:b/>
                <w:szCs w:val="22"/>
              </w:rPr>
            </w:pPr>
            <w:proofErr w:type="gramStart"/>
            <w:r w:rsidRPr="00AD4076">
              <w:rPr>
                <w:b/>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1" w:type="pct"/>
            <w:tcBorders>
              <w:top w:val="single" w:sz="4" w:space="0" w:color="000000"/>
              <w:left w:val="single" w:sz="4" w:space="0" w:color="000000"/>
              <w:right w:val="single" w:sz="4" w:space="0" w:color="000000"/>
            </w:tcBorders>
            <w:vAlign w:val="center"/>
          </w:tcPr>
          <w:p w:rsidR="00AD3A48" w:rsidRPr="00AD4076" w:rsidRDefault="00AD3A48" w:rsidP="005C42E5">
            <w:pPr>
              <w:jc w:val="center"/>
              <w:rPr>
                <w:b/>
                <w:szCs w:val="22"/>
              </w:rPr>
            </w:pPr>
            <w:r w:rsidRPr="00AD4076">
              <w:rPr>
                <w:b/>
                <w:sz w:val="22"/>
                <w:szCs w:val="22"/>
              </w:rPr>
              <w:t xml:space="preserve">Наименование  </w:t>
            </w:r>
            <w:r w:rsidR="005C42E5" w:rsidRPr="00AD4076">
              <w:rPr>
                <w:b/>
                <w:sz w:val="22"/>
                <w:szCs w:val="22"/>
              </w:rPr>
              <w:t>страны происхождения товара</w:t>
            </w:r>
            <w:r w:rsidRPr="00AD4076">
              <w:rPr>
                <w:b/>
                <w:sz w:val="22"/>
                <w:szCs w:val="22"/>
              </w:rPr>
              <w:t>***</w:t>
            </w:r>
          </w:p>
        </w:tc>
      </w:tr>
      <w:tr w:rsidR="00536268" w:rsidRPr="00AD4076" w:rsidTr="00062CDD">
        <w:trPr>
          <w:trHeight w:val="227"/>
          <w:jc w:val="center"/>
        </w:trPr>
        <w:tc>
          <w:tcPr>
            <w:tcW w:w="201" w:type="pct"/>
            <w:tcBorders>
              <w:left w:val="single" w:sz="4" w:space="0" w:color="000000"/>
              <w:right w:val="single" w:sz="4" w:space="0" w:color="000000"/>
            </w:tcBorders>
            <w:vAlign w:val="center"/>
          </w:tcPr>
          <w:p w:rsidR="00536268" w:rsidRPr="00AD4076" w:rsidRDefault="00536268" w:rsidP="00D577A7">
            <w:pPr>
              <w:jc w:val="center"/>
              <w:rPr>
                <w:szCs w:val="22"/>
              </w:rPr>
            </w:pPr>
            <w:bookmarkStart w:id="20" w:name="_Hlk382172226"/>
            <w:r w:rsidRPr="00AD4076">
              <w:rPr>
                <w:sz w:val="22"/>
                <w:szCs w:val="22"/>
              </w:rPr>
              <w:t>1</w:t>
            </w:r>
          </w:p>
        </w:tc>
        <w:tc>
          <w:tcPr>
            <w:tcW w:w="1098" w:type="pct"/>
            <w:tcBorders>
              <w:left w:val="single" w:sz="4" w:space="0" w:color="000000"/>
              <w:right w:val="single" w:sz="4" w:space="0" w:color="000000"/>
            </w:tcBorders>
          </w:tcPr>
          <w:p w:rsidR="00536268" w:rsidRPr="00E40473" w:rsidRDefault="00536268" w:rsidP="00062CDD">
            <w:r w:rsidRPr="00E40473">
              <w:t>картофель</w:t>
            </w:r>
          </w:p>
        </w:tc>
        <w:tc>
          <w:tcPr>
            <w:tcW w:w="1071"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1829"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801" w:type="pct"/>
            <w:tcBorders>
              <w:left w:val="single" w:sz="4" w:space="0" w:color="000000"/>
              <w:right w:val="single" w:sz="4" w:space="0" w:color="000000"/>
            </w:tcBorders>
            <w:vAlign w:val="center"/>
          </w:tcPr>
          <w:p w:rsidR="00536268" w:rsidRPr="00AD4076" w:rsidRDefault="00536268" w:rsidP="00710F40">
            <w:pPr>
              <w:jc w:val="center"/>
              <w:rPr>
                <w:szCs w:val="22"/>
              </w:rPr>
            </w:pPr>
          </w:p>
        </w:tc>
      </w:tr>
      <w:tr w:rsidR="00536268" w:rsidRPr="00AD4076" w:rsidTr="00062CDD">
        <w:trPr>
          <w:trHeight w:val="227"/>
          <w:jc w:val="center"/>
        </w:trPr>
        <w:tc>
          <w:tcPr>
            <w:tcW w:w="201" w:type="pct"/>
            <w:tcBorders>
              <w:left w:val="single" w:sz="4" w:space="0" w:color="000000"/>
              <w:right w:val="single" w:sz="4" w:space="0" w:color="000000"/>
            </w:tcBorders>
            <w:vAlign w:val="center"/>
          </w:tcPr>
          <w:p w:rsidR="00536268" w:rsidRPr="00AD4076" w:rsidRDefault="00536268" w:rsidP="00D577A7">
            <w:pPr>
              <w:jc w:val="center"/>
              <w:rPr>
                <w:szCs w:val="22"/>
              </w:rPr>
            </w:pPr>
            <w:r>
              <w:rPr>
                <w:sz w:val="22"/>
                <w:szCs w:val="22"/>
              </w:rPr>
              <w:t>2</w:t>
            </w:r>
          </w:p>
        </w:tc>
        <w:tc>
          <w:tcPr>
            <w:tcW w:w="1098" w:type="pct"/>
            <w:tcBorders>
              <w:left w:val="single" w:sz="4" w:space="0" w:color="000000"/>
              <w:right w:val="single" w:sz="4" w:space="0" w:color="000000"/>
            </w:tcBorders>
          </w:tcPr>
          <w:p w:rsidR="00536268" w:rsidRPr="00E40473" w:rsidRDefault="00536268" w:rsidP="00062CDD">
            <w:r w:rsidRPr="00E40473">
              <w:t>капуста</w:t>
            </w:r>
          </w:p>
        </w:tc>
        <w:tc>
          <w:tcPr>
            <w:tcW w:w="1071"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1829"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801" w:type="pct"/>
            <w:tcBorders>
              <w:left w:val="single" w:sz="4" w:space="0" w:color="000000"/>
              <w:right w:val="single" w:sz="4" w:space="0" w:color="000000"/>
            </w:tcBorders>
            <w:vAlign w:val="center"/>
          </w:tcPr>
          <w:p w:rsidR="00536268" w:rsidRPr="00AD4076" w:rsidRDefault="00536268" w:rsidP="00710F40">
            <w:pPr>
              <w:jc w:val="center"/>
              <w:rPr>
                <w:szCs w:val="22"/>
              </w:rPr>
            </w:pPr>
          </w:p>
        </w:tc>
      </w:tr>
      <w:tr w:rsidR="00536268" w:rsidRPr="00AD4076" w:rsidTr="00062CDD">
        <w:trPr>
          <w:trHeight w:val="227"/>
          <w:jc w:val="center"/>
        </w:trPr>
        <w:tc>
          <w:tcPr>
            <w:tcW w:w="201" w:type="pct"/>
            <w:tcBorders>
              <w:left w:val="single" w:sz="4" w:space="0" w:color="000000"/>
              <w:right w:val="single" w:sz="4" w:space="0" w:color="000000"/>
            </w:tcBorders>
            <w:vAlign w:val="center"/>
          </w:tcPr>
          <w:p w:rsidR="00536268" w:rsidRDefault="00536268" w:rsidP="00D577A7">
            <w:pPr>
              <w:jc w:val="center"/>
              <w:rPr>
                <w:sz w:val="22"/>
                <w:szCs w:val="22"/>
              </w:rPr>
            </w:pPr>
            <w:r>
              <w:rPr>
                <w:sz w:val="22"/>
                <w:szCs w:val="22"/>
              </w:rPr>
              <w:t>3</w:t>
            </w:r>
          </w:p>
        </w:tc>
        <w:tc>
          <w:tcPr>
            <w:tcW w:w="1098" w:type="pct"/>
            <w:tcBorders>
              <w:left w:val="single" w:sz="4" w:space="0" w:color="000000"/>
              <w:right w:val="single" w:sz="4" w:space="0" w:color="000000"/>
            </w:tcBorders>
          </w:tcPr>
          <w:p w:rsidR="00536268" w:rsidRPr="00E40473" w:rsidRDefault="00536268" w:rsidP="00062CDD">
            <w:r w:rsidRPr="00E40473">
              <w:t>морковь</w:t>
            </w:r>
          </w:p>
        </w:tc>
        <w:tc>
          <w:tcPr>
            <w:tcW w:w="1071"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1829"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801" w:type="pct"/>
            <w:tcBorders>
              <w:left w:val="single" w:sz="4" w:space="0" w:color="000000"/>
              <w:right w:val="single" w:sz="4" w:space="0" w:color="000000"/>
            </w:tcBorders>
            <w:vAlign w:val="center"/>
          </w:tcPr>
          <w:p w:rsidR="00536268" w:rsidRPr="00AD4076" w:rsidRDefault="00536268" w:rsidP="00710F40">
            <w:pPr>
              <w:jc w:val="center"/>
              <w:rPr>
                <w:szCs w:val="22"/>
              </w:rPr>
            </w:pPr>
          </w:p>
        </w:tc>
      </w:tr>
      <w:tr w:rsidR="00536268" w:rsidRPr="00AD4076" w:rsidTr="00062CDD">
        <w:trPr>
          <w:trHeight w:val="227"/>
          <w:jc w:val="center"/>
        </w:trPr>
        <w:tc>
          <w:tcPr>
            <w:tcW w:w="201" w:type="pct"/>
            <w:tcBorders>
              <w:left w:val="single" w:sz="4" w:space="0" w:color="000000"/>
              <w:right w:val="single" w:sz="4" w:space="0" w:color="000000"/>
            </w:tcBorders>
            <w:vAlign w:val="center"/>
          </w:tcPr>
          <w:p w:rsidR="00536268" w:rsidRDefault="00536268" w:rsidP="00D577A7">
            <w:pPr>
              <w:jc w:val="center"/>
              <w:rPr>
                <w:sz w:val="22"/>
                <w:szCs w:val="22"/>
              </w:rPr>
            </w:pPr>
            <w:r>
              <w:rPr>
                <w:sz w:val="22"/>
                <w:szCs w:val="22"/>
              </w:rPr>
              <w:t>4</w:t>
            </w:r>
          </w:p>
        </w:tc>
        <w:tc>
          <w:tcPr>
            <w:tcW w:w="1098" w:type="pct"/>
            <w:tcBorders>
              <w:left w:val="single" w:sz="4" w:space="0" w:color="000000"/>
              <w:right w:val="single" w:sz="4" w:space="0" w:color="000000"/>
            </w:tcBorders>
          </w:tcPr>
          <w:p w:rsidR="00536268" w:rsidRPr="00E40473" w:rsidRDefault="00536268" w:rsidP="00062CDD">
            <w:r w:rsidRPr="00E40473">
              <w:t>лук</w:t>
            </w:r>
          </w:p>
        </w:tc>
        <w:tc>
          <w:tcPr>
            <w:tcW w:w="1071"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1829"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801" w:type="pct"/>
            <w:tcBorders>
              <w:left w:val="single" w:sz="4" w:space="0" w:color="000000"/>
              <w:right w:val="single" w:sz="4" w:space="0" w:color="000000"/>
            </w:tcBorders>
            <w:vAlign w:val="center"/>
          </w:tcPr>
          <w:p w:rsidR="00536268" w:rsidRPr="00AD4076" w:rsidRDefault="00536268" w:rsidP="00710F40">
            <w:pPr>
              <w:jc w:val="center"/>
              <w:rPr>
                <w:szCs w:val="22"/>
              </w:rPr>
            </w:pPr>
          </w:p>
        </w:tc>
      </w:tr>
      <w:tr w:rsidR="00536268" w:rsidRPr="00AD4076" w:rsidTr="00062CDD">
        <w:trPr>
          <w:trHeight w:val="227"/>
          <w:jc w:val="center"/>
        </w:trPr>
        <w:tc>
          <w:tcPr>
            <w:tcW w:w="201" w:type="pct"/>
            <w:tcBorders>
              <w:left w:val="single" w:sz="4" w:space="0" w:color="000000"/>
              <w:right w:val="single" w:sz="4" w:space="0" w:color="000000"/>
            </w:tcBorders>
            <w:vAlign w:val="center"/>
          </w:tcPr>
          <w:p w:rsidR="00536268" w:rsidRDefault="00536268" w:rsidP="00D577A7">
            <w:pPr>
              <w:jc w:val="center"/>
              <w:rPr>
                <w:sz w:val="22"/>
                <w:szCs w:val="22"/>
              </w:rPr>
            </w:pPr>
            <w:r>
              <w:rPr>
                <w:sz w:val="22"/>
                <w:szCs w:val="22"/>
              </w:rPr>
              <w:t>5</w:t>
            </w:r>
          </w:p>
        </w:tc>
        <w:tc>
          <w:tcPr>
            <w:tcW w:w="1098" w:type="pct"/>
            <w:tcBorders>
              <w:left w:val="single" w:sz="4" w:space="0" w:color="000000"/>
              <w:right w:val="single" w:sz="4" w:space="0" w:color="000000"/>
            </w:tcBorders>
          </w:tcPr>
          <w:p w:rsidR="00536268" w:rsidRPr="00E40473" w:rsidRDefault="00536268" w:rsidP="00062CDD">
            <w:r w:rsidRPr="00E40473">
              <w:t>свекла</w:t>
            </w:r>
          </w:p>
        </w:tc>
        <w:tc>
          <w:tcPr>
            <w:tcW w:w="1071"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1829"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801" w:type="pct"/>
            <w:tcBorders>
              <w:left w:val="single" w:sz="4" w:space="0" w:color="000000"/>
              <w:right w:val="single" w:sz="4" w:space="0" w:color="000000"/>
            </w:tcBorders>
            <w:vAlign w:val="center"/>
          </w:tcPr>
          <w:p w:rsidR="00536268" w:rsidRPr="00AD4076" w:rsidRDefault="00536268" w:rsidP="00710F40">
            <w:pPr>
              <w:jc w:val="center"/>
              <w:rPr>
                <w:szCs w:val="22"/>
              </w:rPr>
            </w:pPr>
          </w:p>
        </w:tc>
      </w:tr>
      <w:tr w:rsidR="00536268" w:rsidRPr="00AD4076" w:rsidTr="00062CDD">
        <w:trPr>
          <w:trHeight w:val="227"/>
          <w:jc w:val="center"/>
        </w:trPr>
        <w:tc>
          <w:tcPr>
            <w:tcW w:w="201" w:type="pct"/>
            <w:tcBorders>
              <w:left w:val="single" w:sz="4" w:space="0" w:color="000000"/>
              <w:right w:val="single" w:sz="4" w:space="0" w:color="000000"/>
            </w:tcBorders>
            <w:vAlign w:val="center"/>
          </w:tcPr>
          <w:p w:rsidR="00536268" w:rsidRDefault="00536268" w:rsidP="00D577A7">
            <w:pPr>
              <w:jc w:val="center"/>
              <w:rPr>
                <w:sz w:val="22"/>
                <w:szCs w:val="22"/>
              </w:rPr>
            </w:pPr>
            <w:r>
              <w:rPr>
                <w:sz w:val="22"/>
                <w:szCs w:val="22"/>
              </w:rPr>
              <w:t>6</w:t>
            </w:r>
          </w:p>
        </w:tc>
        <w:tc>
          <w:tcPr>
            <w:tcW w:w="1098" w:type="pct"/>
            <w:tcBorders>
              <w:left w:val="single" w:sz="4" w:space="0" w:color="000000"/>
              <w:right w:val="single" w:sz="4" w:space="0" w:color="000000"/>
            </w:tcBorders>
          </w:tcPr>
          <w:p w:rsidR="00536268" w:rsidRDefault="00536268" w:rsidP="00062CDD">
            <w:r w:rsidRPr="00E40473">
              <w:t>чеснок</w:t>
            </w:r>
          </w:p>
        </w:tc>
        <w:tc>
          <w:tcPr>
            <w:tcW w:w="1071"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1829" w:type="pct"/>
            <w:tcBorders>
              <w:left w:val="single" w:sz="4" w:space="0" w:color="000000"/>
              <w:right w:val="single" w:sz="4" w:space="0" w:color="000000"/>
            </w:tcBorders>
            <w:vAlign w:val="center"/>
          </w:tcPr>
          <w:p w:rsidR="00536268" w:rsidRPr="00AD4076" w:rsidRDefault="00536268" w:rsidP="00710F40">
            <w:pPr>
              <w:jc w:val="center"/>
              <w:rPr>
                <w:szCs w:val="22"/>
              </w:rPr>
            </w:pPr>
          </w:p>
        </w:tc>
        <w:tc>
          <w:tcPr>
            <w:tcW w:w="801" w:type="pct"/>
            <w:tcBorders>
              <w:left w:val="single" w:sz="4" w:space="0" w:color="000000"/>
              <w:right w:val="single" w:sz="4" w:space="0" w:color="000000"/>
            </w:tcBorders>
            <w:vAlign w:val="center"/>
          </w:tcPr>
          <w:p w:rsidR="00536268" w:rsidRPr="00AD4076" w:rsidRDefault="00536268" w:rsidP="00710F40">
            <w:pPr>
              <w:jc w:val="center"/>
              <w:rPr>
                <w:szCs w:val="22"/>
              </w:rPr>
            </w:pPr>
          </w:p>
        </w:tc>
      </w:tr>
    </w:tbl>
    <w:bookmarkEnd w:id="20"/>
    <w:p w:rsidR="002B20DC" w:rsidRPr="002B20DC" w:rsidRDefault="005A6C08" w:rsidP="002B20DC">
      <w:pPr>
        <w:suppressAutoHyphens w:val="0"/>
        <w:rPr>
          <w:rFonts w:eastAsiaTheme="minorHAnsi" w:cstheme="minorBidi"/>
          <w:b/>
          <w:i/>
          <w:iCs/>
          <w:sz w:val="22"/>
          <w:szCs w:val="22"/>
          <w:lang w:eastAsia="en-US"/>
        </w:rPr>
      </w:pPr>
      <w:r w:rsidRPr="00AD4076">
        <w:rPr>
          <w:rFonts w:eastAsiaTheme="minorHAnsi" w:cstheme="minorBidi"/>
          <w:i/>
          <w:iCs/>
          <w:sz w:val="22"/>
          <w:szCs w:val="22"/>
          <w:lang w:eastAsia="en-US"/>
        </w:rPr>
        <w:t>*заполняется в соответствии с требованиями Раздела 2 «Описание объекта закупки»  докуме</w:t>
      </w:r>
      <w:r w:rsidR="00AE5905" w:rsidRPr="00AD4076">
        <w:rPr>
          <w:rFonts w:eastAsiaTheme="minorHAnsi" w:cstheme="minorBidi"/>
          <w:i/>
          <w:iCs/>
          <w:sz w:val="22"/>
          <w:szCs w:val="22"/>
          <w:lang w:eastAsia="en-US"/>
        </w:rPr>
        <w:t>нтации об электронном аукционе, при этом участник закупки указывает четко характеристики предлагаемого к поставке товара</w:t>
      </w:r>
      <w:r w:rsidR="000F2223">
        <w:rPr>
          <w:rFonts w:eastAsiaTheme="minorHAnsi" w:cstheme="minorBidi"/>
          <w:i/>
          <w:iCs/>
          <w:sz w:val="22"/>
          <w:szCs w:val="22"/>
          <w:lang w:eastAsia="en-US"/>
        </w:rPr>
        <w:t>.</w:t>
      </w:r>
    </w:p>
    <w:p w:rsidR="005A6C08" w:rsidRPr="00AD4076" w:rsidRDefault="005A6C08" w:rsidP="005A6C08">
      <w:pPr>
        <w:suppressAutoHyphens w:val="0"/>
        <w:rPr>
          <w:rFonts w:eastAsiaTheme="minorHAnsi" w:cstheme="minorBidi"/>
          <w:i/>
          <w:iCs/>
          <w:sz w:val="22"/>
          <w:szCs w:val="22"/>
          <w:lang w:eastAsia="en-US"/>
        </w:rPr>
      </w:pPr>
      <w:proofErr w:type="gramStart"/>
      <w:r w:rsidRPr="00AD4076">
        <w:rPr>
          <w:rFonts w:eastAsiaTheme="minorHAnsi" w:cstheme="minorBidi"/>
          <w:i/>
          <w:iCs/>
          <w:sz w:val="22"/>
          <w:szCs w:val="22"/>
          <w:lang w:eastAsia="en-US"/>
        </w:rPr>
        <w:t>** указывается товарный знак (его словесное обозначение) (при наличии),</w:t>
      </w:r>
      <w:r w:rsidRPr="00AD4076">
        <w:rPr>
          <w:rFonts w:eastAsiaTheme="minorHAnsi"/>
          <w:i/>
          <w:sz w:val="22"/>
          <w:szCs w:val="22"/>
          <w:lang w:eastAsia="en-US"/>
        </w:rPr>
        <w:t xml:space="preserve">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AD4076">
        <w:rPr>
          <w:rFonts w:eastAsiaTheme="minorHAnsi" w:cstheme="minorBidi"/>
          <w:i/>
          <w:iCs/>
          <w:sz w:val="22"/>
          <w:szCs w:val="22"/>
          <w:lang w:eastAsia="en-US"/>
        </w:rPr>
        <w:t>;</w:t>
      </w:r>
      <w:proofErr w:type="gramEnd"/>
    </w:p>
    <w:p w:rsidR="00301172" w:rsidRPr="00AD4076" w:rsidRDefault="00301172" w:rsidP="00301172">
      <w:pPr>
        <w:suppressAutoHyphens w:val="0"/>
        <w:rPr>
          <w:b/>
          <w:sz w:val="22"/>
          <w:szCs w:val="22"/>
          <w:lang w:eastAsia="ru-RU"/>
        </w:rPr>
      </w:pPr>
      <w:r w:rsidRPr="00AD4076">
        <w:rPr>
          <w:rFonts w:eastAsiaTheme="minorHAnsi"/>
          <w:i/>
          <w:sz w:val="22"/>
          <w:szCs w:val="22"/>
          <w:lang w:eastAsia="en-US"/>
        </w:rPr>
        <w:t xml:space="preserve">*** </w:t>
      </w:r>
      <w:r w:rsidRPr="00AD4076">
        <w:rPr>
          <w:rFonts w:eastAsiaTheme="minorHAnsi"/>
          <w:i/>
          <w:iCs/>
          <w:sz w:val="22"/>
          <w:szCs w:val="22"/>
          <w:lang w:eastAsia="en-US"/>
        </w:rPr>
        <w:t xml:space="preserve">участник аукциона должен указать </w:t>
      </w:r>
      <w:r w:rsidR="00AD1B7C" w:rsidRPr="00AD4076">
        <w:rPr>
          <w:rFonts w:eastAsiaTheme="minorHAnsi"/>
          <w:i/>
          <w:iCs/>
          <w:sz w:val="22"/>
          <w:szCs w:val="22"/>
          <w:lang w:eastAsia="en-US"/>
        </w:rPr>
        <w:t>наименование страны</w:t>
      </w:r>
      <w:r w:rsidRPr="00AD4076">
        <w:rPr>
          <w:rFonts w:eastAsiaTheme="minorHAnsi"/>
          <w:i/>
          <w:iCs/>
          <w:sz w:val="22"/>
          <w:szCs w:val="22"/>
          <w:lang w:eastAsia="en-US"/>
        </w:rPr>
        <w:t xml:space="preserve"> происхождения товара.</w:t>
      </w:r>
    </w:p>
    <w:p w:rsidR="001948DF" w:rsidRPr="00AD4076" w:rsidRDefault="001948DF" w:rsidP="004669CA">
      <w:pPr>
        <w:jc w:val="center"/>
        <w:rPr>
          <w:b/>
          <w:sz w:val="22"/>
          <w:szCs w:val="22"/>
        </w:rPr>
      </w:pPr>
    </w:p>
    <w:p w:rsidR="00301172" w:rsidRPr="00496478" w:rsidRDefault="00301172" w:rsidP="004669CA">
      <w:pPr>
        <w:jc w:val="center"/>
        <w:rPr>
          <w:b/>
          <w:szCs w:val="24"/>
        </w:rPr>
        <w:sectPr w:rsidR="00301172" w:rsidRPr="00496478" w:rsidSect="00EA187F">
          <w:pgSz w:w="16838" w:h="11906" w:orient="landscape"/>
          <w:pgMar w:top="851" w:right="851" w:bottom="851" w:left="851" w:header="709" w:footer="709" w:gutter="0"/>
          <w:cols w:space="708"/>
          <w:docGrid w:linePitch="360"/>
        </w:sectPr>
      </w:pPr>
    </w:p>
    <w:p w:rsidR="00405F83" w:rsidRPr="00AD4076" w:rsidRDefault="00405F83" w:rsidP="00405F83">
      <w:pPr>
        <w:suppressAutoHyphens w:val="0"/>
        <w:ind w:left="4820"/>
        <w:jc w:val="right"/>
        <w:rPr>
          <w:rFonts w:eastAsiaTheme="minorHAnsi"/>
          <w:sz w:val="22"/>
          <w:szCs w:val="22"/>
          <w:lang w:eastAsia="en-US"/>
        </w:rPr>
      </w:pPr>
      <w:r w:rsidRPr="00AD4076">
        <w:rPr>
          <w:rFonts w:eastAsiaTheme="minorHAnsi"/>
          <w:sz w:val="22"/>
          <w:szCs w:val="22"/>
          <w:lang w:eastAsia="en-US"/>
        </w:rPr>
        <w:lastRenderedPageBreak/>
        <w:t>Приложение №3 к Разделу 1</w:t>
      </w:r>
    </w:p>
    <w:p w:rsidR="00405F83" w:rsidRPr="00AD4076" w:rsidRDefault="00405F83" w:rsidP="00405F83">
      <w:pPr>
        <w:suppressAutoHyphens w:val="0"/>
        <w:ind w:left="4820"/>
        <w:jc w:val="right"/>
        <w:rPr>
          <w:rFonts w:eastAsiaTheme="minorHAnsi"/>
          <w:sz w:val="22"/>
          <w:szCs w:val="22"/>
          <w:lang w:eastAsia="en-US"/>
        </w:rPr>
      </w:pPr>
      <w:r w:rsidRPr="00AD4076">
        <w:rPr>
          <w:rFonts w:eastAsiaTheme="minorHAnsi"/>
          <w:sz w:val="22"/>
          <w:szCs w:val="22"/>
          <w:lang w:eastAsia="en-US"/>
        </w:rPr>
        <w:t xml:space="preserve">«Информационная карта аукциона документации </w:t>
      </w:r>
    </w:p>
    <w:p w:rsidR="00405F83" w:rsidRPr="00AD4076" w:rsidRDefault="00405F83" w:rsidP="00405F83">
      <w:pPr>
        <w:suppressAutoHyphens w:val="0"/>
        <w:ind w:left="4820"/>
        <w:jc w:val="right"/>
        <w:rPr>
          <w:rFonts w:eastAsiaTheme="minorHAnsi"/>
          <w:sz w:val="22"/>
          <w:szCs w:val="22"/>
          <w:lang w:eastAsia="en-US"/>
        </w:rPr>
      </w:pPr>
      <w:r w:rsidRPr="00AD4076">
        <w:rPr>
          <w:rFonts w:eastAsiaTheme="minorHAnsi"/>
          <w:sz w:val="22"/>
          <w:szCs w:val="22"/>
          <w:lang w:eastAsia="en-US"/>
        </w:rPr>
        <w:t>об электронном аукционе»</w:t>
      </w:r>
    </w:p>
    <w:p w:rsidR="00405F83" w:rsidRPr="00AD4076" w:rsidRDefault="00405F83" w:rsidP="00405F83">
      <w:pPr>
        <w:suppressAutoHyphens w:val="0"/>
        <w:ind w:left="4820"/>
        <w:jc w:val="both"/>
        <w:rPr>
          <w:rFonts w:eastAsiaTheme="minorHAnsi"/>
          <w:sz w:val="22"/>
          <w:szCs w:val="22"/>
          <w:lang w:eastAsia="en-US"/>
        </w:rPr>
      </w:pPr>
    </w:p>
    <w:p w:rsidR="00405F83" w:rsidRPr="00AD4076" w:rsidRDefault="00405F83" w:rsidP="00405F83">
      <w:pPr>
        <w:suppressAutoHyphens w:val="0"/>
        <w:jc w:val="center"/>
        <w:rPr>
          <w:rFonts w:eastAsiaTheme="minorHAnsi"/>
          <w:b/>
          <w:bCs/>
          <w:sz w:val="22"/>
          <w:szCs w:val="22"/>
          <w:lang w:eastAsia="en-US"/>
        </w:rPr>
      </w:pPr>
      <w:r w:rsidRPr="00AD4076">
        <w:rPr>
          <w:rFonts w:eastAsiaTheme="minorHAnsi"/>
          <w:b/>
          <w:bCs/>
          <w:sz w:val="22"/>
          <w:szCs w:val="22"/>
          <w:lang w:eastAsia="en-US"/>
        </w:rPr>
        <w:t xml:space="preserve">ВТОРАЯ ЧАСТЬ ЗАЯВКИ НА УЧАСТИЕ В ЭЛЕКТРОННОМ АУКЦИОНЕ </w:t>
      </w:r>
    </w:p>
    <w:p w:rsidR="005A6C08" w:rsidRPr="00AD4076" w:rsidRDefault="005A6C08" w:rsidP="005A6C08">
      <w:pPr>
        <w:keepNext/>
        <w:keepLines/>
        <w:tabs>
          <w:tab w:val="left" w:pos="708"/>
        </w:tabs>
        <w:suppressAutoHyphens w:val="0"/>
        <w:ind w:left="1584" w:hanging="1584"/>
        <w:outlineLvl w:val="8"/>
        <w:rPr>
          <w:rFonts w:eastAsiaTheme="minorHAnsi"/>
          <w:sz w:val="22"/>
          <w:szCs w:val="22"/>
          <w:lang w:eastAsia="en-US"/>
        </w:rPr>
      </w:pPr>
      <w:r w:rsidRPr="00AD4076">
        <w:rPr>
          <w:rFonts w:eastAsiaTheme="majorEastAsia"/>
          <w:iCs/>
          <w:color w:val="404040" w:themeColor="text1" w:themeTint="BF"/>
          <w:sz w:val="22"/>
          <w:szCs w:val="22"/>
          <w:lang w:eastAsia="en-US"/>
        </w:rPr>
        <w:t>1</w:t>
      </w:r>
      <w:r w:rsidRPr="00AD4076">
        <w:rPr>
          <w:rFonts w:eastAsiaTheme="minorHAnsi"/>
          <w:sz w:val="22"/>
          <w:szCs w:val="22"/>
          <w:lang w:eastAsia="en-US"/>
        </w:rPr>
        <w:t>. Информация об участнике электронного аукциона.</w:t>
      </w:r>
    </w:p>
    <w:p w:rsidR="005A6C08" w:rsidRPr="00AD4076" w:rsidRDefault="005A6C08" w:rsidP="005A6C08">
      <w:pPr>
        <w:keepNext/>
        <w:keepLines/>
        <w:tabs>
          <w:tab w:val="left" w:pos="708"/>
        </w:tabs>
        <w:suppressAutoHyphens w:val="0"/>
        <w:ind w:left="1584" w:hanging="1584"/>
        <w:outlineLvl w:val="8"/>
        <w:rPr>
          <w:rFonts w:eastAsiaTheme="minorHAnsi"/>
          <w:sz w:val="22"/>
          <w:szCs w:val="22"/>
          <w:lang w:eastAsia="en-US"/>
        </w:rPr>
      </w:pPr>
    </w:p>
    <w:p w:rsidR="005A6C08" w:rsidRPr="00AD4076" w:rsidRDefault="005A6C08" w:rsidP="005A6C08">
      <w:pPr>
        <w:keepNext/>
        <w:keepLines/>
        <w:tabs>
          <w:tab w:val="left" w:pos="708"/>
        </w:tabs>
        <w:suppressAutoHyphens w:val="0"/>
        <w:jc w:val="center"/>
        <w:outlineLvl w:val="8"/>
        <w:rPr>
          <w:rFonts w:eastAsiaTheme="majorEastAsia"/>
          <w:b/>
          <w:i/>
          <w:iCs/>
          <w:sz w:val="22"/>
          <w:szCs w:val="22"/>
          <w:lang w:eastAsia="en-US"/>
        </w:rPr>
      </w:pPr>
      <w:r w:rsidRPr="00AD4076">
        <w:rPr>
          <w:rFonts w:eastAsiaTheme="majorEastAsia"/>
          <w:i/>
          <w:iCs/>
          <w:sz w:val="22"/>
          <w:szCs w:val="22"/>
          <w:lang w:eastAsia="en-US"/>
        </w:rPr>
        <w:t>(для юридического лица)</w:t>
      </w:r>
    </w:p>
    <w:p w:rsidR="005A6C08" w:rsidRPr="00AD4076" w:rsidRDefault="005A6C08" w:rsidP="005A6C08">
      <w:pPr>
        <w:suppressAutoHyphens w:val="0"/>
        <w:rPr>
          <w:rFonts w:eastAsiaTheme="minorHAnsi"/>
          <w:b/>
          <w:sz w:val="22"/>
          <w:szCs w:val="22"/>
          <w:lang w:eastAsia="en-US"/>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212"/>
        <w:gridCol w:w="3841"/>
      </w:tblGrid>
      <w:tr w:rsidR="005A6C08" w:rsidRPr="00AD4076" w:rsidTr="00A0558D">
        <w:trPr>
          <w:jc w:val="center"/>
        </w:trPr>
        <w:tc>
          <w:tcPr>
            <w:tcW w:w="273"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1.</w:t>
            </w:r>
          </w:p>
        </w:tc>
        <w:tc>
          <w:tcPr>
            <w:tcW w:w="2920"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 xml:space="preserve">Наименование, фирменное наименование (при наличии) участника электронного аукциона </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cantSplit/>
          <w:trHeight w:val="333"/>
          <w:jc w:val="center"/>
        </w:trPr>
        <w:tc>
          <w:tcPr>
            <w:tcW w:w="273"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2.</w:t>
            </w:r>
          </w:p>
        </w:tc>
        <w:tc>
          <w:tcPr>
            <w:tcW w:w="2920"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Место нахождения участника электронного аукциона</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cantSplit/>
          <w:trHeight w:val="207"/>
          <w:jc w:val="center"/>
        </w:trPr>
        <w:tc>
          <w:tcPr>
            <w:tcW w:w="273"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ind w:right="-64"/>
              <w:rPr>
                <w:rFonts w:eastAsiaTheme="minorHAnsi"/>
                <w:szCs w:val="22"/>
                <w:lang w:eastAsia="en-US"/>
              </w:rPr>
            </w:pPr>
            <w:r w:rsidRPr="00AD4076">
              <w:rPr>
                <w:rFonts w:eastAsiaTheme="minorHAnsi"/>
                <w:sz w:val="22"/>
                <w:szCs w:val="22"/>
                <w:lang w:eastAsia="en-US"/>
              </w:rPr>
              <w:t>3.</w:t>
            </w:r>
          </w:p>
        </w:tc>
        <w:tc>
          <w:tcPr>
            <w:tcW w:w="2920"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Почтовый адрес участника электронного аукциона</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cantSplit/>
          <w:trHeight w:val="143"/>
          <w:jc w:val="center"/>
        </w:trPr>
        <w:tc>
          <w:tcPr>
            <w:tcW w:w="273"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4.</w:t>
            </w:r>
          </w:p>
        </w:tc>
        <w:tc>
          <w:tcPr>
            <w:tcW w:w="2920"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Номер контактного телефона</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trHeight w:val="519"/>
          <w:jc w:val="center"/>
        </w:trPr>
        <w:tc>
          <w:tcPr>
            <w:tcW w:w="273"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5.</w:t>
            </w:r>
          </w:p>
        </w:tc>
        <w:tc>
          <w:tcPr>
            <w:tcW w:w="2920"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ИНН участника электронного аукциона или в соответствии с законодательством соответствующего иностранного госуда</w:t>
            </w:r>
            <w:r w:rsidRPr="00AD4076">
              <w:rPr>
                <w:rFonts w:eastAsiaTheme="minorHAnsi"/>
                <w:sz w:val="22"/>
                <w:szCs w:val="22"/>
                <w:lang w:eastAsia="en-US"/>
              </w:rPr>
              <w:t>р</w:t>
            </w:r>
            <w:r w:rsidRPr="00AD4076">
              <w:rPr>
                <w:rFonts w:eastAsiaTheme="minorHAnsi"/>
                <w:sz w:val="22"/>
                <w:szCs w:val="22"/>
                <w:lang w:eastAsia="en-US"/>
              </w:rPr>
              <w:t>ства аналог идентификационного номера налогоплательщика участника такого аукциона (для иностранного лица)</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highlight w:val="yellow"/>
                <w:lang w:eastAsia="en-US"/>
              </w:rPr>
            </w:pPr>
          </w:p>
        </w:tc>
      </w:tr>
      <w:tr w:rsidR="005A6C08" w:rsidRPr="00AD4076" w:rsidTr="00A0558D">
        <w:trPr>
          <w:trHeight w:val="519"/>
          <w:jc w:val="center"/>
        </w:trPr>
        <w:tc>
          <w:tcPr>
            <w:tcW w:w="273"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ind w:right="-244"/>
              <w:rPr>
                <w:rFonts w:eastAsiaTheme="minorHAnsi"/>
                <w:szCs w:val="22"/>
                <w:lang w:val="en-US" w:eastAsia="en-US"/>
              </w:rPr>
            </w:pPr>
            <w:r w:rsidRPr="00AD4076">
              <w:rPr>
                <w:rFonts w:eastAsiaTheme="minorHAnsi"/>
                <w:sz w:val="22"/>
                <w:szCs w:val="22"/>
                <w:lang w:val="en-US" w:eastAsia="en-US"/>
              </w:rPr>
              <w:t>6.</w:t>
            </w:r>
          </w:p>
        </w:tc>
        <w:tc>
          <w:tcPr>
            <w:tcW w:w="2920"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jc w:val="both"/>
              <w:rPr>
                <w:rFonts w:eastAsiaTheme="minorHAnsi"/>
                <w:szCs w:val="22"/>
                <w:lang w:val="en-US" w:eastAsia="en-US"/>
              </w:rPr>
            </w:pPr>
            <w:r w:rsidRPr="00AD4076">
              <w:rPr>
                <w:rFonts w:eastAsiaTheme="minorHAnsi"/>
                <w:sz w:val="22"/>
                <w:szCs w:val="22"/>
                <w:lang w:eastAsia="en-US"/>
              </w:rPr>
              <w:t>ИНН (при наличии)</w:t>
            </w:r>
            <w:r w:rsidRPr="00AD4076">
              <w:rPr>
                <w:rFonts w:eastAsiaTheme="minorHAnsi"/>
                <w:sz w:val="22"/>
                <w:szCs w:val="22"/>
                <w:lang w:val="en-US" w:eastAsia="en-US"/>
              </w:rPr>
              <w:t>:</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highlight w:val="yellow"/>
                <w:lang w:eastAsia="en-US"/>
              </w:rPr>
            </w:pPr>
          </w:p>
        </w:tc>
      </w:tr>
      <w:tr w:rsidR="005A6C08" w:rsidRPr="00AD4076" w:rsidTr="00A0558D">
        <w:trPr>
          <w:trHeight w:val="519"/>
          <w:jc w:val="center"/>
        </w:trPr>
        <w:tc>
          <w:tcPr>
            <w:tcW w:w="273"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6.1.</w:t>
            </w:r>
          </w:p>
        </w:tc>
        <w:tc>
          <w:tcPr>
            <w:tcW w:w="2920"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учредителей</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highlight w:val="yellow"/>
                <w:lang w:eastAsia="en-US"/>
              </w:rPr>
            </w:pPr>
          </w:p>
        </w:tc>
      </w:tr>
      <w:tr w:rsidR="005A6C08" w:rsidRPr="00AD4076" w:rsidTr="00A0558D">
        <w:trPr>
          <w:trHeight w:val="519"/>
          <w:jc w:val="center"/>
        </w:trPr>
        <w:tc>
          <w:tcPr>
            <w:tcW w:w="273"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6.2.</w:t>
            </w:r>
          </w:p>
        </w:tc>
        <w:tc>
          <w:tcPr>
            <w:tcW w:w="2920"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членов коллегиального исполнительного органа</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highlight w:val="yellow"/>
                <w:lang w:eastAsia="en-US"/>
              </w:rPr>
            </w:pPr>
          </w:p>
        </w:tc>
      </w:tr>
      <w:tr w:rsidR="005A6C08" w:rsidRPr="00AD4076" w:rsidTr="00A0558D">
        <w:trPr>
          <w:trHeight w:val="519"/>
          <w:jc w:val="center"/>
        </w:trPr>
        <w:tc>
          <w:tcPr>
            <w:tcW w:w="273"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ind w:right="-244"/>
              <w:rPr>
                <w:rFonts w:eastAsiaTheme="minorHAnsi"/>
                <w:szCs w:val="22"/>
                <w:lang w:eastAsia="en-US"/>
              </w:rPr>
            </w:pPr>
            <w:r w:rsidRPr="00AD4076">
              <w:rPr>
                <w:rFonts w:eastAsiaTheme="minorHAnsi"/>
                <w:sz w:val="22"/>
                <w:szCs w:val="22"/>
                <w:lang w:eastAsia="en-US"/>
              </w:rPr>
              <w:t>6.3.</w:t>
            </w:r>
          </w:p>
        </w:tc>
        <w:tc>
          <w:tcPr>
            <w:tcW w:w="2920"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лица, исполняющего функции единоличного исполнительного органа</w:t>
            </w:r>
          </w:p>
        </w:tc>
        <w:tc>
          <w:tcPr>
            <w:tcW w:w="1806"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bl>
    <w:p w:rsidR="005A6C08" w:rsidRPr="00AD4076" w:rsidRDefault="005A6C08" w:rsidP="005A6C08">
      <w:pPr>
        <w:suppressAutoHyphens w:val="0"/>
        <w:jc w:val="both"/>
        <w:rPr>
          <w:rFonts w:eastAsiaTheme="minorHAnsi"/>
          <w:sz w:val="22"/>
          <w:szCs w:val="22"/>
          <w:lang w:eastAsia="en-US"/>
        </w:rPr>
      </w:pPr>
    </w:p>
    <w:p w:rsidR="005A6C08" w:rsidRPr="00AD4076" w:rsidRDefault="005A6C08" w:rsidP="005A6C08">
      <w:pPr>
        <w:keepNext/>
        <w:keepLines/>
        <w:tabs>
          <w:tab w:val="left" w:pos="708"/>
        </w:tabs>
        <w:suppressAutoHyphens w:val="0"/>
        <w:jc w:val="center"/>
        <w:outlineLvl w:val="8"/>
        <w:rPr>
          <w:rFonts w:eastAsiaTheme="majorEastAsia"/>
          <w:b/>
          <w:i/>
          <w:iCs/>
          <w:sz w:val="22"/>
          <w:szCs w:val="22"/>
          <w:lang w:eastAsia="en-US"/>
        </w:rPr>
      </w:pPr>
      <w:r w:rsidRPr="00AD4076">
        <w:rPr>
          <w:rFonts w:eastAsiaTheme="majorEastAsia"/>
          <w:i/>
          <w:iCs/>
          <w:sz w:val="22"/>
          <w:szCs w:val="22"/>
          <w:lang w:eastAsia="en-US"/>
        </w:rPr>
        <w:t>(для физического лица)</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6251"/>
        <w:gridCol w:w="3738"/>
      </w:tblGrid>
      <w:tr w:rsidR="005A6C08" w:rsidRPr="00AD4076" w:rsidTr="00A0558D">
        <w:trPr>
          <w:trHeight w:val="192"/>
          <w:jc w:val="center"/>
        </w:trPr>
        <w:tc>
          <w:tcPr>
            <w:tcW w:w="275"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1.</w:t>
            </w:r>
          </w:p>
        </w:tc>
        <w:tc>
          <w:tcPr>
            <w:tcW w:w="2957"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i/>
                <w:szCs w:val="22"/>
                <w:lang w:eastAsia="en-US"/>
              </w:rPr>
            </w:pPr>
            <w:r w:rsidRPr="00AD4076">
              <w:rPr>
                <w:rFonts w:eastAsiaTheme="minorHAnsi"/>
                <w:sz w:val="22"/>
                <w:szCs w:val="22"/>
                <w:lang w:eastAsia="en-US"/>
              </w:rPr>
              <w:t>Фамилия, имя, отчество (при наличии)</w:t>
            </w:r>
          </w:p>
        </w:tc>
        <w:tc>
          <w:tcPr>
            <w:tcW w:w="1768"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trHeight w:val="466"/>
          <w:jc w:val="center"/>
        </w:trPr>
        <w:tc>
          <w:tcPr>
            <w:tcW w:w="275"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2.</w:t>
            </w:r>
          </w:p>
        </w:tc>
        <w:tc>
          <w:tcPr>
            <w:tcW w:w="2957"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Паспортные данные:</w:t>
            </w:r>
          </w:p>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серия</w:t>
            </w:r>
          </w:p>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номер</w:t>
            </w:r>
          </w:p>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выдан</w:t>
            </w:r>
          </w:p>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дата выдачи</w:t>
            </w:r>
          </w:p>
        </w:tc>
        <w:tc>
          <w:tcPr>
            <w:tcW w:w="1768"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rPr>
                <w:rFonts w:eastAsiaTheme="minorHAnsi"/>
                <w:szCs w:val="22"/>
                <w:lang w:eastAsia="en-US"/>
              </w:rPr>
            </w:pPr>
          </w:p>
        </w:tc>
      </w:tr>
      <w:tr w:rsidR="005A6C08" w:rsidRPr="00AD4076" w:rsidTr="00A0558D">
        <w:trPr>
          <w:cantSplit/>
          <w:trHeight w:val="325"/>
          <w:jc w:val="center"/>
        </w:trPr>
        <w:tc>
          <w:tcPr>
            <w:tcW w:w="275"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3.</w:t>
            </w:r>
          </w:p>
        </w:tc>
        <w:tc>
          <w:tcPr>
            <w:tcW w:w="2957"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Место жительства</w:t>
            </w:r>
          </w:p>
        </w:tc>
        <w:tc>
          <w:tcPr>
            <w:tcW w:w="1768"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cantSplit/>
          <w:trHeight w:val="305"/>
          <w:jc w:val="center"/>
        </w:trPr>
        <w:tc>
          <w:tcPr>
            <w:tcW w:w="275"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4.</w:t>
            </w:r>
          </w:p>
        </w:tc>
        <w:tc>
          <w:tcPr>
            <w:tcW w:w="2957"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Номер контактного телефона</w:t>
            </w:r>
          </w:p>
        </w:tc>
        <w:tc>
          <w:tcPr>
            <w:tcW w:w="1768"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r w:rsidR="005A6C08" w:rsidRPr="00AD4076" w:rsidTr="00A0558D">
        <w:trPr>
          <w:cantSplit/>
          <w:trHeight w:val="357"/>
          <w:jc w:val="center"/>
        </w:trPr>
        <w:tc>
          <w:tcPr>
            <w:tcW w:w="275"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5.</w:t>
            </w:r>
          </w:p>
        </w:tc>
        <w:tc>
          <w:tcPr>
            <w:tcW w:w="2957" w:type="pct"/>
            <w:tcBorders>
              <w:top w:val="single" w:sz="4" w:space="0" w:color="auto"/>
              <w:left w:val="single" w:sz="4" w:space="0" w:color="auto"/>
              <w:bottom w:val="single" w:sz="4" w:space="0" w:color="auto"/>
              <w:right w:val="single" w:sz="4" w:space="0" w:color="auto"/>
            </w:tcBorders>
            <w:hideMark/>
          </w:tcPr>
          <w:p w:rsidR="005A6C08" w:rsidRPr="00AD4076" w:rsidRDefault="005A6C08" w:rsidP="005A6C08">
            <w:pPr>
              <w:suppressAutoHyphens w:val="0"/>
              <w:jc w:val="both"/>
              <w:rPr>
                <w:rFonts w:eastAsiaTheme="minorHAnsi"/>
                <w:szCs w:val="22"/>
                <w:lang w:eastAsia="en-US"/>
              </w:rPr>
            </w:pPr>
            <w:r w:rsidRPr="00AD4076">
              <w:rPr>
                <w:rFonts w:eastAsiaTheme="minorHAnsi"/>
                <w:sz w:val="22"/>
                <w:szCs w:val="22"/>
                <w:lang w:eastAsia="en-US"/>
              </w:rPr>
              <w:t>ИНН участника электронного аукциона или в соответствии с законодательством соответствующего иностранного госуда</w:t>
            </w:r>
            <w:r w:rsidRPr="00AD4076">
              <w:rPr>
                <w:rFonts w:eastAsiaTheme="minorHAnsi"/>
                <w:sz w:val="22"/>
                <w:szCs w:val="22"/>
                <w:lang w:eastAsia="en-US"/>
              </w:rPr>
              <w:t>р</w:t>
            </w:r>
            <w:r w:rsidRPr="00AD4076">
              <w:rPr>
                <w:rFonts w:eastAsiaTheme="minorHAnsi"/>
                <w:sz w:val="22"/>
                <w:szCs w:val="22"/>
                <w:lang w:eastAsia="en-US"/>
              </w:rPr>
              <w:t>ства аналог идентификационного номера налогоплательщика участника такого аукциона (для иностранного лица)</w:t>
            </w:r>
          </w:p>
        </w:tc>
        <w:tc>
          <w:tcPr>
            <w:tcW w:w="1768" w:type="pct"/>
            <w:tcBorders>
              <w:top w:val="single" w:sz="4" w:space="0" w:color="auto"/>
              <w:left w:val="single" w:sz="4" w:space="0" w:color="auto"/>
              <w:bottom w:val="single" w:sz="4" w:space="0" w:color="auto"/>
              <w:right w:val="single" w:sz="4" w:space="0" w:color="auto"/>
            </w:tcBorders>
          </w:tcPr>
          <w:p w:rsidR="005A6C08" w:rsidRPr="00AD4076" w:rsidRDefault="005A6C08" w:rsidP="005A6C08">
            <w:pPr>
              <w:suppressAutoHyphens w:val="0"/>
              <w:rPr>
                <w:rFonts w:eastAsiaTheme="minorHAnsi"/>
                <w:szCs w:val="22"/>
                <w:lang w:eastAsia="en-US"/>
              </w:rPr>
            </w:pPr>
          </w:p>
        </w:tc>
      </w:tr>
    </w:tbl>
    <w:p w:rsidR="00DD43CF" w:rsidRPr="00AD4076" w:rsidRDefault="00DD43CF" w:rsidP="00DD43CF">
      <w:pPr>
        <w:suppressAutoHyphens w:val="0"/>
        <w:jc w:val="both"/>
        <w:rPr>
          <w:rFonts w:eastAsiaTheme="minorHAnsi"/>
          <w:sz w:val="22"/>
          <w:szCs w:val="22"/>
          <w:lang w:eastAsia="en-US"/>
        </w:rPr>
      </w:pPr>
    </w:p>
    <w:p w:rsidR="00DD43CF" w:rsidRPr="00AD4076" w:rsidRDefault="005A6C08" w:rsidP="00DD43CF">
      <w:pPr>
        <w:suppressAutoHyphens w:val="0"/>
        <w:jc w:val="both"/>
        <w:rPr>
          <w:rFonts w:eastAsiaTheme="minorHAnsi"/>
          <w:sz w:val="22"/>
          <w:szCs w:val="22"/>
          <w:lang w:eastAsia="en-US"/>
        </w:rPr>
      </w:pPr>
      <w:r w:rsidRPr="00AD4076">
        <w:rPr>
          <w:rFonts w:eastAsiaTheme="minorHAnsi"/>
          <w:sz w:val="22"/>
          <w:szCs w:val="22"/>
          <w:lang w:eastAsia="en-US"/>
        </w:rPr>
        <w:t xml:space="preserve">2. </w:t>
      </w:r>
      <w:r w:rsidR="00DD43CF" w:rsidRPr="00AD4076">
        <w:rPr>
          <w:rFonts w:eastAsiaTheme="minorHAnsi"/>
          <w:sz w:val="22"/>
          <w:szCs w:val="22"/>
          <w:lang w:eastAsia="en-US"/>
        </w:rPr>
        <w:t>Настоящей заявкой декларируем соответствие участника закупки требованиям, установленным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A6C08" w:rsidRPr="00AD4076" w:rsidRDefault="005A6C08" w:rsidP="005A6C08">
      <w:pPr>
        <w:suppressAutoHyphens w:val="0"/>
        <w:ind w:firstLine="284"/>
        <w:jc w:val="both"/>
        <w:rPr>
          <w:rFonts w:eastAsiaTheme="minorHAnsi"/>
          <w:sz w:val="22"/>
          <w:szCs w:val="22"/>
          <w:lang w:eastAsia="en-US"/>
        </w:rPr>
      </w:pPr>
      <w:r w:rsidRPr="00AD4076">
        <w:rPr>
          <w:rFonts w:eastAsiaTheme="minorHAnsi"/>
          <w:sz w:val="22"/>
          <w:szCs w:val="22"/>
          <w:lang w:eastAsia="en-US"/>
        </w:rPr>
        <w:t xml:space="preserve">- </w:t>
      </w:r>
      <w:proofErr w:type="spellStart"/>
      <w:r w:rsidRPr="00AD4076">
        <w:rPr>
          <w:rFonts w:eastAsiaTheme="minorHAnsi"/>
          <w:sz w:val="22"/>
          <w:szCs w:val="22"/>
          <w:lang w:eastAsia="en-US"/>
        </w:rPr>
        <w:t>непроведение</w:t>
      </w:r>
      <w:proofErr w:type="spellEnd"/>
      <w:r w:rsidRPr="00AD4076">
        <w:rPr>
          <w:rFonts w:eastAsiaTheme="minorHAnsi"/>
          <w:sz w:val="22"/>
          <w:szCs w:val="22"/>
          <w:lang w:eastAsia="en-US"/>
        </w:rPr>
        <w:t xml:space="preserve"> ликвидации участника закупки - юридического лица и отсутствие решения арбитражн</w:t>
      </w:r>
      <w:r w:rsidRPr="00AD4076">
        <w:rPr>
          <w:rFonts w:eastAsiaTheme="minorHAnsi"/>
          <w:sz w:val="22"/>
          <w:szCs w:val="22"/>
          <w:lang w:eastAsia="en-US"/>
        </w:rPr>
        <w:t>о</w:t>
      </w:r>
      <w:r w:rsidRPr="00AD4076">
        <w:rPr>
          <w:rFonts w:eastAsiaTheme="minorHAnsi"/>
          <w:sz w:val="22"/>
          <w:szCs w:val="22"/>
          <w:lang w:eastAsia="en-US"/>
        </w:rPr>
        <w:t>го суда о признании участника закупки - юридического лица или индивидуального предпринимателя нес</w:t>
      </w:r>
      <w:r w:rsidRPr="00AD4076">
        <w:rPr>
          <w:rFonts w:eastAsiaTheme="minorHAnsi"/>
          <w:sz w:val="22"/>
          <w:szCs w:val="22"/>
          <w:lang w:eastAsia="en-US"/>
        </w:rPr>
        <w:t>о</w:t>
      </w:r>
      <w:r w:rsidRPr="00AD4076">
        <w:rPr>
          <w:rFonts w:eastAsiaTheme="minorHAnsi"/>
          <w:sz w:val="22"/>
          <w:szCs w:val="22"/>
          <w:lang w:eastAsia="en-US"/>
        </w:rPr>
        <w:t>стоятельным (банкротом) и об открытии конкурсного производства;</w:t>
      </w:r>
    </w:p>
    <w:p w:rsidR="005A6C08" w:rsidRPr="00AD4076" w:rsidRDefault="005A6C08" w:rsidP="005A6C08">
      <w:pPr>
        <w:suppressAutoHyphens w:val="0"/>
        <w:ind w:firstLine="284"/>
        <w:jc w:val="both"/>
        <w:rPr>
          <w:rFonts w:eastAsiaTheme="minorHAnsi"/>
          <w:sz w:val="22"/>
          <w:szCs w:val="22"/>
          <w:lang w:eastAsia="en-US"/>
        </w:rPr>
      </w:pPr>
      <w:r w:rsidRPr="00AD4076">
        <w:rPr>
          <w:rFonts w:eastAsiaTheme="minorHAnsi"/>
          <w:sz w:val="22"/>
          <w:szCs w:val="22"/>
          <w:lang w:eastAsia="en-US"/>
        </w:rPr>
        <w:t xml:space="preserve">- </w:t>
      </w:r>
      <w:proofErr w:type="spellStart"/>
      <w:r w:rsidRPr="00AD4076">
        <w:rPr>
          <w:rFonts w:eastAsiaTheme="minorHAnsi"/>
          <w:sz w:val="22"/>
          <w:szCs w:val="22"/>
          <w:lang w:eastAsia="en-US"/>
        </w:rPr>
        <w:t>неприостановление</w:t>
      </w:r>
      <w:proofErr w:type="spellEnd"/>
      <w:r w:rsidRPr="00AD4076">
        <w:rPr>
          <w:rFonts w:eastAsiaTheme="minorHAnsi"/>
          <w:sz w:val="22"/>
          <w:szCs w:val="22"/>
          <w:lang w:eastAsia="en-US"/>
        </w:rPr>
        <w:t xml:space="preserve"> деятельности участника закупки в порядке, установленном </w:t>
      </w:r>
      <w:hyperlink r:id="rId11" w:history="1">
        <w:r w:rsidRPr="00AD4076">
          <w:rPr>
            <w:rFonts w:eastAsiaTheme="minorHAnsi"/>
            <w:color w:val="0000FF"/>
            <w:sz w:val="22"/>
            <w:szCs w:val="22"/>
            <w:u w:val="single"/>
            <w:lang w:eastAsia="en-US"/>
          </w:rPr>
          <w:t>Кодексом</w:t>
        </w:r>
      </w:hyperlink>
      <w:r w:rsidRPr="00AD4076">
        <w:rPr>
          <w:rFonts w:eastAsiaTheme="minorHAnsi"/>
          <w:sz w:val="22"/>
          <w:szCs w:val="22"/>
          <w:lang w:eastAsia="en-US"/>
        </w:rPr>
        <w:t xml:space="preserve"> Российской Федерации об административных правонарушениях, на дату подачи заявки на участие в закупке;</w:t>
      </w:r>
    </w:p>
    <w:p w:rsidR="005A6C08" w:rsidRPr="00AD4076" w:rsidRDefault="005A6C08" w:rsidP="005A6C08">
      <w:pPr>
        <w:suppressAutoHyphens w:val="0"/>
        <w:ind w:firstLine="284"/>
        <w:jc w:val="both"/>
        <w:rPr>
          <w:rFonts w:eastAsiaTheme="minorHAnsi"/>
          <w:sz w:val="22"/>
          <w:szCs w:val="22"/>
          <w:lang w:eastAsia="en-US"/>
        </w:rPr>
      </w:pPr>
      <w:proofErr w:type="gramStart"/>
      <w:r w:rsidRPr="00AD4076">
        <w:rPr>
          <w:rFonts w:eastAsiaTheme="minorHAnsi"/>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D4076">
          <w:rPr>
            <w:rFonts w:eastAsiaTheme="minorHAnsi"/>
            <w:color w:val="0000FF"/>
            <w:sz w:val="22"/>
            <w:szCs w:val="22"/>
            <w:u w:val="single"/>
            <w:lang w:eastAsia="en-US"/>
          </w:rPr>
          <w:t>законодател</w:t>
        </w:r>
        <w:r w:rsidRPr="00AD4076">
          <w:rPr>
            <w:rFonts w:eastAsiaTheme="minorHAnsi"/>
            <w:color w:val="0000FF"/>
            <w:sz w:val="22"/>
            <w:szCs w:val="22"/>
            <w:u w:val="single"/>
            <w:lang w:eastAsia="en-US"/>
          </w:rPr>
          <w:t>ь</w:t>
        </w:r>
        <w:r w:rsidRPr="00AD4076">
          <w:rPr>
            <w:rFonts w:eastAsiaTheme="minorHAnsi"/>
            <w:color w:val="0000FF"/>
            <w:sz w:val="22"/>
            <w:szCs w:val="22"/>
            <w:u w:val="single"/>
            <w:lang w:eastAsia="en-US"/>
          </w:rPr>
          <w:t>ством</w:t>
        </w:r>
      </w:hyperlink>
      <w:r w:rsidRPr="00AD4076">
        <w:rPr>
          <w:rFonts w:eastAsiaTheme="minorHAnsi"/>
          <w:sz w:val="22"/>
          <w:szCs w:val="22"/>
          <w:lang w:eastAsia="en-US"/>
        </w:rPr>
        <w:t xml:space="preserve"> Российской Федерации о налогах и сборах, которые реструктурированы в соответствии с законод</w:t>
      </w:r>
      <w:r w:rsidRPr="00AD4076">
        <w:rPr>
          <w:rFonts w:eastAsiaTheme="minorHAnsi"/>
          <w:sz w:val="22"/>
          <w:szCs w:val="22"/>
          <w:lang w:eastAsia="en-US"/>
        </w:rPr>
        <w:t>а</w:t>
      </w:r>
      <w:r w:rsidRPr="00AD4076">
        <w:rPr>
          <w:rFonts w:eastAsiaTheme="minorHAnsi"/>
          <w:sz w:val="22"/>
          <w:szCs w:val="22"/>
          <w:lang w:eastAsia="en-US"/>
        </w:rPr>
        <w:t>тельством Российской Федерации, по которым имеется вступившее в законную силу решение суда о пр</w:t>
      </w:r>
      <w:r w:rsidRPr="00AD4076">
        <w:rPr>
          <w:rFonts w:eastAsiaTheme="minorHAnsi"/>
          <w:sz w:val="22"/>
          <w:szCs w:val="22"/>
          <w:lang w:eastAsia="en-US"/>
        </w:rPr>
        <w:t>и</w:t>
      </w:r>
      <w:r w:rsidRPr="00AD4076">
        <w:rPr>
          <w:rFonts w:eastAsiaTheme="minorHAnsi"/>
          <w:sz w:val="22"/>
          <w:szCs w:val="22"/>
          <w:lang w:eastAsia="en-US"/>
        </w:rPr>
        <w:t>знании обязанности</w:t>
      </w:r>
      <w:proofErr w:type="gramEnd"/>
      <w:r w:rsidRPr="00AD4076">
        <w:rPr>
          <w:rFonts w:eastAsiaTheme="minorHAnsi"/>
          <w:sz w:val="22"/>
          <w:szCs w:val="22"/>
          <w:lang w:eastAsia="en-US"/>
        </w:rPr>
        <w:t xml:space="preserve"> </w:t>
      </w:r>
      <w:proofErr w:type="gramStart"/>
      <w:r w:rsidRPr="00AD4076">
        <w:rPr>
          <w:rFonts w:eastAsiaTheme="minorHAnsi"/>
          <w:sz w:val="22"/>
          <w:szCs w:val="22"/>
          <w:lang w:eastAsia="en-US"/>
        </w:rPr>
        <w:t xml:space="preserve">заявителя по уплате этих сумм исполненной или которые признаны безнадежными к </w:t>
      </w:r>
      <w:r w:rsidRPr="00AD4076">
        <w:rPr>
          <w:rFonts w:eastAsiaTheme="minorHAnsi"/>
          <w:sz w:val="22"/>
          <w:szCs w:val="22"/>
          <w:lang w:eastAsia="en-US"/>
        </w:rPr>
        <w:lastRenderedPageBreak/>
        <w:t xml:space="preserve">взысканию в соответствии с </w:t>
      </w:r>
      <w:hyperlink r:id="rId13" w:history="1">
        <w:r w:rsidRPr="00AD4076">
          <w:rPr>
            <w:rFonts w:eastAsiaTheme="minorHAnsi"/>
            <w:color w:val="0000FF"/>
            <w:sz w:val="22"/>
            <w:szCs w:val="22"/>
            <w:u w:val="single"/>
            <w:lang w:eastAsia="en-US"/>
          </w:rPr>
          <w:t>законодательством</w:t>
        </w:r>
      </w:hyperlink>
      <w:r w:rsidRPr="00AD4076">
        <w:rPr>
          <w:rFonts w:eastAsiaTheme="minorHAnsi"/>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D4076">
        <w:rPr>
          <w:rFonts w:eastAsiaTheme="minorHAnsi"/>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w:t>
      </w:r>
      <w:r w:rsidRPr="00AD4076">
        <w:rPr>
          <w:rFonts w:eastAsiaTheme="minorHAnsi"/>
          <w:sz w:val="22"/>
          <w:szCs w:val="22"/>
          <w:lang w:eastAsia="en-US"/>
        </w:rPr>
        <w:t>а</w:t>
      </w:r>
      <w:r w:rsidRPr="00AD4076">
        <w:rPr>
          <w:rFonts w:eastAsiaTheme="minorHAnsi"/>
          <w:sz w:val="22"/>
          <w:szCs w:val="22"/>
          <w:lang w:eastAsia="en-US"/>
        </w:rPr>
        <w:t xml:space="preserve">но заявление об обжаловании </w:t>
      </w:r>
      <w:proofErr w:type="gramStart"/>
      <w:r w:rsidRPr="00AD4076">
        <w:rPr>
          <w:rFonts w:eastAsiaTheme="minorHAnsi"/>
          <w:sz w:val="22"/>
          <w:szCs w:val="22"/>
          <w:lang w:eastAsia="en-US"/>
        </w:rPr>
        <w:t>указанных</w:t>
      </w:r>
      <w:proofErr w:type="gramEnd"/>
      <w:r w:rsidRPr="00AD4076">
        <w:rPr>
          <w:rFonts w:eastAsiaTheme="minorHAnsi"/>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6C08" w:rsidRPr="00AD4076" w:rsidRDefault="005A6C08" w:rsidP="005A6C08">
      <w:pPr>
        <w:suppressAutoHyphens w:val="0"/>
        <w:ind w:firstLine="284"/>
        <w:jc w:val="both"/>
        <w:rPr>
          <w:rFonts w:eastAsiaTheme="minorHAnsi"/>
          <w:sz w:val="22"/>
          <w:szCs w:val="22"/>
          <w:lang w:eastAsia="en-US"/>
        </w:rPr>
      </w:pPr>
      <w:proofErr w:type="gramStart"/>
      <w:r w:rsidRPr="00AD4076">
        <w:rPr>
          <w:rFonts w:eastAsiaTheme="minorHAnsi"/>
          <w:sz w:val="22"/>
          <w:szCs w:val="22"/>
          <w:lang w:eastAsia="en-US"/>
        </w:rPr>
        <w:t>- отсутствие у участника закупки - физического лица либо у руководителя, членов коллегиального и</w:t>
      </w:r>
      <w:r w:rsidRPr="00AD4076">
        <w:rPr>
          <w:rFonts w:eastAsiaTheme="minorHAnsi"/>
          <w:sz w:val="22"/>
          <w:szCs w:val="22"/>
          <w:lang w:eastAsia="en-US"/>
        </w:rPr>
        <w:t>с</w:t>
      </w:r>
      <w:r w:rsidRPr="00AD4076">
        <w:rPr>
          <w:rFonts w:eastAsiaTheme="minorHAnsi"/>
          <w:sz w:val="22"/>
          <w:szCs w:val="22"/>
          <w:lang w:eastAsia="en-US"/>
        </w:rPr>
        <w:t>полнительного органа или главного бухгалтера юридического лица - участника закупки судимости за пр</w:t>
      </w:r>
      <w:r w:rsidRPr="00AD4076">
        <w:rPr>
          <w:rFonts w:eastAsiaTheme="minorHAnsi"/>
          <w:sz w:val="22"/>
          <w:szCs w:val="22"/>
          <w:lang w:eastAsia="en-US"/>
        </w:rPr>
        <w:t>е</w:t>
      </w:r>
      <w:r w:rsidRPr="00AD4076">
        <w:rPr>
          <w:rFonts w:eastAsiaTheme="minorHAnsi"/>
          <w:sz w:val="22"/>
          <w:szCs w:val="22"/>
          <w:lang w:eastAsia="en-US"/>
        </w:rPr>
        <w:t>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D4076">
        <w:rPr>
          <w:rFonts w:eastAsiaTheme="minorHAnsi"/>
          <w:sz w:val="22"/>
          <w:szCs w:val="22"/>
          <w:lang w:eastAsia="en-US"/>
        </w:rPr>
        <w:t xml:space="preserve"> тов</w:t>
      </w:r>
      <w:r w:rsidRPr="00AD4076">
        <w:rPr>
          <w:rFonts w:eastAsiaTheme="minorHAnsi"/>
          <w:sz w:val="22"/>
          <w:szCs w:val="22"/>
          <w:lang w:eastAsia="en-US"/>
        </w:rPr>
        <w:t>а</w:t>
      </w:r>
      <w:r w:rsidRPr="00AD4076">
        <w:rPr>
          <w:rFonts w:eastAsiaTheme="minorHAnsi"/>
          <w:sz w:val="22"/>
          <w:szCs w:val="22"/>
          <w:lang w:eastAsia="en-US"/>
        </w:rPr>
        <w:t xml:space="preserve">ра, выполнением работы, оказанием услуги, </w:t>
      </w:r>
      <w:proofErr w:type="gramStart"/>
      <w:r w:rsidRPr="00AD4076">
        <w:rPr>
          <w:rFonts w:eastAsiaTheme="minorHAnsi"/>
          <w:sz w:val="22"/>
          <w:szCs w:val="22"/>
          <w:lang w:eastAsia="en-US"/>
        </w:rPr>
        <w:t>являющихся</w:t>
      </w:r>
      <w:proofErr w:type="gramEnd"/>
      <w:r w:rsidRPr="00AD4076">
        <w:rPr>
          <w:rFonts w:eastAsiaTheme="minorHAnsi"/>
          <w:sz w:val="22"/>
          <w:szCs w:val="22"/>
          <w:lang w:eastAsia="en-US"/>
        </w:rPr>
        <w:t xml:space="preserve"> объектом осуществляемой закупки, и админ</w:t>
      </w:r>
      <w:r w:rsidRPr="00AD4076">
        <w:rPr>
          <w:rFonts w:eastAsiaTheme="minorHAnsi"/>
          <w:sz w:val="22"/>
          <w:szCs w:val="22"/>
          <w:lang w:eastAsia="en-US"/>
        </w:rPr>
        <w:t>и</w:t>
      </w:r>
      <w:r w:rsidRPr="00AD4076">
        <w:rPr>
          <w:rFonts w:eastAsiaTheme="minorHAnsi"/>
          <w:sz w:val="22"/>
          <w:szCs w:val="22"/>
          <w:lang w:eastAsia="en-US"/>
        </w:rPr>
        <w:t>стративного н</w:t>
      </w:r>
      <w:r w:rsidR="00DD43CF" w:rsidRPr="00AD4076">
        <w:rPr>
          <w:rFonts w:eastAsiaTheme="minorHAnsi"/>
          <w:sz w:val="22"/>
          <w:szCs w:val="22"/>
          <w:lang w:eastAsia="en-US"/>
        </w:rPr>
        <w:t>аказания в виде дисквалификации;</w:t>
      </w:r>
    </w:p>
    <w:p w:rsidR="00DD43CF" w:rsidRPr="00AD4076" w:rsidRDefault="00DD43CF" w:rsidP="00DD43CF">
      <w:pPr>
        <w:suppressAutoHyphens w:val="0"/>
        <w:ind w:firstLine="284"/>
        <w:jc w:val="both"/>
        <w:rPr>
          <w:rFonts w:eastAsiaTheme="minorHAnsi"/>
          <w:sz w:val="22"/>
          <w:szCs w:val="22"/>
          <w:lang w:eastAsia="en-US"/>
        </w:rPr>
      </w:pPr>
      <w:r w:rsidRPr="00AD4076">
        <w:rPr>
          <w:rFonts w:eastAsiaTheme="minorHAnsi"/>
          <w:sz w:val="22"/>
          <w:szCs w:val="22"/>
          <w:lang w:eastAsia="en-US"/>
        </w:rPr>
        <w:t>- обладание участником закупки исключительными правами на результаты интеллектуальной деятел</w:t>
      </w:r>
      <w:r w:rsidRPr="00AD4076">
        <w:rPr>
          <w:rFonts w:eastAsiaTheme="minorHAnsi"/>
          <w:sz w:val="22"/>
          <w:szCs w:val="22"/>
          <w:lang w:eastAsia="en-US"/>
        </w:rPr>
        <w:t>ь</w:t>
      </w:r>
      <w:r w:rsidRPr="00AD4076">
        <w:rPr>
          <w:rFonts w:eastAsiaTheme="minorHAnsi"/>
          <w:sz w:val="22"/>
          <w:szCs w:val="22"/>
          <w:lang w:eastAsia="en-US"/>
        </w:rPr>
        <w:t>ности, если в связи с исполнением контракта заказчик приобретает права на такие результаты, за исключ</w:t>
      </w:r>
      <w:r w:rsidRPr="00AD4076">
        <w:rPr>
          <w:rFonts w:eastAsiaTheme="minorHAnsi"/>
          <w:sz w:val="22"/>
          <w:szCs w:val="22"/>
          <w:lang w:eastAsia="en-US"/>
        </w:rPr>
        <w:t>е</w:t>
      </w:r>
      <w:r w:rsidRPr="00AD4076">
        <w:rPr>
          <w:rFonts w:eastAsiaTheme="minorHAnsi"/>
          <w:sz w:val="22"/>
          <w:szCs w:val="22"/>
          <w:lang w:eastAsia="en-US"/>
        </w:rPr>
        <w:t>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A6C08" w:rsidRDefault="005A6C08" w:rsidP="005A6C08">
      <w:pPr>
        <w:suppressAutoHyphens w:val="0"/>
        <w:ind w:firstLine="284"/>
        <w:jc w:val="both"/>
        <w:rPr>
          <w:rFonts w:eastAsiaTheme="minorHAnsi"/>
          <w:sz w:val="22"/>
          <w:szCs w:val="22"/>
          <w:lang w:eastAsia="en-US"/>
        </w:rPr>
      </w:pPr>
      <w:proofErr w:type="gramStart"/>
      <w:r w:rsidRPr="00AD4076">
        <w:rPr>
          <w:rFonts w:eastAsiaTheme="minorHAnsi"/>
          <w:sz w:val="22"/>
          <w:szCs w:val="22"/>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w:t>
      </w:r>
      <w:r w:rsidRPr="00AD4076">
        <w:rPr>
          <w:rFonts w:eastAsiaTheme="minorHAnsi"/>
          <w:sz w:val="22"/>
          <w:szCs w:val="22"/>
          <w:lang w:eastAsia="en-US"/>
        </w:rPr>
        <w:t>я</w:t>
      </w:r>
      <w:r w:rsidRPr="00AD4076">
        <w:rPr>
          <w:rFonts w:eastAsiaTheme="minorHAnsi"/>
          <w:sz w:val="22"/>
          <w:szCs w:val="22"/>
          <w:lang w:eastAsia="en-US"/>
        </w:rPr>
        <w:t>ющимися выгодоприобретателями, единоличным исполнительным органом хозяйственного общества (д</w:t>
      </w:r>
      <w:r w:rsidRPr="00AD4076">
        <w:rPr>
          <w:rFonts w:eastAsiaTheme="minorHAnsi"/>
          <w:sz w:val="22"/>
          <w:szCs w:val="22"/>
          <w:lang w:eastAsia="en-US"/>
        </w:rPr>
        <w:t>и</w:t>
      </w:r>
      <w:r w:rsidRPr="00AD4076">
        <w:rPr>
          <w:rFonts w:eastAsiaTheme="minorHAnsi"/>
          <w:sz w:val="22"/>
          <w:szCs w:val="22"/>
          <w:lang w:eastAsia="en-US"/>
        </w:rPr>
        <w:t>ректором, генеральным директором, управляющим, президентом и другими), членами коллегиального и</w:t>
      </w:r>
      <w:r w:rsidRPr="00AD4076">
        <w:rPr>
          <w:rFonts w:eastAsiaTheme="minorHAnsi"/>
          <w:sz w:val="22"/>
          <w:szCs w:val="22"/>
          <w:lang w:eastAsia="en-US"/>
        </w:rPr>
        <w:t>с</w:t>
      </w:r>
      <w:r w:rsidRPr="00AD4076">
        <w:rPr>
          <w:rFonts w:eastAsiaTheme="minorHAnsi"/>
          <w:sz w:val="22"/>
          <w:szCs w:val="22"/>
          <w:lang w:eastAsia="en-US"/>
        </w:rPr>
        <w:t>полнительного органа хозяйственного общества, руководителем (директором, генеральным директором) учреждения или унитарного</w:t>
      </w:r>
      <w:proofErr w:type="gramEnd"/>
      <w:r w:rsidRPr="00AD4076">
        <w:rPr>
          <w:rFonts w:eastAsiaTheme="minorHAnsi"/>
          <w:sz w:val="22"/>
          <w:szCs w:val="22"/>
          <w:lang w:eastAsia="en-US"/>
        </w:rPr>
        <w:t xml:space="preserve"> </w:t>
      </w:r>
      <w:proofErr w:type="gramStart"/>
      <w:r w:rsidRPr="00AD4076">
        <w:rPr>
          <w:rFonts w:eastAsiaTheme="minorHAnsi"/>
          <w:sz w:val="22"/>
          <w:szCs w:val="22"/>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w:t>
      </w:r>
      <w:r w:rsidRPr="00AD4076">
        <w:rPr>
          <w:rFonts w:eastAsiaTheme="minorHAnsi"/>
          <w:sz w:val="22"/>
          <w:szCs w:val="22"/>
          <w:lang w:eastAsia="en-US"/>
        </w:rPr>
        <w:t>и</w:t>
      </w:r>
      <w:r w:rsidRPr="00AD4076">
        <w:rPr>
          <w:rFonts w:eastAsiaTheme="minorHAnsi"/>
          <w:sz w:val="22"/>
          <w:szCs w:val="22"/>
          <w:lang w:eastAsia="en-US"/>
        </w:rPr>
        <w:t xml:space="preserve">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4076">
        <w:rPr>
          <w:rFonts w:eastAsiaTheme="minorHAnsi"/>
          <w:sz w:val="22"/>
          <w:szCs w:val="22"/>
          <w:lang w:eastAsia="en-US"/>
        </w:rPr>
        <w:t>неполнородными</w:t>
      </w:r>
      <w:proofErr w:type="spellEnd"/>
      <w:r w:rsidRPr="00AD4076">
        <w:rPr>
          <w:rFonts w:eastAsiaTheme="minorHAnsi"/>
          <w:sz w:val="22"/>
          <w:szCs w:val="22"/>
          <w:lang w:eastAsia="en-US"/>
        </w:rPr>
        <w:t xml:space="preserve"> (имеющими общих отца или мать) братьями и сестрами), усыновителями или усыновле</w:t>
      </w:r>
      <w:r w:rsidRPr="00AD4076">
        <w:rPr>
          <w:rFonts w:eastAsiaTheme="minorHAnsi"/>
          <w:sz w:val="22"/>
          <w:szCs w:val="22"/>
          <w:lang w:eastAsia="en-US"/>
        </w:rPr>
        <w:t>н</w:t>
      </w:r>
      <w:r w:rsidRPr="00AD4076">
        <w:rPr>
          <w:rFonts w:eastAsiaTheme="minorHAnsi"/>
          <w:sz w:val="22"/>
          <w:szCs w:val="22"/>
          <w:lang w:eastAsia="en-US"/>
        </w:rPr>
        <w:t>ными указанных физических лиц.</w:t>
      </w:r>
      <w:proofErr w:type="gramEnd"/>
      <w:r w:rsidR="006F5A7C" w:rsidRPr="00AD4076">
        <w:rPr>
          <w:sz w:val="22"/>
          <w:szCs w:val="22"/>
        </w:rPr>
        <w:t xml:space="preserve"> </w:t>
      </w:r>
      <w:r w:rsidR="006F5A7C" w:rsidRPr="00AD4076">
        <w:rPr>
          <w:rFonts w:eastAsiaTheme="minorHAnsi"/>
          <w:sz w:val="22"/>
          <w:szCs w:val="22"/>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w:t>
      </w:r>
      <w:r w:rsidR="006F5A7C" w:rsidRPr="00AD4076">
        <w:rPr>
          <w:rFonts w:eastAsiaTheme="minorHAnsi"/>
          <w:sz w:val="22"/>
          <w:szCs w:val="22"/>
          <w:lang w:eastAsia="en-US"/>
        </w:rPr>
        <w:t>я</w:t>
      </w:r>
      <w:r w:rsidR="006F5A7C" w:rsidRPr="00AD4076">
        <w:rPr>
          <w:rFonts w:eastAsiaTheme="minorHAnsi"/>
          <w:sz w:val="22"/>
          <w:szCs w:val="22"/>
          <w:lang w:eastAsia="en-US"/>
        </w:rPr>
        <w:t>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25B2" w:rsidRPr="00EB25B2" w:rsidRDefault="006D6DD3" w:rsidP="00EB25B2">
      <w:pPr>
        <w:suppressAutoHyphens w:val="0"/>
        <w:jc w:val="both"/>
        <w:rPr>
          <w:rFonts w:eastAsiaTheme="minorHAnsi"/>
          <w:sz w:val="22"/>
          <w:szCs w:val="22"/>
          <w:lang w:eastAsia="en-US"/>
        </w:rPr>
      </w:pPr>
      <w:r w:rsidRPr="006D6DD3">
        <w:rPr>
          <w:rFonts w:eastAsiaTheme="minorHAnsi"/>
          <w:sz w:val="22"/>
          <w:szCs w:val="22"/>
          <w:lang w:eastAsia="en-US"/>
        </w:rPr>
        <w:t xml:space="preserve">3. </w:t>
      </w:r>
      <w:r w:rsidR="00EB25B2" w:rsidRPr="00EB25B2">
        <w:rPr>
          <w:rFonts w:eastAsiaTheme="minorHAnsi"/>
          <w:sz w:val="22"/>
          <w:szCs w:val="22"/>
          <w:lang w:eastAsia="en-US"/>
        </w:rPr>
        <w:t>Настоящей заявкой декларируем принадлежность участника закупки к субъектам малого предприним</w:t>
      </w:r>
      <w:r w:rsidR="00EB25B2" w:rsidRPr="00EB25B2">
        <w:rPr>
          <w:rFonts w:eastAsiaTheme="minorHAnsi"/>
          <w:sz w:val="22"/>
          <w:szCs w:val="22"/>
          <w:lang w:eastAsia="en-US"/>
        </w:rPr>
        <w:t>а</w:t>
      </w:r>
      <w:r w:rsidR="00EB25B2" w:rsidRPr="00EB25B2">
        <w:rPr>
          <w:rFonts w:eastAsiaTheme="minorHAnsi"/>
          <w:sz w:val="22"/>
          <w:szCs w:val="22"/>
          <w:lang w:eastAsia="en-US"/>
        </w:rPr>
        <w:t xml:space="preserve">тельства </w:t>
      </w:r>
    </w:p>
    <w:p w:rsidR="00EB25B2" w:rsidRPr="00EB25B2" w:rsidRDefault="00EB25B2" w:rsidP="00EB25B2">
      <w:pPr>
        <w:suppressAutoHyphens w:val="0"/>
        <w:jc w:val="both"/>
        <w:rPr>
          <w:rFonts w:eastAsiaTheme="minorHAnsi"/>
          <w:b/>
          <w:sz w:val="22"/>
          <w:szCs w:val="22"/>
          <w:lang w:eastAsia="en-US"/>
        </w:rPr>
      </w:pPr>
      <w:r w:rsidRPr="00EB25B2">
        <w:rPr>
          <w:rFonts w:eastAsiaTheme="minorHAnsi"/>
          <w:b/>
          <w:sz w:val="22"/>
          <w:szCs w:val="22"/>
          <w:lang w:eastAsia="en-US"/>
        </w:rPr>
        <w:t xml:space="preserve">или* </w:t>
      </w:r>
    </w:p>
    <w:p w:rsidR="00EB25B2" w:rsidRPr="00EB25B2" w:rsidRDefault="00EB25B2" w:rsidP="00EB25B2">
      <w:pPr>
        <w:suppressAutoHyphens w:val="0"/>
        <w:jc w:val="both"/>
        <w:rPr>
          <w:rFonts w:eastAsiaTheme="minorHAnsi"/>
          <w:sz w:val="22"/>
          <w:szCs w:val="22"/>
          <w:lang w:eastAsia="en-US"/>
        </w:rPr>
      </w:pPr>
      <w:r w:rsidRPr="00EB25B2">
        <w:rPr>
          <w:rFonts w:eastAsiaTheme="minorHAnsi"/>
          <w:sz w:val="22"/>
          <w:szCs w:val="22"/>
          <w:lang w:eastAsia="en-US"/>
        </w:rPr>
        <w:t>Настоящей заявкой декларируем принадлежность участника закупки к социально ориентированным н</w:t>
      </w:r>
      <w:r w:rsidRPr="00EB25B2">
        <w:rPr>
          <w:rFonts w:eastAsiaTheme="minorHAnsi"/>
          <w:sz w:val="22"/>
          <w:szCs w:val="22"/>
          <w:lang w:eastAsia="en-US"/>
        </w:rPr>
        <w:t>е</w:t>
      </w:r>
      <w:r w:rsidRPr="00EB25B2">
        <w:rPr>
          <w:rFonts w:eastAsiaTheme="minorHAnsi"/>
          <w:sz w:val="22"/>
          <w:szCs w:val="22"/>
          <w:lang w:eastAsia="en-US"/>
        </w:rPr>
        <w:t>коммерческим организациям,</w:t>
      </w:r>
      <w:r w:rsidRPr="00EB25B2">
        <w:rPr>
          <w:rFonts w:eastAsiaTheme="minorHAnsi"/>
          <w:bCs/>
          <w:sz w:val="22"/>
          <w:szCs w:val="22"/>
          <w:lang w:eastAsia="en-US"/>
        </w:rPr>
        <w:t xml:space="preserve"> учредителями организации не являются Российская Федерация, субъекты Российской Федерации или муниципальные образования</w:t>
      </w:r>
      <w:r w:rsidRPr="00EB25B2">
        <w:rPr>
          <w:rFonts w:eastAsiaTheme="minorHAnsi"/>
          <w:sz w:val="22"/>
          <w:szCs w:val="22"/>
          <w:lang w:eastAsia="en-US"/>
        </w:rPr>
        <w:t>.</w:t>
      </w:r>
    </w:p>
    <w:p w:rsidR="00EB25B2" w:rsidRPr="00EB25B2" w:rsidRDefault="00EB25B2" w:rsidP="00EB25B2">
      <w:pPr>
        <w:suppressAutoHyphens w:val="0"/>
        <w:jc w:val="both"/>
        <w:rPr>
          <w:rFonts w:eastAsiaTheme="minorHAnsi"/>
          <w:sz w:val="22"/>
          <w:szCs w:val="22"/>
          <w:lang w:eastAsia="en-US"/>
        </w:rPr>
      </w:pPr>
      <w:r>
        <w:rPr>
          <w:rFonts w:eastAsiaTheme="minorHAnsi"/>
          <w:sz w:val="22"/>
          <w:szCs w:val="22"/>
          <w:lang w:eastAsia="en-US"/>
        </w:rPr>
        <w:t>4</w:t>
      </w:r>
      <w:r w:rsidRPr="00EB25B2">
        <w:rPr>
          <w:rFonts w:eastAsiaTheme="minorHAnsi"/>
          <w:sz w:val="22"/>
          <w:szCs w:val="22"/>
          <w:lang w:eastAsia="en-US"/>
        </w:rPr>
        <w:t>. Подтверждаем правильность всех данных, указанных во второй части заявки.</w:t>
      </w:r>
    </w:p>
    <w:p w:rsidR="006D6DD3" w:rsidRPr="006D6DD3" w:rsidRDefault="006D6DD3" w:rsidP="00EB25B2">
      <w:pPr>
        <w:suppressAutoHyphens w:val="0"/>
        <w:jc w:val="both"/>
        <w:rPr>
          <w:rFonts w:eastAsiaTheme="minorHAnsi"/>
          <w:sz w:val="22"/>
          <w:szCs w:val="22"/>
          <w:lang w:eastAsia="en-US"/>
        </w:rPr>
      </w:pPr>
    </w:p>
    <w:p w:rsidR="004A09F7" w:rsidRPr="004A09F7" w:rsidRDefault="004A09F7" w:rsidP="004A09F7">
      <w:pPr>
        <w:suppressAutoHyphens w:val="0"/>
        <w:jc w:val="both"/>
        <w:rPr>
          <w:rFonts w:eastAsiaTheme="minorHAnsi"/>
          <w:sz w:val="22"/>
          <w:szCs w:val="22"/>
          <w:lang w:eastAsia="en-US"/>
        </w:rPr>
      </w:pPr>
    </w:p>
    <w:p w:rsidR="00EB3175" w:rsidRPr="00B20236" w:rsidRDefault="00EB3175" w:rsidP="00405F83">
      <w:pPr>
        <w:suppressAutoHyphens w:val="0"/>
        <w:jc w:val="both"/>
        <w:rPr>
          <w:rFonts w:eastAsiaTheme="minorHAnsi"/>
          <w:sz w:val="22"/>
          <w:szCs w:val="22"/>
          <w:lang w:eastAsia="en-US"/>
        </w:rPr>
      </w:pPr>
    </w:p>
    <w:p w:rsidR="00B20236" w:rsidRDefault="00B20236" w:rsidP="00405F83">
      <w:pPr>
        <w:suppressAutoHyphens w:val="0"/>
        <w:jc w:val="both"/>
        <w:rPr>
          <w:rFonts w:eastAsiaTheme="minorHAnsi"/>
          <w:szCs w:val="24"/>
          <w:lang w:eastAsia="en-US"/>
        </w:rPr>
        <w:sectPr w:rsidR="00B20236" w:rsidSect="005A6C08">
          <w:pgSz w:w="11906" w:h="16838"/>
          <w:pgMar w:top="964" w:right="851" w:bottom="567" w:left="851" w:header="709" w:footer="709" w:gutter="0"/>
          <w:cols w:space="708"/>
          <w:docGrid w:linePitch="360"/>
        </w:sectPr>
      </w:pPr>
    </w:p>
    <w:p w:rsidR="00852308" w:rsidRPr="00135A5E" w:rsidRDefault="00852308" w:rsidP="008546FE">
      <w:pPr>
        <w:jc w:val="center"/>
        <w:rPr>
          <w:b/>
          <w:szCs w:val="24"/>
        </w:rPr>
      </w:pPr>
      <w:r w:rsidRPr="00135A5E">
        <w:rPr>
          <w:b/>
          <w:szCs w:val="24"/>
        </w:rPr>
        <w:lastRenderedPageBreak/>
        <w:t xml:space="preserve">Раздел 2 </w:t>
      </w:r>
      <w:r w:rsidR="008546FE" w:rsidRPr="00135A5E">
        <w:rPr>
          <w:b/>
          <w:szCs w:val="24"/>
        </w:rPr>
        <w:t xml:space="preserve"> </w:t>
      </w:r>
      <w:r w:rsidRPr="00135A5E">
        <w:rPr>
          <w:b/>
          <w:szCs w:val="24"/>
        </w:rPr>
        <w:t>Описание объекта закупки</w:t>
      </w:r>
    </w:p>
    <w:p w:rsidR="004669CA" w:rsidRPr="00135A5E" w:rsidRDefault="004669CA" w:rsidP="004669CA">
      <w:pPr>
        <w:jc w:val="center"/>
        <w:rPr>
          <w:b/>
          <w:szCs w:val="24"/>
        </w:rPr>
      </w:pPr>
    </w:p>
    <w:p w:rsidR="002B20DC" w:rsidRPr="002B20DC" w:rsidRDefault="00466609" w:rsidP="002B20DC">
      <w:pPr>
        <w:jc w:val="center"/>
        <w:rPr>
          <w:sz w:val="22"/>
          <w:szCs w:val="22"/>
        </w:rPr>
      </w:pPr>
      <w:r w:rsidRPr="00F05B85">
        <w:rPr>
          <w:b/>
          <w:sz w:val="22"/>
          <w:szCs w:val="22"/>
        </w:rPr>
        <w:t>Объект закупки:</w:t>
      </w:r>
      <w:r w:rsidR="007D05AD" w:rsidRPr="00F05B85">
        <w:rPr>
          <w:sz w:val="22"/>
          <w:szCs w:val="22"/>
        </w:rPr>
        <w:t xml:space="preserve"> </w:t>
      </w:r>
      <w:bookmarkStart w:id="21" w:name="OLE_LINK98"/>
      <w:bookmarkStart w:id="22" w:name="OLE_LINK99"/>
      <w:r w:rsidR="00536268" w:rsidRPr="00536268">
        <w:rPr>
          <w:sz w:val="22"/>
          <w:szCs w:val="22"/>
        </w:rPr>
        <w:t>поставка продуктов питания (овощи) для ГБУЗ ЯО «Областная клиническая туберкулезная больница»</w:t>
      </w:r>
    </w:p>
    <w:p w:rsidR="00DC1E48" w:rsidRPr="002B20DC" w:rsidRDefault="002B20DC" w:rsidP="002B20DC">
      <w:pPr>
        <w:jc w:val="center"/>
        <w:rPr>
          <w:sz w:val="22"/>
          <w:szCs w:val="22"/>
        </w:rPr>
      </w:pPr>
      <w:r w:rsidRPr="002B20DC">
        <w:rPr>
          <w:sz w:val="22"/>
          <w:szCs w:val="22"/>
        </w:rPr>
        <w:t xml:space="preserve"> </w:t>
      </w:r>
      <w:r w:rsidR="008041B6" w:rsidRPr="002B20DC">
        <w:rPr>
          <w:sz w:val="22"/>
          <w:szCs w:val="22"/>
        </w:rPr>
        <w:t>(далее</w:t>
      </w:r>
      <w:r w:rsidR="00BC5D7D" w:rsidRPr="002B20DC">
        <w:rPr>
          <w:sz w:val="22"/>
          <w:szCs w:val="22"/>
        </w:rPr>
        <w:t xml:space="preserve"> </w:t>
      </w:r>
      <w:r w:rsidR="008041B6" w:rsidRPr="002B20DC">
        <w:rPr>
          <w:sz w:val="22"/>
          <w:szCs w:val="22"/>
        </w:rPr>
        <w:t>- товар)</w:t>
      </w:r>
    </w:p>
    <w:p w:rsidR="00281C6C" w:rsidRPr="00F05B85" w:rsidRDefault="00281C6C" w:rsidP="00281C6C">
      <w:pPr>
        <w:jc w:val="center"/>
        <w:rPr>
          <w:sz w:val="22"/>
          <w:szCs w:val="22"/>
        </w:rPr>
      </w:pPr>
    </w:p>
    <w:p w:rsidR="002B20DC" w:rsidRPr="008A099A" w:rsidRDefault="002B20DC" w:rsidP="002B20DC">
      <w:pPr>
        <w:suppressAutoHyphens w:val="0"/>
        <w:jc w:val="both"/>
        <w:rPr>
          <w:bCs/>
          <w:sz w:val="22"/>
          <w:szCs w:val="22"/>
          <w:lang w:eastAsia="ru-RU"/>
        </w:rPr>
      </w:pPr>
      <w:r w:rsidRPr="008A099A">
        <w:rPr>
          <w:bCs/>
          <w:sz w:val="22"/>
          <w:szCs w:val="22"/>
          <w:lang w:eastAsia="ru-RU"/>
        </w:rPr>
        <w:t>Качество поставляемого товара должно полностью соответствовать требованиям ГОСТ.</w:t>
      </w:r>
    </w:p>
    <w:p w:rsidR="002B20DC" w:rsidRPr="008A099A" w:rsidRDefault="002B20DC" w:rsidP="004A0983">
      <w:pPr>
        <w:suppressAutoHyphens w:val="0"/>
        <w:jc w:val="both"/>
        <w:rPr>
          <w:bCs/>
          <w:sz w:val="22"/>
          <w:szCs w:val="22"/>
          <w:lang w:eastAsia="ru-RU"/>
        </w:rPr>
      </w:pPr>
    </w:p>
    <w:p w:rsidR="009A4BB7" w:rsidRPr="009A4BB7" w:rsidRDefault="009A4BB7" w:rsidP="009A4BB7">
      <w:pPr>
        <w:rPr>
          <w:bCs/>
          <w:sz w:val="22"/>
          <w:szCs w:val="22"/>
        </w:rPr>
      </w:pPr>
      <w:r w:rsidRPr="008A099A">
        <w:rPr>
          <w:sz w:val="22"/>
          <w:szCs w:val="22"/>
        </w:rPr>
        <w:t>Поставщик отгружает Товар в таре и упаковке, отвечающих требованиям ГОСТ, обеспечивающих его сохранность от всякого рода повреждений при транспортировке и хранении.</w:t>
      </w:r>
    </w:p>
    <w:p w:rsidR="002D1F16" w:rsidRPr="00F05B85" w:rsidRDefault="002D1F16" w:rsidP="002D1F16">
      <w:pPr>
        <w:rPr>
          <w:sz w:val="22"/>
          <w:szCs w:val="22"/>
        </w:rPr>
      </w:pPr>
    </w:p>
    <w:tbl>
      <w:tblPr>
        <w:tblW w:w="45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549"/>
        <w:gridCol w:w="7796"/>
        <w:gridCol w:w="1420"/>
        <w:gridCol w:w="1558"/>
      </w:tblGrid>
      <w:tr w:rsidR="000A7E03" w:rsidRPr="00F05B85" w:rsidTr="000A7E03">
        <w:trPr>
          <w:trHeight w:val="663"/>
        </w:trPr>
        <w:tc>
          <w:tcPr>
            <w:tcW w:w="254" w:type="pct"/>
            <w:tcBorders>
              <w:top w:val="single" w:sz="4" w:space="0" w:color="auto"/>
              <w:left w:val="single" w:sz="4" w:space="0" w:color="auto"/>
              <w:bottom w:val="single" w:sz="4" w:space="0" w:color="auto"/>
              <w:right w:val="single" w:sz="4" w:space="0" w:color="auto"/>
            </w:tcBorders>
            <w:vAlign w:val="center"/>
            <w:hideMark/>
          </w:tcPr>
          <w:p w:rsidR="000A7E03" w:rsidRPr="00FF53AF" w:rsidRDefault="000A7E03" w:rsidP="00FF53AF">
            <w:pPr>
              <w:suppressAutoHyphens w:val="0"/>
              <w:spacing w:after="200" w:line="276" w:lineRule="auto"/>
              <w:jc w:val="center"/>
              <w:rPr>
                <w:rFonts w:eastAsia="SimSun"/>
                <w:b/>
                <w:bCs/>
                <w:szCs w:val="22"/>
                <w:lang w:eastAsia="en-US"/>
              </w:rPr>
            </w:pPr>
            <w:r w:rsidRPr="00FF53AF">
              <w:rPr>
                <w:rFonts w:eastAsia="SimSun"/>
                <w:b/>
                <w:bCs/>
                <w:sz w:val="22"/>
                <w:szCs w:val="22"/>
                <w:lang w:eastAsia="zh-CN"/>
              </w:rPr>
              <w:t xml:space="preserve">№ </w:t>
            </w:r>
            <w:proofErr w:type="gramStart"/>
            <w:r w:rsidRPr="00FF53AF">
              <w:rPr>
                <w:rFonts w:eastAsia="SimSun"/>
                <w:b/>
                <w:bCs/>
                <w:sz w:val="22"/>
                <w:szCs w:val="22"/>
                <w:lang w:eastAsia="zh-CN"/>
              </w:rPr>
              <w:t>п</w:t>
            </w:r>
            <w:proofErr w:type="gramEnd"/>
            <w:r w:rsidRPr="00FF53AF">
              <w:rPr>
                <w:rFonts w:eastAsia="SimSun"/>
                <w:b/>
                <w:bCs/>
                <w:sz w:val="22"/>
                <w:szCs w:val="22"/>
                <w:lang w:eastAsia="zh-CN"/>
              </w:rPr>
              <w:t>/п</w:t>
            </w:r>
          </w:p>
        </w:tc>
        <w:tc>
          <w:tcPr>
            <w:tcW w:w="908" w:type="pct"/>
            <w:tcBorders>
              <w:top w:val="single" w:sz="4" w:space="0" w:color="auto"/>
              <w:left w:val="single" w:sz="4" w:space="0" w:color="auto"/>
              <w:bottom w:val="single" w:sz="4" w:space="0" w:color="auto"/>
              <w:right w:val="single" w:sz="4" w:space="0" w:color="auto"/>
            </w:tcBorders>
            <w:vAlign w:val="center"/>
            <w:hideMark/>
          </w:tcPr>
          <w:p w:rsidR="000A7E03" w:rsidRPr="00FF53AF" w:rsidRDefault="000A7E03" w:rsidP="00FF53AF">
            <w:pPr>
              <w:suppressAutoHyphens w:val="0"/>
              <w:spacing w:after="200" w:line="276" w:lineRule="auto"/>
              <w:jc w:val="center"/>
              <w:rPr>
                <w:rFonts w:eastAsia="SimSun"/>
                <w:szCs w:val="22"/>
                <w:lang w:eastAsia="en-US"/>
              </w:rPr>
            </w:pPr>
            <w:r w:rsidRPr="00FF53AF">
              <w:rPr>
                <w:rFonts w:eastAsia="SimSun"/>
                <w:b/>
                <w:bCs/>
                <w:sz w:val="22"/>
                <w:szCs w:val="22"/>
                <w:lang w:eastAsia="zh-CN"/>
              </w:rPr>
              <w:t>Наименование товара</w:t>
            </w:r>
          </w:p>
        </w:tc>
        <w:tc>
          <w:tcPr>
            <w:tcW w:w="2777" w:type="pct"/>
            <w:tcBorders>
              <w:top w:val="single" w:sz="4" w:space="0" w:color="auto"/>
              <w:left w:val="single" w:sz="4" w:space="0" w:color="auto"/>
              <w:bottom w:val="single" w:sz="4" w:space="0" w:color="auto"/>
              <w:right w:val="single" w:sz="4" w:space="0" w:color="auto"/>
            </w:tcBorders>
            <w:vAlign w:val="center"/>
            <w:hideMark/>
          </w:tcPr>
          <w:p w:rsidR="000A7E03" w:rsidRPr="00FF53AF" w:rsidRDefault="000A7E03" w:rsidP="00FF53AF">
            <w:pPr>
              <w:suppressAutoHyphens w:val="0"/>
              <w:spacing w:after="200" w:line="276" w:lineRule="auto"/>
              <w:jc w:val="center"/>
              <w:rPr>
                <w:rFonts w:eastAsia="SimSun"/>
                <w:b/>
                <w:bCs/>
                <w:szCs w:val="22"/>
                <w:lang w:eastAsia="en-US"/>
              </w:rPr>
            </w:pPr>
            <w:r w:rsidRPr="00FF53AF">
              <w:rPr>
                <w:rFonts w:eastAsia="SimSun"/>
                <w:b/>
                <w:bCs/>
                <w:sz w:val="22"/>
                <w:szCs w:val="22"/>
                <w:lang w:eastAsia="zh-CN"/>
              </w:rPr>
              <w:t xml:space="preserve">Функциональные, технические и качественные  характеристики товара </w:t>
            </w:r>
          </w:p>
        </w:tc>
        <w:tc>
          <w:tcPr>
            <w:tcW w:w="506" w:type="pct"/>
            <w:tcBorders>
              <w:top w:val="single" w:sz="4" w:space="0" w:color="auto"/>
              <w:left w:val="single" w:sz="4" w:space="0" w:color="auto"/>
              <w:bottom w:val="single" w:sz="4" w:space="0" w:color="auto"/>
              <w:right w:val="single" w:sz="4" w:space="0" w:color="auto"/>
            </w:tcBorders>
            <w:vAlign w:val="center"/>
            <w:hideMark/>
          </w:tcPr>
          <w:p w:rsidR="000A7E03" w:rsidRPr="00FF53AF" w:rsidRDefault="000A7E03" w:rsidP="00FF53AF">
            <w:pPr>
              <w:suppressAutoHyphens w:val="0"/>
              <w:jc w:val="center"/>
              <w:rPr>
                <w:rFonts w:eastAsia="Calibri"/>
                <w:b/>
                <w:bCs/>
                <w:szCs w:val="22"/>
                <w:lang w:eastAsia="en-US"/>
              </w:rPr>
            </w:pPr>
            <w:r w:rsidRPr="00FF53AF">
              <w:rPr>
                <w:rFonts w:eastAsia="SimSun"/>
                <w:b/>
                <w:bCs/>
                <w:sz w:val="22"/>
                <w:szCs w:val="22"/>
                <w:lang w:eastAsia="zh-CN"/>
              </w:rPr>
              <w:t>Ед.</w:t>
            </w:r>
          </w:p>
          <w:p w:rsidR="000A7E03" w:rsidRPr="00FF53AF" w:rsidRDefault="000A7E03" w:rsidP="00FF53AF">
            <w:pPr>
              <w:suppressAutoHyphens w:val="0"/>
              <w:spacing w:line="276" w:lineRule="auto"/>
              <w:jc w:val="center"/>
              <w:rPr>
                <w:rFonts w:eastAsia="SimSun"/>
                <w:b/>
                <w:bCs/>
                <w:szCs w:val="22"/>
                <w:lang w:eastAsia="en-US"/>
              </w:rPr>
            </w:pPr>
            <w:r w:rsidRPr="00FF53AF">
              <w:rPr>
                <w:rFonts w:eastAsia="SimSun"/>
                <w:b/>
                <w:bCs/>
                <w:sz w:val="22"/>
                <w:szCs w:val="22"/>
                <w:lang w:eastAsia="zh-CN"/>
              </w:rPr>
              <w:t>изм.</w:t>
            </w:r>
          </w:p>
        </w:tc>
        <w:tc>
          <w:tcPr>
            <w:tcW w:w="555" w:type="pct"/>
            <w:tcBorders>
              <w:top w:val="single" w:sz="4" w:space="0" w:color="auto"/>
              <w:left w:val="single" w:sz="4" w:space="0" w:color="auto"/>
              <w:bottom w:val="single" w:sz="4" w:space="0" w:color="auto"/>
              <w:right w:val="single" w:sz="4" w:space="0" w:color="auto"/>
            </w:tcBorders>
            <w:vAlign w:val="center"/>
          </w:tcPr>
          <w:p w:rsidR="000A7E03" w:rsidRPr="000A7E03" w:rsidRDefault="000A7E03" w:rsidP="000A7E03">
            <w:pPr>
              <w:jc w:val="center"/>
              <w:rPr>
                <w:b/>
                <w:sz w:val="22"/>
                <w:szCs w:val="22"/>
              </w:rPr>
            </w:pPr>
            <w:r w:rsidRPr="000A7E03">
              <w:rPr>
                <w:b/>
                <w:sz w:val="22"/>
                <w:szCs w:val="22"/>
              </w:rPr>
              <w:t>Кол-во</w:t>
            </w:r>
          </w:p>
        </w:tc>
      </w:tr>
      <w:tr w:rsidR="008B7971" w:rsidRPr="00F05B85" w:rsidTr="00C2204C">
        <w:trPr>
          <w:trHeight w:val="291"/>
        </w:trPr>
        <w:tc>
          <w:tcPr>
            <w:tcW w:w="254" w:type="pct"/>
            <w:tcBorders>
              <w:top w:val="single" w:sz="4" w:space="0" w:color="auto"/>
              <w:left w:val="single" w:sz="4" w:space="0" w:color="auto"/>
              <w:bottom w:val="single" w:sz="4" w:space="0" w:color="auto"/>
              <w:right w:val="single" w:sz="4" w:space="0" w:color="auto"/>
            </w:tcBorders>
            <w:vAlign w:val="center"/>
            <w:hideMark/>
          </w:tcPr>
          <w:p w:rsidR="008B7971" w:rsidRPr="00FF53AF" w:rsidRDefault="008B7971" w:rsidP="000A7E03">
            <w:pPr>
              <w:suppressAutoHyphens w:val="0"/>
              <w:jc w:val="center"/>
              <w:rPr>
                <w:rFonts w:eastAsia="SimSun"/>
                <w:szCs w:val="22"/>
                <w:lang w:eastAsia="en-US"/>
              </w:rPr>
            </w:pPr>
            <w:r w:rsidRPr="00FF53AF">
              <w:rPr>
                <w:rFonts w:eastAsia="SimSun"/>
                <w:sz w:val="22"/>
                <w:szCs w:val="22"/>
                <w:lang w:eastAsia="en-US"/>
              </w:rPr>
              <w:t>1</w:t>
            </w:r>
          </w:p>
        </w:tc>
        <w:tc>
          <w:tcPr>
            <w:tcW w:w="908" w:type="pct"/>
            <w:tcBorders>
              <w:top w:val="single" w:sz="4" w:space="0" w:color="auto"/>
              <w:left w:val="single" w:sz="4" w:space="0" w:color="auto"/>
              <w:bottom w:val="single" w:sz="4" w:space="0" w:color="auto"/>
              <w:right w:val="single" w:sz="4" w:space="0" w:color="auto"/>
            </w:tcBorders>
            <w:vAlign w:val="center"/>
          </w:tcPr>
          <w:p w:rsidR="008B7971" w:rsidRPr="00E40473" w:rsidRDefault="008B7971" w:rsidP="00C2204C">
            <w:pPr>
              <w:jc w:val="center"/>
            </w:pPr>
            <w:r w:rsidRPr="00E40473">
              <w:t>картофель</w:t>
            </w:r>
          </w:p>
        </w:tc>
        <w:tc>
          <w:tcPr>
            <w:tcW w:w="2777"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bCs/>
              </w:rPr>
            </w:pPr>
            <w:r w:rsidRPr="00786689">
              <w:rPr>
                <w:bCs/>
              </w:rPr>
              <w:t>поверхность картофеля чистая, без</w:t>
            </w:r>
            <w:r>
              <w:rPr>
                <w:bCs/>
              </w:rPr>
              <w:t xml:space="preserve"> глубоких</w:t>
            </w:r>
            <w:r w:rsidRPr="00786689">
              <w:rPr>
                <w:bCs/>
              </w:rPr>
              <w:t xml:space="preserve"> механических повреждений, без повреждений вредителями, без посторонних вкусов и запахов, </w:t>
            </w:r>
            <w:r w:rsidRPr="008E43D5">
              <w:rPr>
                <w:bCs/>
              </w:rPr>
              <w:t xml:space="preserve">минимальный </w:t>
            </w:r>
            <w:r>
              <w:rPr>
                <w:bCs/>
              </w:rPr>
              <w:t>диаметр клубней 5</w:t>
            </w:r>
            <w:r w:rsidRPr="008E43D5">
              <w:rPr>
                <w:bCs/>
              </w:rPr>
              <w:t xml:space="preserve"> см,</w:t>
            </w:r>
          </w:p>
          <w:p w:rsidR="008B7971" w:rsidRDefault="008B7971" w:rsidP="00062CDD">
            <w:pPr>
              <w:jc w:val="center"/>
              <w:rPr>
                <w:bCs/>
              </w:rPr>
            </w:pPr>
            <w:r w:rsidRPr="000F477A">
              <w:rPr>
                <w:bCs/>
              </w:rPr>
              <w:t xml:space="preserve">ГОСТ </w:t>
            </w:r>
            <w:proofErr w:type="gramStart"/>
            <w:r w:rsidRPr="000F477A">
              <w:rPr>
                <w:bCs/>
              </w:rPr>
              <w:t>Р</w:t>
            </w:r>
            <w:proofErr w:type="gramEnd"/>
            <w:r w:rsidRPr="000F477A">
              <w:rPr>
                <w:bCs/>
              </w:rPr>
              <w:t xml:space="preserve"> 51808-2013</w:t>
            </w:r>
          </w:p>
          <w:p w:rsidR="008B7971" w:rsidRPr="00AE28FB" w:rsidRDefault="008B7971" w:rsidP="00062CDD">
            <w:pPr>
              <w:jc w:val="center"/>
              <w:rPr>
                <w:bCs/>
              </w:rPr>
            </w:pPr>
            <w:r>
              <w:rPr>
                <w:bCs/>
              </w:rPr>
              <w:t>упаковка:</w:t>
            </w:r>
            <w:r w:rsidRPr="00EC56F7">
              <w:t xml:space="preserve"> </w:t>
            </w:r>
            <w:r w:rsidRPr="00EC56F7">
              <w:rPr>
                <w:bCs/>
              </w:rPr>
              <w:t>с</w:t>
            </w:r>
            <w:r>
              <w:rPr>
                <w:bCs/>
              </w:rPr>
              <w:t>етчатый мешок</w:t>
            </w:r>
            <w:r w:rsidRPr="00EC56F7">
              <w:rPr>
                <w:bCs/>
              </w:rPr>
              <w:t xml:space="preserve"> до 30 кг</w:t>
            </w:r>
          </w:p>
        </w:tc>
        <w:tc>
          <w:tcPr>
            <w:tcW w:w="506" w:type="pct"/>
            <w:tcBorders>
              <w:top w:val="single" w:sz="4" w:space="0" w:color="auto"/>
              <w:left w:val="single" w:sz="4" w:space="0" w:color="auto"/>
              <w:bottom w:val="single" w:sz="4" w:space="0" w:color="auto"/>
              <w:right w:val="single" w:sz="4" w:space="0" w:color="auto"/>
            </w:tcBorders>
            <w:vAlign w:val="center"/>
          </w:tcPr>
          <w:p w:rsidR="008B7971" w:rsidRPr="00312D15" w:rsidRDefault="008B7971" w:rsidP="005E0B74">
            <w:pPr>
              <w:jc w:val="center"/>
              <w:rPr>
                <w:sz w:val="22"/>
                <w:szCs w:val="22"/>
              </w:rPr>
            </w:pPr>
            <w:r w:rsidRPr="00312D15">
              <w:rPr>
                <w:sz w:val="22"/>
                <w:szCs w:val="22"/>
              </w:rPr>
              <w:t>кг</w:t>
            </w:r>
          </w:p>
        </w:tc>
        <w:tc>
          <w:tcPr>
            <w:tcW w:w="555"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color w:val="000000"/>
                <w:sz w:val="22"/>
                <w:szCs w:val="22"/>
              </w:rPr>
            </w:pPr>
            <w:r>
              <w:rPr>
                <w:color w:val="000000"/>
                <w:sz w:val="22"/>
                <w:szCs w:val="22"/>
              </w:rPr>
              <w:t>33 100</w:t>
            </w:r>
          </w:p>
        </w:tc>
      </w:tr>
      <w:tr w:rsidR="008B7971" w:rsidRPr="00F05B85" w:rsidTr="00C2204C">
        <w:trPr>
          <w:trHeight w:val="414"/>
        </w:trPr>
        <w:tc>
          <w:tcPr>
            <w:tcW w:w="254" w:type="pct"/>
            <w:tcBorders>
              <w:top w:val="single" w:sz="4" w:space="0" w:color="auto"/>
              <w:left w:val="single" w:sz="4" w:space="0" w:color="auto"/>
              <w:bottom w:val="single" w:sz="4" w:space="0" w:color="auto"/>
              <w:right w:val="single" w:sz="4" w:space="0" w:color="auto"/>
            </w:tcBorders>
            <w:vAlign w:val="center"/>
            <w:hideMark/>
          </w:tcPr>
          <w:p w:rsidR="008B7971" w:rsidRPr="00FF53AF" w:rsidRDefault="008B7971" w:rsidP="000A7E03">
            <w:pPr>
              <w:suppressAutoHyphens w:val="0"/>
              <w:jc w:val="center"/>
              <w:rPr>
                <w:rFonts w:eastAsia="SimSun"/>
                <w:szCs w:val="22"/>
                <w:lang w:eastAsia="en-US"/>
              </w:rPr>
            </w:pPr>
            <w:r w:rsidRPr="00FF53AF">
              <w:rPr>
                <w:rFonts w:eastAsia="SimSun"/>
                <w:sz w:val="22"/>
                <w:szCs w:val="22"/>
                <w:lang w:eastAsia="en-US"/>
              </w:rPr>
              <w:t>2</w:t>
            </w:r>
          </w:p>
        </w:tc>
        <w:tc>
          <w:tcPr>
            <w:tcW w:w="908" w:type="pct"/>
            <w:tcBorders>
              <w:top w:val="single" w:sz="4" w:space="0" w:color="auto"/>
              <w:left w:val="single" w:sz="4" w:space="0" w:color="auto"/>
              <w:bottom w:val="single" w:sz="4" w:space="0" w:color="auto"/>
              <w:right w:val="single" w:sz="4" w:space="0" w:color="auto"/>
            </w:tcBorders>
            <w:vAlign w:val="center"/>
          </w:tcPr>
          <w:p w:rsidR="008B7971" w:rsidRPr="00E40473" w:rsidRDefault="008B7971" w:rsidP="00C2204C">
            <w:pPr>
              <w:jc w:val="center"/>
            </w:pPr>
            <w:r w:rsidRPr="00E40473">
              <w:t>капуста</w:t>
            </w:r>
          </w:p>
        </w:tc>
        <w:tc>
          <w:tcPr>
            <w:tcW w:w="2777"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pPr>
            <w:r w:rsidRPr="00786689">
              <w:t>поверхность кочана чистая, без</w:t>
            </w:r>
            <w:r>
              <w:t xml:space="preserve"> глубоких</w:t>
            </w:r>
            <w:r w:rsidRPr="00786689">
              <w:t xml:space="preserve"> механических повреждений, без повреждений вредителями и болезнями, без посторонних вку</w:t>
            </w:r>
            <w:r>
              <w:t xml:space="preserve">сов и запахов, </w:t>
            </w:r>
            <w:r w:rsidRPr="008E43D5">
              <w:t xml:space="preserve">минимальный диаметр кочана 20 см, </w:t>
            </w:r>
            <w:r w:rsidRPr="00786689">
              <w:t xml:space="preserve">белокочанная, </w:t>
            </w:r>
          </w:p>
          <w:p w:rsidR="008B7971" w:rsidRDefault="008B7971" w:rsidP="00062CDD">
            <w:pPr>
              <w:jc w:val="center"/>
            </w:pPr>
            <w:r w:rsidRPr="00786689">
              <w:t xml:space="preserve">ГОСТ </w:t>
            </w:r>
            <w:proofErr w:type="gramStart"/>
            <w:r w:rsidRPr="00786689">
              <w:t>Р</w:t>
            </w:r>
            <w:proofErr w:type="gramEnd"/>
            <w:r w:rsidRPr="00786689">
              <w:t xml:space="preserve"> 51809-2001</w:t>
            </w:r>
          </w:p>
          <w:p w:rsidR="008B7971" w:rsidRPr="008408FF" w:rsidRDefault="008B7971" w:rsidP="00062CDD">
            <w:pPr>
              <w:jc w:val="center"/>
            </w:pPr>
            <w:r w:rsidRPr="00EC56F7">
              <w:rPr>
                <w:bCs/>
              </w:rPr>
              <w:t>упаковка: сетчатый мешок до 30 кг</w:t>
            </w:r>
          </w:p>
        </w:tc>
        <w:tc>
          <w:tcPr>
            <w:tcW w:w="506" w:type="pct"/>
            <w:tcBorders>
              <w:top w:val="single" w:sz="4" w:space="0" w:color="auto"/>
              <w:left w:val="single" w:sz="4" w:space="0" w:color="auto"/>
              <w:bottom w:val="single" w:sz="4" w:space="0" w:color="auto"/>
              <w:right w:val="single" w:sz="4" w:space="0" w:color="auto"/>
            </w:tcBorders>
            <w:vAlign w:val="center"/>
          </w:tcPr>
          <w:p w:rsidR="008B7971" w:rsidRPr="00312D15" w:rsidRDefault="008B7971" w:rsidP="005E0B74">
            <w:pPr>
              <w:jc w:val="center"/>
              <w:rPr>
                <w:sz w:val="22"/>
                <w:szCs w:val="22"/>
              </w:rPr>
            </w:pPr>
            <w:r w:rsidRPr="00312D15">
              <w:rPr>
                <w:sz w:val="22"/>
                <w:szCs w:val="22"/>
              </w:rPr>
              <w:t>кг</w:t>
            </w:r>
          </w:p>
        </w:tc>
        <w:tc>
          <w:tcPr>
            <w:tcW w:w="555"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color w:val="000000"/>
                <w:sz w:val="22"/>
                <w:szCs w:val="22"/>
              </w:rPr>
            </w:pPr>
            <w:r>
              <w:rPr>
                <w:color w:val="000000"/>
                <w:sz w:val="22"/>
                <w:szCs w:val="22"/>
              </w:rPr>
              <w:t>11 900</w:t>
            </w:r>
          </w:p>
        </w:tc>
      </w:tr>
      <w:tr w:rsidR="008B7971" w:rsidRPr="00F05B85" w:rsidTr="00C2204C">
        <w:trPr>
          <w:trHeight w:val="414"/>
        </w:trPr>
        <w:tc>
          <w:tcPr>
            <w:tcW w:w="254" w:type="pct"/>
            <w:tcBorders>
              <w:top w:val="single" w:sz="4" w:space="0" w:color="auto"/>
              <w:left w:val="single" w:sz="4" w:space="0" w:color="auto"/>
              <w:bottom w:val="single" w:sz="4" w:space="0" w:color="auto"/>
              <w:right w:val="single" w:sz="4" w:space="0" w:color="auto"/>
            </w:tcBorders>
            <w:vAlign w:val="center"/>
          </w:tcPr>
          <w:p w:rsidR="008B7971" w:rsidRPr="00FF53AF" w:rsidRDefault="008B7971" w:rsidP="000A7E03">
            <w:pPr>
              <w:suppressAutoHyphens w:val="0"/>
              <w:jc w:val="center"/>
              <w:rPr>
                <w:rFonts w:eastAsia="SimSun"/>
                <w:sz w:val="22"/>
                <w:szCs w:val="22"/>
                <w:lang w:eastAsia="en-US"/>
              </w:rPr>
            </w:pPr>
            <w:r>
              <w:rPr>
                <w:rFonts w:eastAsia="SimSun"/>
                <w:sz w:val="22"/>
                <w:szCs w:val="22"/>
                <w:lang w:eastAsia="en-US"/>
              </w:rPr>
              <w:t>3</w:t>
            </w:r>
          </w:p>
        </w:tc>
        <w:tc>
          <w:tcPr>
            <w:tcW w:w="908" w:type="pct"/>
            <w:tcBorders>
              <w:top w:val="single" w:sz="4" w:space="0" w:color="auto"/>
              <w:left w:val="single" w:sz="4" w:space="0" w:color="auto"/>
              <w:bottom w:val="single" w:sz="4" w:space="0" w:color="auto"/>
              <w:right w:val="single" w:sz="4" w:space="0" w:color="auto"/>
            </w:tcBorders>
            <w:vAlign w:val="center"/>
          </w:tcPr>
          <w:p w:rsidR="008B7971" w:rsidRPr="00E40473" w:rsidRDefault="008B7971" w:rsidP="00C2204C">
            <w:pPr>
              <w:jc w:val="center"/>
            </w:pPr>
            <w:r w:rsidRPr="00E40473">
              <w:t>морковь</w:t>
            </w:r>
          </w:p>
        </w:tc>
        <w:tc>
          <w:tcPr>
            <w:tcW w:w="2777"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pPr>
            <w:r>
              <w:t xml:space="preserve">    </w:t>
            </w:r>
            <w:r w:rsidRPr="00786689">
              <w:t>поверхность корнеплода чистая, без</w:t>
            </w:r>
            <w:r>
              <w:t xml:space="preserve"> глубоких</w:t>
            </w:r>
            <w:r w:rsidRPr="00786689">
              <w:t xml:space="preserve"> механических повреждений, без повреждений вредителями и болезнями, без посторонних вкусов и запахов,  </w:t>
            </w:r>
            <w:r w:rsidRPr="008E43D5">
              <w:t xml:space="preserve">минимальный диаметр корнеплода 3 см, </w:t>
            </w:r>
            <w:r w:rsidRPr="00786689">
              <w:t>столовая</w:t>
            </w:r>
          </w:p>
          <w:p w:rsidR="008B7971" w:rsidRPr="008408FF" w:rsidRDefault="008B7971" w:rsidP="00062CDD">
            <w:pPr>
              <w:jc w:val="center"/>
            </w:pPr>
            <w:r w:rsidRPr="00786689">
              <w:t>ГОСТ</w:t>
            </w:r>
            <w:r>
              <w:t>,</w:t>
            </w:r>
            <w:r w:rsidRPr="00786689">
              <w:t xml:space="preserve"> </w:t>
            </w:r>
            <w:r>
              <w:t>у</w:t>
            </w:r>
            <w:r w:rsidRPr="00EC56F7">
              <w:rPr>
                <w:bCs/>
              </w:rPr>
              <w:t>паковка: сетчатый мешок до 30 кг</w:t>
            </w:r>
          </w:p>
        </w:tc>
        <w:tc>
          <w:tcPr>
            <w:tcW w:w="506" w:type="pct"/>
            <w:tcBorders>
              <w:top w:val="single" w:sz="4" w:space="0" w:color="auto"/>
              <w:left w:val="single" w:sz="4" w:space="0" w:color="auto"/>
              <w:bottom w:val="single" w:sz="4" w:space="0" w:color="auto"/>
              <w:right w:val="single" w:sz="4" w:space="0" w:color="auto"/>
            </w:tcBorders>
            <w:vAlign w:val="center"/>
          </w:tcPr>
          <w:p w:rsidR="008B7971" w:rsidRPr="00312D15" w:rsidRDefault="008B7971" w:rsidP="005E0B74">
            <w:pPr>
              <w:jc w:val="center"/>
              <w:rPr>
                <w:sz w:val="22"/>
                <w:szCs w:val="22"/>
              </w:rPr>
            </w:pPr>
            <w:r w:rsidRPr="00312D15">
              <w:rPr>
                <w:sz w:val="22"/>
                <w:szCs w:val="22"/>
              </w:rPr>
              <w:t>кг</w:t>
            </w:r>
          </w:p>
        </w:tc>
        <w:tc>
          <w:tcPr>
            <w:tcW w:w="555"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color w:val="000000"/>
                <w:sz w:val="22"/>
                <w:szCs w:val="22"/>
              </w:rPr>
            </w:pPr>
            <w:r>
              <w:rPr>
                <w:color w:val="000000"/>
                <w:sz w:val="22"/>
                <w:szCs w:val="22"/>
              </w:rPr>
              <w:t>6 000</w:t>
            </w:r>
          </w:p>
        </w:tc>
      </w:tr>
      <w:tr w:rsidR="008B7971" w:rsidRPr="00F05B85" w:rsidTr="00C2204C">
        <w:trPr>
          <w:trHeight w:val="414"/>
        </w:trPr>
        <w:tc>
          <w:tcPr>
            <w:tcW w:w="254" w:type="pct"/>
            <w:tcBorders>
              <w:top w:val="single" w:sz="4" w:space="0" w:color="auto"/>
              <w:left w:val="single" w:sz="4" w:space="0" w:color="auto"/>
              <w:bottom w:val="single" w:sz="4" w:space="0" w:color="auto"/>
              <w:right w:val="single" w:sz="4" w:space="0" w:color="auto"/>
            </w:tcBorders>
            <w:vAlign w:val="center"/>
          </w:tcPr>
          <w:p w:rsidR="008B7971" w:rsidRPr="00FF53AF" w:rsidRDefault="008B7971" w:rsidP="000A7E03">
            <w:pPr>
              <w:suppressAutoHyphens w:val="0"/>
              <w:jc w:val="center"/>
              <w:rPr>
                <w:rFonts w:eastAsia="SimSun"/>
                <w:sz w:val="22"/>
                <w:szCs w:val="22"/>
                <w:lang w:eastAsia="en-US"/>
              </w:rPr>
            </w:pPr>
            <w:r>
              <w:rPr>
                <w:rFonts w:eastAsia="SimSun"/>
                <w:sz w:val="22"/>
                <w:szCs w:val="22"/>
                <w:lang w:eastAsia="en-US"/>
              </w:rPr>
              <w:t>4</w:t>
            </w:r>
          </w:p>
        </w:tc>
        <w:tc>
          <w:tcPr>
            <w:tcW w:w="908" w:type="pct"/>
            <w:tcBorders>
              <w:top w:val="single" w:sz="4" w:space="0" w:color="auto"/>
              <w:left w:val="single" w:sz="4" w:space="0" w:color="auto"/>
              <w:bottom w:val="single" w:sz="4" w:space="0" w:color="auto"/>
              <w:right w:val="single" w:sz="4" w:space="0" w:color="auto"/>
            </w:tcBorders>
            <w:vAlign w:val="center"/>
          </w:tcPr>
          <w:p w:rsidR="008B7971" w:rsidRPr="00E40473" w:rsidRDefault="008B7971" w:rsidP="00C2204C">
            <w:pPr>
              <w:jc w:val="center"/>
            </w:pPr>
            <w:r w:rsidRPr="00E40473">
              <w:t>лук</w:t>
            </w:r>
          </w:p>
        </w:tc>
        <w:tc>
          <w:tcPr>
            <w:tcW w:w="2777" w:type="pct"/>
            <w:tcBorders>
              <w:top w:val="single" w:sz="4" w:space="0" w:color="auto"/>
              <w:left w:val="single" w:sz="4" w:space="0" w:color="auto"/>
              <w:bottom w:val="single" w:sz="4" w:space="0" w:color="auto"/>
              <w:right w:val="single" w:sz="4" w:space="0" w:color="auto"/>
            </w:tcBorders>
            <w:vAlign w:val="center"/>
          </w:tcPr>
          <w:p w:rsidR="00A347A9" w:rsidRDefault="00A347A9" w:rsidP="00A347A9">
            <w:pPr>
              <w:jc w:val="center"/>
            </w:pPr>
            <w:r>
              <w:t xml:space="preserve">Минимальный диаметр луковицы 5 см, </w:t>
            </w:r>
          </w:p>
          <w:p w:rsidR="00A347A9" w:rsidRDefault="00A347A9" w:rsidP="00A347A9">
            <w:pPr>
              <w:jc w:val="center"/>
            </w:pPr>
            <w:r>
              <w:t xml:space="preserve">ГОСТ </w:t>
            </w:r>
            <w:proofErr w:type="gramStart"/>
            <w:r w:rsidR="004E5EEA">
              <w:t>Р</w:t>
            </w:r>
            <w:proofErr w:type="gramEnd"/>
            <w:r w:rsidR="004E5EEA">
              <w:t xml:space="preserve"> </w:t>
            </w:r>
            <w:r>
              <w:t>51783-2001</w:t>
            </w:r>
          </w:p>
          <w:p w:rsidR="008B7971" w:rsidRPr="008408FF" w:rsidRDefault="00A347A9" w:rsidP="00A347A9">
            <w:pPr>
              <w:jc w:val="center"/>
            </w:pPr>
            <w:r>
              <w:t>упаковка: сетчатый мешок до 30 кг</w:t>
            </w:r>
          </w:p>
        </w:tc>
        <w:tc>
          <w:tcPr>
            <w:tcW w:w="506" w:type="pct"/>
            <w:tcBorders>
              <w:top w:val="single" w:sz="4" w:space="0" w:color="auto"/>
              <w:left w:val="single" w:sz="4" w:space="0" w:color="auto"/>
              <w:bottom w:val="single" w:sz="4" w:space="0" w:color="auto"/>
              <w:right w:val="single" w:sz="4" w:space="0" w:color="auto"/>
            </w:tcBorders>
            <w:vAlign w:val="center"/>
          </w:tcPr>
          <w:p w:rsidR="008B7971" w:rsidRPr="00312D15" w:rsidRDefault="008B7971" w:rsidP="005E0B74">
            <w:pPr>
              <w:jc w:val="center"/>
              <w:rPr>
                <w:sz w:val="22"/>
                <w:szCs w:val="22"/>
              </w:rPr>
            </w:pPr>
            <w:r w:rsidRPr="00312D15">
              <w:rPr>
                <w:sz w:val="22"/>
                <w:szCs w:val="22"/>
              </w:rPr>
              <w:t>кг</w:t>
            </w:r>
          </w:p>
        </w:tc>
        <w:tc>
          <w:tcPr>
            <w:tcW w:w="555"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color w:val="000000"/>
                <w:sz w:val="22"/>
                <w:szCs w:val="22"/>
              </w:rPr>
            </w:pPr>
            <w:r>
              <w:rPr>
                <w:color w:val="000000"/>
                <w:sz w:val="22"/>
                <w:szCs w:val="22"/>
              </w:rPr>
              <w:t>1 600</w:t>
            </w:r>
          </w:p>
        </w:tc>
      </w:tr>
      <w:tr w:rsidR="008B7971" w:rsidRPr="00F05B85" w:rsidTr="00C2204C">
        <w:trPr>
          <w:trHeight w:val="414"/>
        </w:trPr>
        <w:tc>
          <w:tcPr>
            <w:tcW w:w="254" w:type="pct"/>
            <w:tcBorders>
              <w:top w:val="single" w:sz="4" w:space="0" w:color="auto"/>
              <w:left w:val="single" w:sz="4" w:space="0" w:color="auto"/>
              <w:bottom w:val="single" w:sz="4" w:space="0" w:color="auto"/>
              <w:right w:val="single" w:sz="4" w:space="0" w:color="auto"/>
            </w:tcBorders>
            <w:vAlign w:val="center"/>
          </w:tcPr>
          <w:p w:rsidR="008B7971" w:rsidRPr="00FF53AF" w:rsidRDefault="008B7971" w:rsidP="000A7E03">
            <w:pPr>
              <w:suppressAutoHyphens w:val="0"/>
              <w:jc w:val="center"/>
              <w:rPr>
                <w:rFonts w:eastAsia="SimSun"/>
                <w:sz w:val="22"/>
                <w:szCs w:val="22"/>
                <w:lang w:eastAsia="en-US"/>
              </w:rPr>
            </w:pPr>
            <w:r>
              <w:rPr>
                <w:rFonts w:eastAsia="SimSun"/>
                <w:sz w:val="22"/>
                <w:szCs w:val="22"/>
                <w:lang w:eastAsia="en-US"/>
              </w:rPr>
              <w:t>5</w:t>
            </w:r>
          </w:p>
        </w:tc>
        <w:tc>
          <w:tcPr>
            <w:tcW w:w="908" w:type="pct"/>
            <w:tcBorders>
              <w:top w:val="single" w:sz="4" w:space="0" w:color="auto"/>
              <w:left w:val="single" w:sz="4" w:space="0" w:color="auto"/>
              <w:bottom w:val="single" w:sz="4" w:space="0" w:color="auto"/>
              <w:right w:val="single" w:sz="4" w:space="0" w:color="auto"/>
            </w:tcBorders>
            <w:vAlign w:val="center"/>
          </w:tcPr>
          <w:p w:rsidR="008B7971" w:rsidRPr="00E40473" w:rsidRDefault="008B7971" w:rsidP="00C2204C">
            <w:pPr>
              <w:jc w:val="center"/>
            </w:pPr>
            <w:r w:rsidRPr="00E40473">
              <w:t>свекла</w:t>
            </w:r>
          </w:p>
        </w:tc>
        <w:tc>
          <w:tcPr>
            <w:tcW w:w="2777" w:type="pct"/>
            <w:tcBorders>
              <w:top w:val="single" w:sz="4" w:space="0" w:color="auto"/>
              <w:left w:val="single" w:sz="4" w:space="0" w:color="auto"/>
              <w:bottom w:val="single" w:sz="4" w:space="0" w:color="auto"/>
              <w:right w:val="single" w:sz="4" w:space="0" w:color="auto"/>
            </w:tcBorders>
            <w:vAlign w:val="center"/>
          </w:tcPr>
          <w:p w:rsidR="00A347A9" w:rsidRPr="00A347A9" w:rsidRDefault="00A347A9" w:rsidP="00A347A9">
            <w:pPr>
              <w:jc w:val="center"/>
              <w:rPr>
                <w:bCs/>
              </w:rPr>
            </w:pPr>
            <w:r w:rsidRPr="00A347A9">
              <w:rPr>
                <w:bCs/>
              </w:rPr>
              <w:t xml:space="preserve">поверхность корнеплода чистая, без глубоких механических повреждений, без повреждений вредителями и болезнями, без посторонних вкусов и запахов, минимальный диаметр корнеплода 7 см, максимальный диаметр корнеплода 10 см, столовая, ГОСТ </w:t>
            </w:r>
          </w:p>
          <w:p w:rsidR="00A347A9" w:rsidRPr="00786689" w:rsidRDefault="00A347A9" w:rsidP="00A347A9">
            <w:pPr>
              <w:jc w:val="center"/>
            </w:pPr>
            <w:r w:rsidRPr="00A347A9">
              <w:rPr>
                <w:bCs/>
              </w:rPr>
              <w:lastRenderedPageBreak/>
              <w:t>упаковка: сетчатый мешок до 30 кг</w:t>
            </w:r>
          </w:p>
        </w:tc>
        <w:tc>
          <w:tcPr>
            <w:tcW w:w="506" w:type="pct"/>
            <w:tcBorders>
              <w:top w:val="single" w:sz="4" w:space="0" w:color="auto"/>
              <w:left w:val="single" w:sz="4" w:space="0" w:color="auto"/>
              <w:bottom w:val="single" w:sz="4" w:space="0" w:color="auto"/>
              <w:right w:val="single" w:sz="4" w:space="0" w:color="auto"/>
            </w:tcBorders>
            <w:vAlign w:val="center"/>
          </w:tcPr>
          <w:p w:rsidR="008B7971" w:rsidRPr="00312D15" w:rsidRDefault="008B7971" w:rsidP="005E0B74">
            <w:pPr>
              <w:jc w:val="center"/>
              <w:rPr>
                <w:sz w:val="22"/>
                <w:szCs w:val="22"/>
              </w:rPr>
            </w:pPr>
            <w:r w:rsidRPr="00312D15">
              <w:rPr>
                <w:sz w:val="22"/>
                <w:szCs w:val="22"/>
              </w:rPr>
              <w:lastRenderedPageBreak/>
              <w:t>кг</w:t>
            </w:r>
          </w:p>
        </w:tc>
        <w:tc>
          <w:tcPr>
            <w:tcW w:w="555"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color w:val="000000"/>
                <w:sz w:val="22"/>
                <w:szCs w:val="22"/>
              </w:rPr>
            </w:pPr>
            <w:r>
              <w:rPr>
                <w:color w:val="000000"/>
                <w:sz w:val="22"/>
                <w:szCs w:val="22"/>
              </w:rPr>
              <w:t>3 980</w:t>
            </w:r>
          </w:p>
        </w:tc>
      </w:tr>
      <w:tr w:rsidR="008B7971" w:rsidRPr="00F05B85" w:rsidTr="00C2204C">
        <w:trPr>
          <w:trHeight w:val="462"/>
        </w:trPr>
        <w:tc>
          <w:tcPr>
            <w:tcW w:w="254" w:type="pct"/>
            <w:tcBorders>
              <w:top w:val="single" w:sz="4" w:space="0" w:color="auto"/>
              <w:left w:val="single" w:sz="4" w:space="0" w:color="auto"/>
              <w:bottom w:val="single" w:sz="4" w:space="0" w:color="auto"/>
              <w:right w:val="single" w:sz="4" w:space="0" w:color="auto"/>
            </w:tcBorders>
            <w:vAlign w:val="center"/>
          </w:tcPr>
          <w:p w:rsidR="008B7971" w:rsidRPr="00FF53AF" w:rsidRDefault="008B7971" w:rsidP="000A7E03">
            <w:pPr>
              <w:suppressAutoHyphens w:val="0"/>
              <w:jc w:val="center"/>
              <w:rPr>
                <w:rFonts w:eastAsia="SimSun"/>
                <w:sz w:val="22"/>
                <w:szCs w:val="22"/>
                <w:lang w:eastAsia="en-US"/>
              </w:rPr>
            </w:pPr>
            <w:r>
              <w:rPr>
                <w:rFonts w:eastAsia="SimSun"/>
                <w:sz w:val="22"/>
                <w:szCs w:val="22"/>
                <w:lang w:eastAsia="en-US"/>
              </w:rPr>
              <w:lastRenderedPageBreak/>
              <w:t>6</w:t>
            </w:r>
          </w:p>
        </w:tc>
        <w:tc>
          <w:tcPr>
            <w:tcW w:w="908" w:type="pct"/>
            <w:tcBorders>
              <w:top w:val="single" w:sz="4" w:space="0" w:color="auto"/>
              <w:left w:val="single" w:sz="4" w:space="0" w:color="auto"/>
              <w:bottom w:val="single" w:sz="4" w:space="0" w:color="auto"/>
              <w:right w:val="single" w:sz="4" w:space="0" w:color="auto"/>
            </w:tcBorders>
            <w:vAlign w:val="center"/>
          </w:tcPr>
          <w:p w:rsidR="008B7971" w:rsidRDefault="008B7971" w:rsidP="00C2204C">
            <w:pPr>
              <w:jc w:val="center"/>
            </w:pPr>
            <w:r w:rsidRPr="00E40473">
              <w:t>чеснок</w:t>
            </w:r>
          </w:p>
        </w:tc>
        <w:tc>
          <w:tcPr>
            <w:tcW w:w="2777" w:type="pct"/>
            <w:tcBorders>
              <w:top w:val="single" w:sz="4" w:space="0" w:color="auto"/>
              <w:left w:val="single" w:sz="4" w:space="0" w:color="auto"/>
              <w:bottom w:val="single" w:sz="4" w:space="0" w:color="auto"/>
              <w:right w:val="single" w:sz="4" w:space="0" w:color="auto"/>
            </w:tcBorders>
            <w:vAlign w:val="center"/>
          </w:tcPr>
          <w:p w:rsidR="004E5EEA" w:rsidRDefault="008B7971" w:rsidP="004E5EEA">
            <w:pPr>
              <w:tabs>
                <w:tab w:val="left" w:pos="5850"/>
              </w:tabs>
              <w:jc w:val="center"/>
              <w:rPr>
                <w:color w:val="000000"/>
                <w:sz w:val="22"/>
                <w:szCs w:val="22"/>
              </w:rPr>
            </w:pPr>
            <w:r w:rsidRPr="00312D15">
              <w:rPr>
                <w:color w:val="000000"/>
                <w:sz w:val="22"/>
                <w:szCs w:val="22"/>
              </w:rPr>
              <w:t xml:space="preserve">свежий, ГОСТ </w:t>
            </w:r>
          </w:p>
          <w:p w:rsidR="008B7971" w:rsidRPr="00312D15" w:rsidRDefault="008B7971" w:rsidP="004E5EEA">
            <w:pPr>
              <w:tabs>
                <w:tab w:val="left" w:pos="5850"/>
              </w:tabs>
              <w:jc w:val="center"/>
              <w:rPr>
                <w:color w:val="000000"/>
                <w:sz w:val="22"/>
                <w:szCs w:val="22"/>
              </w:rPr>
            </w:pPr>
            <w:bookmarkStart w:id="23" w:name="_GoBack"/>
            <w:bookmarkEnd w:id="23"/>
            <w:r>
              <w:rPr>
                <w:color w:val="000000"/>
                <w:sz w:val="22"/>
                <w:szCs w:val="22"/>
              </w:rPr>
              <w:t>упаковка: ящик/коробка</w:t>
            </w:r>
          </w:p>
        </w:tc>
        <w:tc>
          <w:tcPr>
            <w:tcW w:w="506" w:type="pct"/>
            <w:tcBorders>
              <w:top w:val="single" w:sz="4" w:space="0" w:color="auto"/>
              <w:left w:val="single" w:sz="4" w:space="0" w:color="auto"/>
              <w:bottom w:val="single" w:sz="4" w:space="0" w:color="auto"/>
              <w:right w:val="single" w:sz="4" w:space="0" w:color="auto"/>
            </w:tcBorders>
            <w:vAlign w:val="center"/>
          </w:tcPr>
          <w:p w:rsidR="008B7971" w:rsidRPr="00312D15" w:rsidRDefault="008B7971" w:rsidP="005E0B74">
            <w:pPr>
              <w:jc w:val="center"/>
              <w:rPr>
                <w:sz w:val="22"/>
                <w:szCs w:val="22"/>
              </w:rPr>
            </w:pPr>
            <w:r w:rsidRPr="00312D15">
              <w:rPr>
                <w:sz w:val="22"/>
                <w:szCs w:val="22"/>
              </w:rPr>
              <w:t>кг</w:t>
            </w:r>
          </w:p>
        </w:tc>
        <w:tc>
          <w:tcPr>
            <w:tcW w:w="555" w:type="pct"/>
            <w:tcBorders>
              <w:top w:val="single" w:sz="4" w:space="0" w:color="auto"/>
              <w:left w:val="single" w:sz="4" w:space="0" w:color="auto"/>
              <w:bottom w:val="single" w:sz="4" w:space="0" w:color="auto"/>
              <w:right w:val="single" w:sz="4" w:space="0" w:color="auto"/>
            </w:tcBorders>
            <w:vAlign w:val="center"/>
          </w:tcPr>
          <w:p w:rsidR="008B7971" w:rsidRDefault="008B7971" w:rsidP="00062CDD">
            <w:pPr>
              <w:jc w:val="center"/>
              <w:rPr>
                <w:color w:val="000000"/>
                <w:sz w:val="22"/>
                <w:szCs w:val="22"/>
              </w:rPr>
            </w:pPr>
            <w:r>
              <w:rPr>
                <w:color w:val="000000"/>
                <w:sz w:val="22"/>
                <w:szCs w:val="22"/>
              </w:rPr>
              <w:t>154</w:t>
            </w:r>
          </w:p>
        </w:tc>
      </w:tr>
    </w:tbl>
    <w:p w:rsidR="00914E14" w:rsidRPr="00F05B85" w:rsidRDefault="00914E14" w:rsidP="00F05B85">
      <w:pPr>
        <w:rPr>
          <w:b/>
          <w:sz w:val="22"/>
          <w:szCs w:val="22"/>
        </w:rPr>
        <w:sectPr w:rsidR="00914E14" w:rsidRPr="00F05B85" w:rsidSect="00B07824">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567" w:bottom="851" w:left="1134" w:header="709" w:footer="709" w:gutter="0"/>
          <w:cols w:space="708"/>
          <w:docGrid w:linePitch="360"/>
        </w:sectPr>
      </w:pPr>
    </w:p>
    <w:bookmarkEnd w:id="21"/>
    <w:bookmarkEnd w:id="22"/>
    <w:p w:rsidR="00135A5E" w:rsidRDefault="00135A5E" w:rsidP="00135A5E">
      <w:pPr>
        <w:suppressAutoHyphens w:val="0"/>
        <w:jc w:val="center"/>
        <w:rPr>
          <w:rFonts w:eastAsiaTheme="minorHAnsi"/>
          <w:b/>
          <w:szCs w:val="24"/>
          <w:lang w:eastAsia="en-US"/>
        </w:rPr>
      </w:pPr>
      <w:r w:rsidRPr="00B401BC">
        <w:rPr>
          <w:rFonts w:eastAsiaTheme="minorHAnsi"/>
          <w:b/>
          <w:szCs w:val="24"/>
          <w:lang w:eastAsia="en-US"/>
        </w:rPr>
        <w:lastRenderedPageBreak/>
        <w:t>Раздел 3</w:t>
      </w:r>
    </w:p>
    <w:p w:rsidR="00135A5E" w:rsidRDefault="00135A5E" w:rsidP="00135A5E">
      <w:pPr>
        <w:jc w:val="right"/>
        <w:rPr>
          <w:szCs w:val="24"/>
        </w:rPr>
      </w:pPr>
      <w:r w:rsidRPr="00565834">
        <w:rPr>
          <w:szCs w:val="24"/>
        </w:rPr>
        <w:t xml:space="preserve">Проект контракта </w:t>
      </w:r>
    </w:p>
    <w:p w:rsidR="000157D2" w:rsidRDefault="000157D2" w:rsidP="000157D2">
      <w:pPr>
        <w:tabs>
          <w:tab w:val="left" w:pos="3345"/>
          <w:tab w:val="center" w:pos="4770"/>
        </w:tabs>
        <w:jc w:val="center"/>
        <w:rPr>
          <w:b/>
          <w:bCs/>
          <w:szCs w:val="24"/>
          <w:lang w:eastAsia="ru-RU"/>
        </w:rPr>
      </w:pPr>
      <w:r w:rsidRPr="00496478">
        <w:rPr>
          <w:b/>
          <w:szCs w:val="24"/>
          <w:lang w:eastAsia="ru-RU"/>
        </w:rPr>
        <w:t>КОНТРАКТ</w:t>
      </w:r>
      <w:r>
        <w:rPr>
          <w:b/>
          <w:szCs w:val="24"/>
          <w:lang w:eastAsia="ru-RU"/>
        </w:rPr>
        <w:t xml:space="preserve"> </w:t>
      </w:r>
      <w:r w:rsidRPr="00496478">
        <w:rPr>
          <w:b/>
          <w:bCs/>
          <w:szCs w:val="24"/>
          <w:lang w:eastAsia="ru-RU"/>
        </w:rPr>
        <w:t>№ _________________</w:t>
      </w:r>
    </w:p>
    <w:p w:rsidR="00B07824" w:rsidRDefault="00B07824" w:rsidP="000157D2">
      <w:pPr>
        <w:tabs>
          <w:tab w:val="left" w:pos="3345"/>
          <w:tab w:val="center" w:pos="4770"/>
        </w:tabs>
        <w:jc w:val="center"/>
        <w:rPr>
          <w:b/>
          <w:bCs/>
          <w:szCs w:val="24"/>
          <w:lang w:eastAsia="ru-RU"/>
        </w:rPr>
      </w:pPr>
    </w:p>
    <w:p w:rsidR="00B07824" w:rsidRDefault="00B07824" w:rsidP="000157D2">
      <w:pPr>
        <w:tabs>
          <w:tab w:val="left" w:pos="3345"/>
          <w:tab w:val="center" w:pos="4770"/>
        </w:tabs>
        <w:jc w:val="center"/>
        <w:rPr>
          <w:b/>
          <w:bCs/>
          <w:szCs w:val="24"/>
          <w:lang w:eastAsia="ru-RU"/>
        </w:rPr>
      </w:pPr>
    </w:p>
    <w:p w:rsidR="003F3BA1" w:rsidRDefault="0023537B" w:rsidP="003F3BA1">
      <w:pPr>
        <w:rPr>
          <w:b/>
          <w:bCs/>
          <w:szCs w:val="24"/>
          <w:lang w:eastAsia="ru-RU"/>
        </w:rPr>
      </w:pPr>
      <w:r>
        <w:rPr>
          <w:b/>
          <w:bCs/>
          <w:szCs w:val="24"/>
          <w:lang w:eastAsia="ru-RU"/>
        </w:rPr>
        <w:t>г</w:t>
      </w:r>
      <w:r w:rsidR="00B07824" w:rsidRPr="00496478">
        <w:rPr>
          <w:b/>
          <w:bCs/>
          <w:szCs w:val="24"/>
          <w:lang w:eastAsia="ru-RU"/>
        </w:rPr>
        <w:t>. Ярославль</w:t>
      </w:r>
      <w:r w:rsidR="00B07824" w:rsidRPr="00496478">
        <w:rPr>
          <w:b/>
          <w:bCs/>
          <w:szCs w:val="24"/>
          <w:lang w:eastAsia="ru-RU"/>
        </w:rPr>
        <w:tab/>
      </w:r>
      <w:r w:rsidR="00B07824" w:rsidRPr="00496478">
        <w:rPr>
          <w:b/>
          <w:bCs/>
          <w:szCs w:val="24"/>
          <w:lang w:eastAsia="ru-RU"/>
        </w:rPr>
        <w:tab/>
      </w:r>
      <w:r w:rsidR="00B07824" w:rsidRPr="00496478">
        <w:rPr>
          <w:b/>
          <w:bCs/>
          <w:szCs w:val="24"/>
          <w:lang w:eastAsia="ru-RU"/>
        </w:rPr>
        <w:tab/>
      </w:r>
      <w:r w:rsidR="00B07824" w:rsidRPr="00496478">
        <w:rPr>
          <w:b/>
          <w:bCs/>
          <w:szCs w:val="24"/>
          <w:lang w:eastAsia="ru-RU"/>
        </w:rPr>
        <w:tab/>
        <w:t xml:space="preserve">               </w:t>
      </w:r>
      <w:r w:rsidR="00B07824" w:rsidRPr="00496478">
        <w:rPr>
          <w:b/>
          <w:bCs/>
          <w:szCs w:val="24"/>
          <w:lang w:eastAsia="ru-RU"/>
        </w:rPr>
        <w:tab/>
        <w:t xml:space="preserve">                     </w:t>
      </w:r>
      <w:r w:rsidR="00B07824">
        <w:rPr>
          <w:b/>
          <w:bCs/>
          <w:szCs w:val="24"/>
          <w:lang w:eastAsia="ru-RU"/>
        </w:rPr>
        <w:t xml:space="preserve">      «_____» _____________ 2015</w:t>
      </w:r>
      <w:r w:rsidR="00B970BC">
        <w:rPr>
          <w:b/>
          <w:bCs/>
          <w:szCs w:val="24"/>
          <w:lang w:eastAsia="ru-RU"/>
        </w:rPr>
        <w:t xml:space="preserve"> </w:t>
      </w:r>
    </w:p>
    <w:p w:rsidR="008A099A" w:rsidRPr="009F0A92" w:rsidRDefault="008A099A" w:rsidP="008A099A">
      <w:pPr>
        <w:suppressAutoHyphens w:val="0"/>
        <w:ind w:firstLine="708"/>
        <w:jc w:val="both"/>
        <w:rPr>
          <w:rFonts w:eastAsia="SimSun"/>
          <w:sz w:val="22"/>
          <w:szCs w:val="22"/>
          <w:lang w:eastAsia="ru-RU"/>
        </w:rPr>
      </w:pPr>
      <w:proofErr w:type="gramStart"/>
      <w:r w:rsidRPr="00926FD3">
        <w:rPr>
          <w:b/>
          <w:i/>
          <w:sz w:val="22"/>
          <w:szCs w:val="22"/>
          <w:lang w:eastAsia="ru-RU"/>
        </w:rPr>
        <w:t xml:space="preserve">Государственное </w:t>
      </w:r>
      <w:r w:rsidRPr="00187EE1">
        <w:rPr>
          <w:b/>
          <w:i/>
          <w:sz w:val="22"/>
          <w:szCs w:val="22"/>
          <w:lang w:eastAsia="ru-RU"/>
        </w:rPr>
        <w:t xml:space="preserve">бюджетное </w:t>
      </w:r>
      <w:r w:rsidRPr="00926FD3">
        <w:rPr>
          <w:b/>
          <w:i/>
          <w:sz w:val="22"/>
          <w:szCs w:val="22"/>
          <w:lang w:eastAsia="ru-RU"/>
        </w:rPr>
        <w:t>учреждение здравоохранения Ярославской области «Областная клиническая туберкулезная больница» (ГБУЗ ЯО «ОКТБ»)</w:t>
      </w:r>
      <w:r w:rsidRPr="00926FD3">
        <w:rPr>
          <w:b/>
          <w:sz w:val="22"/>
          <w:szCs w:val="22"/>
          <w:lang w:eastAsia="ru-RU"/>
        </w:rPr>
        <w:t>,</w:t>
      </w:r>
      <w:r w:rsidRPr="00926FD3">
        <w:rPr>
          <w:sz w:val="22"/>
          <w:szCs w:val="22"/>
          <w:lang w:eastAsia="ru-RU"/>
        </w:rPr>
        <w:t xml:space="preserve"> именуемое в дальнейшем Заказчик, в лице директора</w:t>
      </w:r>
      <w:r w:rsidRPr="00926FD3">
        <w:rPr>
          <w:szCs w:val="24"/>
          <w:lang w:eastAsia="ru-RU"/>
        </w:rPr>
        <w:t xml:space="preserve"> </w:t>
      </w:r>
      <w:r w:rsidRPr="00926FD3">
        <w:rPr>
          <w:sz w:val="22"/>
          <w:szCs w:val="22"/>
          <w:lang w:eastAsia="ru-RU"/>
        </w:rPr>
        <w:t>Виноградовой Анны Сергеевны, действующего на основании Устава</w:t>
      </w:r>
      <w:r>
        <w:rPr>
          <w:sz w:val="22"/>
          <w:szCs w:val="22"/>
          <w:lang w:eastAsia="ru-RU"/>
        </w:rPr>
        <w:t>,</w:t>
      </w:r>
      <w:r w:rsidRPr="009F0A92">
        <w:rPr>
          <w:rFonts w:eastAsia="SimSun"/>
          <w:sz w:val="22"/>
          <w:szCs w:val="22"/>
          <w:lang w:eastAsia="ru-RU"/>
        </w:rPr>
        <w:t xml:space="preserve"> с одной стороны, и </w:t>
      </w:r>
      <w:r w:rsidRPr="009F0A92">
        <w:rPr>
          <w:rFonts w:eastAsia="SimSun"/>
          <w:b/>
          <w:sz w:val="22"/>
          <w:szCs w:val="22"/>
          <w:lang w:eastAsia="ru-RU"/>
        </w:rPr>
        <w:t>___________________</w:t>
      </w:r>
      <w:r w:rsidRPr="009F0A92">
        <w:rPr>
          <w:rFonts w:eastAsia="SimSun"/>
          <w:sz w:val="22"/>
          <w:szCs w:val="22"/>
          <w:lang w:eastAsia="ru-RU"/>
        </w:rPr>
        <w:t>, именуемые (-</w:t>
      </w:r>
      <w:proofErr w:type="spellStart"/>
      <w:r w:rsidRPr="009F0A92">
        <w:rPr>
          <w:rFonts w:eastAsia="SimSun"/>
          <w:sz w:val="22"/>
          <w:szCs w:val="22"/>
          <w:lang w:eastAsia="ru-RU"/>
        </w:rPr>
        <w:t>ое</w:t>
      </w:r>
      <w:proofErr w:type="spellEnd"/>
      <w:r w:rsidRPr="009F0A92">
        <w:rPr>
          <w:rFonts w:eastAsia="SimSun"/>
          <w:sz w:val="22"/>
          <w:szCs w:val="22"/>
          <w:lang w:eastAsia="ru-RU"/>
        </w:rPr>
        <w:t>) в дальнейшем «Поставщик», в лице ___________________, де</w:t>
      </w:r>
      <w:r w:rsidRPr="009F0A92">
        <w:rPr>
          <w:rFonts w:eastAsia="SimSun"/>
          <w:sz w:val="22"/>
          <w:szCs w:val="22"/>
          <w:lang w:eastAsia="ru-RU"/>
        </w:rPr>
        <w:t>й</w:t>
      </w:r>
      <w:r w:rsidRPr="009F0A92">
        <w:rPr>
          <w:rFonts w:eastAsia="SimSun"/>
          <w:sz w:val="22"/>
          <w:szCs w:val="22"/>
          <w:lang w:eastAsia="ru-RU"/>
        </w:rPr>
        <w:t xml:space="preserve">ствующего на основании </w:t>
      </w:r>
      <w:r w:rsidRPr="009F0A92">
        <w:rPr>
          <w:rFonts w:eastAsia="SimSun"/>
          <w:b/>
          <w:sz w:val="22"/>
          <w:szCs w:val="22"/>
          <w:lang w:eastAsia="ru-RU"/>
        </w:rPr>
        <w:t>___________________</w:t>
      </w:r>
      <w:r w:rsidRPr="009F0A92">
        <w:rPr>
          <w:rFonts w:eastAsia="SimSun"/>
          <w:sz w:val="22"/>
          <w:szCs w:val="22"/>
          <w:lang w:eastAsia="ru-RU"/>
        </w:rPr>
        <w:t xml:space="preserve">, с другой стороны, вместе именуемые «Стороны», </w:t>
      </w:r>
      <w:r w:rsidRPr="009F0A92">
        <w:rPr>
          <w:rFonts w:eastAsia="SimSun"/>
          <w:szCs w:val="24"/>
          <w:lang w:eastAsia="zh-CN"/>
        </w:rPr>
        <w:t>в соо</w:t>
      </w:r>
      <w:r w:rsidRPr="009F0A92">
        <w:rPr>
          <w:rFonts w:eastAsia="SimSun"/>
          <w:szCs w:val="24"/>
          <w:lang w:eastAsia="zh-CN"/>
        </w:rPr>
        <w:t>т</w:t>
      </w:r>
      <w:r w:rsidRPr="009F0A92">
        <w:rPr>
          <w:rFonts w:eastAsia="SimSun"/>
          <w:szCs w:val="24"/>
          <w:lang w:eastAsia="zh-CN"/>
        </w:rPr>
        <w:t>ветствии с Федеральным законом от 05 апреля 2013 года № 44-ФЗ «О контрактной</w:t>
      </w:r>
      <w:proofErr w:type="gramEnd"/>
      <w:r w:rsidRPr="009F0A92">
        <w:rPr>
          <w:rFonts w:eastAsia="SimSun"/>
          <w:szCs w:val="24"/>
          <w:lang w:eastAsia="zh-CN"/>
        </w:rPr>
        <w:t xml:space="preserve"> системе в сф</w:t>
      </w:r>
      <w:r w:rsidRPr="009F0A92">
        <w:rPr>
          <w:rFonts w:eastAsia="SimSun"/>
          <w:szCs w:val="24"/>
          <w:lang w:eastAsia="zh-CN"/>
        </w:rPr>
        <w:t>е</w:t>
      </w:r>
      <w:r w:rsidRPr="009F0A92">
        <w:rPr>
          <w:rFonts w:eastAsia="SimSun"/>
          <w:szCs w:val="24"/>
          <w:lang w:eastAsia="zh-CN"/>
        </w:rPr>
        <w:t xml:space="preserve">ре закупок товаров, работ, услуг для обеспечения государственных и муниципальных нужд» по результатам аукциона в электронной форме (электронного аукциона) (протокол № </w:t>
      </w:r>
      <w:r w:rsidRPr="009F0A92">
        <w:rPr>
          <w:rFonts w:eastAsia="SimSun"/>
          <w:sz w:val="22"/>
          <w:szCs w:val="22"/>
          <w:lang w:eastAsia="ru-RU"/>
        </w:rPr>
        <w:t>_____________</w:t>
      </w:r>
      <w:r w:rsidRPr="009F0A92">
        <w:rPr>
          <w:rFonts w:eastAsia="SimSun"/>
          <w:szCs w:val="24"/>
          <w:lang w:eastAsia="zh-CN"/>
        </w:rPr>
        <w:t xml:space="preserve"> от </w:t>
      </w:r>
      <w:r w:rsidRPr="009F0A92">
        <w:rPr>
          <w:rFonts w:eastAsia="SimSun"/>
          <w:sz w:val="22"/>
          <w:szCs w:val="22"/>
          <w:lang w:eastAsia="ru-RU"/>
        </w:rPr>
        <w:t xml:space="preserve"> «___» _______ 20__ г.), заключили настоящий Контракт о</w:t>
      </w:r>
      <w:r w:rsidRPr="009F0A92">
        <w:rPr>
          <w:rFonts w:eastAsia="SimSun"/>
          <w:sz w:val="16"/>
          <w:szCs w:val="16"/>
          <w:lang w:eastAsia="zh-CN"/>
        </w:rPr>
        <w:t xml:space="preserve"> </w:t>
      </w:r>
      <w:r w:rsidRPr="009F0A92">
        <w:rPr>
          <w:rFonts w:eastAsia="SimSun"/>
          <w:sz w:val="22"/>
          <w:szCs w:val="22"/>
          <w:lang w:eastAsia="ru-RU"/>
        </w:rPr>
        <w:t>нижеследующем:</w:t>
      </w:r>
    </w:p>
    <w:p w:rsidR="00B970BC" w:rsidRDefault="00B970BC" w:rsidP="003F3BA1">
      <w:pPr>
        <w:rPr>
          <w:b/>
          <w:bCs/>
          <w:szCs w:val="24"/>
          <w:lang w:eastAsia="ru-RU"/>
        </w:rPr>
      </w:pPr>
    </w:p>
    <w:p w:rsidR="009F0A92" w:rsidRPr="009F0A92" w:rsidRDefault="009F0A92" w:rsidP="009F0A92">
      <w:pPr>
        <w:suppressAutoHyphens w:val="0"/>
        <w:ind w:firstLine="540"/>
        <w:jc w:val="center"/>
        <w:rPr>
          <w:rFonts w:eastAsia="SimSun"/>
          <w:b/>
          <w:sz w:val="22"/>
          <w:szCs w:val="22"/>
          <w:lang w:eastAsia="ru-RU"/>
        </w:rPr>
      </w:pPr>
    </w:p>
    <w:p w:rsidR="009F0A92" w:rsidRPr="009F0A92" w:rsidRDefault="009F0A92" w:rsidP="009F0A92">
      <w:pPr>
        <w:suppressAutoHyphens w:val="0"/>
        <w:ind w:firstLine="540"/>
        <w:jc w:val="center"/>
        <w:rPr>
          <w:rFonts w:eastAsia="SimSun"/>
          <w:b/>
          <w:sz w:val="22"/>
          <w:szCs w:val="22"/>
          <w:lang w:eastAsia="ru-RU"/>
        </w:rPr>
      </w:pPr>
      <w:r w:rsidRPr="009F0A92">
        <w:rPr>
          <w:rFonts w:eastAsia="SimSun"/>
          <w:b/>
          <w:sz w:val="22"/>
          <w:szCs w:val="22"/>
          <w:lang w:eastAsia="ru-RU"/>
        </w:rPr>
        <w:t>1. Предмет Контракта</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 xml:space="preserve">1.1. Предметом настоящего Контракта является </w:t>
      </w:r>
      <w:r w:rsidR="008A099A" w:rsidRPr="008A099A">
        <w:rPr>
          <w:rFonts w:eastAsia="SimSun"/>
          <w:szCs w:val="24"/>
          <w:lang w:eastAsia="ru-RU"/>
        </w:rPr>
        <w:t xml:space="preserve">поставка продуктов питания (овощи) для ГБУЗ ЯО «Областная клиническая туберкулезная больница» </w:t>
      </w:r>
      <w:r w:rsidRPr="009F0A92">
        <w:rPr>
          <w:rFonts w:eastAsia="SimSun"/>
          <w:szCs w:val="24"/>
          <w:lang w:eastAsia="ru-RU"/>
        </w:rPr>
        <w:t>(далее - Товар) в соответствии со Спецификацией (Приложение № 1 к Контракту), являющейся неотъемлемой частью настоящего Контракта.</w:t>
      </w:r>
    </w:p>
    <w:p w:rsidR="009F0A92" w:rsidRPr="009F0A92" w:rsidRDefault="009F0A92" w:rsidP="009F0A92">
      <w:pPr>
        <w:suppressAutoHyphens w:val="0"/>
        <w:autoSpaceDE w:val="0"/>
        <w:autoSpaceDN w:val="0"/>
        <w:adjustRightInd w:val="0"/>
        <w:ind w:firstLine="708"/>
        <w:jc w:val="both"/>
        <w:rPr>
          <w:rFonts w:eastAsia="SimSun"/>
          <w:color w:val="000000"/>
          <w:szCs w:val="24"/>
          <w:lang w:eastAsia="ru-RU"/>
        </w:rPr>
      </w:pPr>
      <w:r w:rsidRPr="009F0A92">
        <w:rPr>
          <w:rFonts w:eastAsia="SimSun"/>
          <w:color w:val="000000"/>
          <w:szCs w:val="24"/>
          <w:lang w:eastAsia="ru-RU"/>
        </w:rPr>
        <w:t>1.2. Наименование, характеристики, цену и количество поставляемого Товара Стороны с</w:t>
      </w:r>
      <w:r w:rsidRPr="009F0A92">
        <w:rPr>
          <w:rFonts w:eastAsia="SimSun"/>
          <w:color w:val="000000"/>
          <w:szCs w:val="24"/>
          <w:lang w:eastAsia="ru-RU"/>
        </w:rPr>
        <w:t>о</w:t>
      </w:r>
      <w:r w:rsidRPr="009F0A92">
        <w:rPr>
          <w:rFonts w:eastAsia="SimSun"/>
          <w:color w:val="000000"/>
          <w:szCs w:val="24"/>
          <w:lang w:eastAsia="ru-RU"/>
        </w:rPr>
        <w:t>гласовали в Спецификации.</w:t>
      </w:r>
    </w:p>
    <w:p w:rsidR="009F0A92" w:rsidRPr="009F0A92" w:rsidRDefault="009F0A92" w:rsidP="009F0A92">
      <w:pPr>
        <w:suppressAutoHyphens w:val="0"/>
        <w:ind w:firstLine="540"/>
        <w:jc w:val="center"/>
        <w:rPr>
          <w:rFonts w:eastAsia="SimSun"/>
          <w:b/>
          <w:szCs w:val="24"/>
          <w:lang w:eastAsia="ru-RU"/>
        </w:rPr>
      </w:pPr>
    </w:p>
    <w:p w:rsidR="009F0A92" w:rsidRPr="009F0A92" w:rsidRDefault="009F0A92" w:rsidP="009F0A92">
      <w:pPr>
        <w:suppressAutoHyphens w:val="0"/>
        <w:ind w:firstLine="540"/>
        <w:jc w:val="center"/>
        <w:rPr>
          <w:rFonts w:eastAsia="SimSun"/>
          <w:b/>
          <w:szCs w:val="24"/>
          <w:lang w:eastAsia="ru-RU"/>
        </w:rPr>
      </w:pPr>
      <w:r w:rsidRPr="009F0A92">
        <w:rPr>
          <w:rFonts w:eastAsia="SimSun"/>
          <w:b/>
          <w:szCs w:val="24"/>
          <w:lang w:eastAsia="ru-RU"/>
        </w:rPr>
        <w:t>2. Цена Контракта</w:t>
      </w:r>
    </w:p>
    <w:p w:rsidR="009F0A92" w:rsidRPr="009F0A92" w:rsidRDefault="009F0A92" w:rsidP="009F0A92">
      <w:pPr>
        <w:suppressAutoHyphens w:val="0"/>
        <w:ind w:firstLine="708"/>
        <w:jc w:val="both"/>
        <w:rPr>
          <w:rFonts w:eastAsia="SimSun"/>
          <w:color w:val="000000"/>
          <w:szCs w:val="24"/>
          <w:lang w:eastAsia="zh-CN"/>
        </w:rPr>
      </w:pPr>
      <w:r w:rsidRPr="009F0A92">
        <w:rPr>
          <w:rFonts w:eastAsia="SimSun"/>
          <w:color w:val="000000"/>
          <w:szCs w:val="24"/>
          <w:lang w:eastAsia="zh-CN"/>
        </w:rPr>
        <w:t>2.1. Цена Контракта составляет</w:t>
      </w:r>
      <w:proofErr w:type="gramStart"/>
      <w:r w:rsidRPr="009F0A92">
        <w:rPr>
          <w:rFonts w:eastAsia="SimSun"/>
          <w:color w:val="000000"/>
          <w:szCs w:val="24"/>
          <w:lang w:eastAsia="zh-CN"/>
        </w:rPr>
        <w:t xml:space="preserve"> ____________(__________________________) </w:t>
      </w:r>
      <w:proofErr w:type="gramEnd"/>
      <w:r w:rsidRPr="009F0A92">
        <w:rPr>
          <w:rFonts w:eastAsia="SimSun"/>
          <w:color w:val="000000"/>
          <w:szCs w:val="24"/>
          <w:lang w:eastAsia="zh-CN"/>
        </w:rPr>
        <w:t>рублей.</w:t>
      </w:r>
    </w:p>
    <w:p w:rsidR="009F0A92" w:rsidRPr="009F0A92" w:rsidRDefault="009F0A92" w:rsidP="009F0A92">
      <w:pPr>
        <w:suppressAutoHyphens w:val="0"/>
        <w:ind w:firstLine="708"/>
        <w:jc w:val="both"/>
        <w:rPr>
          <w:rFonts w:eastAsia="SimSun"/>
          <w:bCs/>
          <w:color w:val="000000"/>
          <w:szCs w:val="24"/>
          <w:lang w:eastAsia="zh-CN"/>
        </w:rPr>
      </w:pPr>
      <w:r w:rsidRPr="009F0A92">
        <w:rPr>
          <w:rFonts w:eastAsia="SimSun"/>
          <w:color w:val="000000"/>
          <w:szCs w:val="24"/>
          <w:lang w:eastAsia="zh-CN"/>
        </w:rPr>
        <w:t xml:space="preserve">2.2. </w:t>
      </w:r>
      <w:r w:rsidRPr="009F0A92">
        <w:rPr>
          <w:rFonts w:eastAsia="SimSun"/>
          <w:bCs/>
          <w:color w:val="000000"/>
          <w:szCs w:val="24"/>
          <w:lang w:eastAsia="zh-CN"/>
        </w:rPr>
        <w:t xml:space="preserve">Цена Контракта </w:t>
      </w:r>
      <w:proofErr w:type="gramStart"/>
      <w:r w:rsidRPr="009F0A92">
        <w:rPr>
          <w:rFonts w:eastAsia="SimSun"/>
          <w:bCs/>
          <w:color w:val="000000"/>
          <w:szCs w:val="24"/>
          <w:lang w:eastAsia="zh-CN"/>
        </w:rPr>
        <w:t>является твердой и определена</w:t>
      </w:r>
      <w:proofErr w:type="gramEnd"/>
      <w:r w:rsidRPr="009F0A92">
        <w:rPr>
          <w:rFonts w:eastAsia="SimSun"/>
          <w:bCs/>
          <w:color w:val="000000"/>
          <w:szCs w:val="24"/>
          <w:lang w:eastAsia="zh-CN"/>
        </w:rPr>
        <w:t xml:space="preserve"> на весь срок исполнения Контракта, </w:t>
      </w:r>
      <w:r w:rsidRPr="009F0A92">
        <w:rPr>
          <w:rFonts w:eastAsia="SimSun"/>
          <w:szCs w:val="24"/>
          <w:lang w:eastAsia="zh-CN"/>
        </w:rPr>
        <w:t>за исключением ее изменения по соглашению Сторон в следующих случаях:</w:t>
      </w:r>
    </w:p>
    <w:p w:rsidR="009F0A92" w:rsidRPr="009F0A92" w:rsidRDefault="009F0A92" w:rsidP="009F0A92">
      <w:pPr>
        <w:suppressAutoHyphens w:val="0"/>
        <w:ind w:firstLine="708"/>
        <w:jc w:val="both"/>
        <w:rPr>
          <w:rFonts w:eastAsia="SimSun"/>
          <w:szCs w:val="24"/>
          <w:lang w:eastAsia="zh-CN"/>
        </w:rPr>
      </w:pPr>
      <w:r w:rsidRPr="009F0A92">
        <w:rPr>
          <w:rFonts w:eastAsia="SimSun"/>
          <w:bCs/>
          <w:color w:val="000000"/>
          <w:szCs w:val="24"/>
          <w:lang w:eastAsia="zh-CN"/>
        </w:rPr>
        <w:t>1) при снижении цены Контракта без изменения предусмотренных Контрактом количества Товара, качества поставляемого Товара и иных условий Контракта;</w:t>
      </w:r>
      <w:r w:rsidRPr="009F0A92">
        <w:rPr>
          <w:rFonts w:eastAsia="SimSun"/>
          <w:szCs w:val="24"/>
          <w:lang w:eastAsia="zh-CN"/>
        </w:rPr>
        <w:t xml:space="preserve"> </w:t>
      </w:r>
    </w:p>
    <w:p w:rsidR="009F0A92" w:rsidRPr="009F0A92" w:rsidRDefault="009F0A92" w:rsidP="009F0A92">
      <w:pPr>
        <w:suppressAutoHyphens w:val="0"/>
        <w:ind w:firstLine="708"/>
        <w:jc w:val="both"/>
        <w:rPr>
          <w:rFonts w:eastAsia="SimSun"/>
          <w:szCs w:val="24"/>
          <w:lang w:eastAsia="ru-RU"/>
        </w:rPr>
      </w:pPr>
      <w:r w:rsidRPr="009F0A92">
        <w:rPr>
          <w:rFonts w:eastAsia="SimSun"/>
          <w:bCs/>
          <w:color w:val="000000"/>
          <w:szCs w:val="24"/>
          <w:lang w:eastAsia="zh-CN"/>
        </w:rPr>
        <w:t xml:space="preserve">2) если </w:t>
      </w:r>
      <w:r w:rsidRPr="009F0A92">
        <w:rPr>
          <w:rFonts w:eastAsia="SimSun"/>
          <w:szCs w:val="24"/>
          <w:lang w:eastAsia="ru-RU"/>
        </w:rPr>
        <w:t>по предложению Заказчика увеличивается предусмотренное Контрактом колич</w:t>
      </w:r>
      <w:r w:rsidRPr="009F0A92">
        <w:rPr>
          <w:rFonts w:eastAsia="SimSun"/>
          <w:szCs w:val="24"/>
          <w:lang w:eastAsia="ru-RU"/>
        </w:rPr>
        <w:t>е</w:t>
      </w:r>
      <w:r w:rsidRPr="009F0A92">
        <w:rPr>
          <w:rFonts w:eastAsia="SimSun"/>
          <w:szCs w:val="24"/>
          <w:lang w:eastAsia="ru-RU"/>
        </w:rPr>
        <w:t>ство Товара не более чем на десять процентов или уменьшается предусмотренное Контрактом к</w:t>
      </w:r>
      <w:r w:rsidRPr="009F0A92">
        <w:rPr>
          <w:rFonts w:eastAsia="SimSun"/>
          <w:szCs w:val="24"/>
          <w:lang w:eastAsia="ru-RU"/>
        </w:rPr>
        <w:t>о</w:t>
      </w:r>
      <w:r w:rsidRPr="009F0A92">
        <w:rPr>
          <w:rFonts w:eastAsia="SimSun"/>
          <w:szCs w:val="24"/>
          <w:lang w:eastAsia="ru-RU"/>
        </w:rPr>
        <w:t>личество поставляемого Товара не более чем на десять процентов. При этом по соглашению ст</w:t>
      </w:r>
      <w:r w:rsidRPr="009F0A92">
        <w:rPr>
          <w:rFonts w:eastAsia="SimSun"/>
          <w:szCs w:val="24"/>
          <w:lang w:eastAsia="ru-RU"/>
        </w:rPr>
        <w:t>о</w:t>
      </w:r>
      <w:r w:rsidRPr="009F0A92">
        <w:rPr>
          <w:rFonts w:eastAsia="SimSun"/>
          <w:szCs w:val="24"/>
          <w:lang w:eastAsia="ru-RU"/>
        </w:rPr>
        <w:t xml:space="preserve">рон допускается изменение с учетом </w:t>
      </w:r>
      <w:proofErr w:type="gramStart"/>
      <w:r w:rsidRPr="009F0A92">
        <w:rPr>
          <w:rFonts w:eastAsia="SimSun"/>
          <w:szCs w:val="24"/>
          <w:lang w:eastAsia="ru-RU"/>
        </w:rPr>
        <w:t>положений бюджетного законодательства Российской Фед</w:t>
      </w:r>
      <w:r w:rsidRPr="009F0A92">
        <w:rPr>
          <w:rFonts w:eastAsia="SimSun"/>
          <w:szCs w:val="24"/>
          <w:lang w:eastAsia="ru-RU"/>
        </w:rPr>
        <w:t>е</w:t>
      </w:r>
      <w:r w:rsidRPr="009F0A92">
        <w:rPr>
          <w:rFonts w:eastAsia="SimSun"/>
          <w:szCs w:val="24"/>
          <w:lang w:eastAsia="ru-RU"/>
        </w:rPr>
        <w:t>рации цены Контракта</w:t>
      </w:r>
      <w:proofErr w:type="gramEnd"/>
      <w:r w:rsidRPr="009F0A92">
        <w:rPr>
          <w:rFonts w:eastAsia="SimSun"/>
          <w:szCs w:val="24"/>
          <w:lang w:eastAsia="ru-RU"/>
        </w:rPr>
        <w:t xml:space="preserve"> пропорционально дополнительному количеству Товара исходя из устано</w:t>
      </w:r>
      <w:r w:rsidRPr="009F0A92">
        <w:rPr>
          <w:rFonts w:eastAsia="SimSun"/>
          <w:szCs w:val="24"/>
          <w:lang w:eastAsia="ru-RU"/>
        </w:rPr>
        <w:t>в</w:t>
      </w:r>
      <w:r w:rsidRPr="009F0A92">
        <w:rPr>
          <w:rFonts w:eastAsia="SimSun"/>
          <w:szCs w:val="24"/>
          <w:lang w:eastAsia="ru-RU"/>
        </w:rPr>
        <w:t xml:space="preserve">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2.3. Цена Контракта включает в себя стоимость Товара, расходы на маркировку и упаковку, транспортные и погрузочно-разгрузочные расходы, расходы на перевозку, страхование, уплату таможенных пошлин, налогов, сборов и других обязательных платежей, а также иные расходы Поставщика, связанные с исполнением настоящего Контракта.</w:t>
      </w:r>
    </w:p>
    <w:p w:rsidR="009F0A92" w:rsidRPr="009F0A92" w:rsidRDefault="009F0A92" w:rsidP="009F0A92">
      <w:pPr>
        <w:suppressAutoHyphens w:val="0"/>
        <w:ind w:firstLine="708"/>
        <w:jc w:val="both"/>
        <w:rPr>
          <w:rFonts w:eastAsia="SimSun"/>
          <w:szCs w:val="24"/>
          <w:lang w:eastAsia="ru-RU"/>
        </w:rPr>
      </w:pPr>
    </w:p>
    <w:p w:rsidR="009F0A92" w:rsidRPr="009F0A92" w:rsidRDefault="009F0A92" w:rsidP="009F0A92">
      <w:pPr>
        <w:suppressAutoHyphens w:val="0"/>
        <w:jc w:val="center"/>
        <w:rPr>
          <w:rFonts w:eastAsia="SimSun"/>
          <w:b/>
          <w:szCs w:val="24"/>
          <w:lang w:eastAsia="ru-RU"/>
        </w:rPr>
      </w:pPr>
      <w:r w:rsidRPr="009F0A92">
        <w:rPr>
          <w:rFonts w:eastAsia="SimSun"/>
          <w:b/>
          <w:szCs w:val="24"/>
          <w:lang w:eastAsia="ru-RU"/>
        </w:rPr>
        <w:t>3. Качество Товара</w:t>
      </w:r>
    </w:p>
    <w:p w:rsidR="002E4C08" w:rsidRDefault="009F0A92" w:rsidP="009F0A92">
      <w:pPr>
        <w:suppressAutoHyphens w:val="0"/>
        <w:ind w:firstLine="709"/>
        <w:jc w:val="both"/>
        <w:rPr>
          <w:rFonts w:eastAsia="SimSun"/>
          <w:szCs w:val="24"/>
          <w:lang w:eastAsia="zh-CN"/>
        </w:rPr>
      </w:pPr>
      <w:r w:rsidRPr="009F0A92">
        <w:rPr>
          <w:rFonts w:eastAsia="SimSun"/>
          <w:szCs w:val="24"/>
          <w:lang w:eastAsia="ru-RU"/>
        </w:rPr>
        <w:t xml:space="preserve">3.1. </w:t>
      </w:r>
      <w:r w:rsidRPr="009F0A92">
        <w:rPr>
          <w:rFonts w:eastAsia="SimSun"/>
          <w:szCs w:val="24"/>
          <w:lang w:eastAsia="zh-CN"/>
        </w:rPr>
        <w:t xml:space="preserve">Качество поставляемого товара должно полностью соответствовать требованиям ГОСТ. </w:t>
      </w:r>
    </w:p>
    <w:p w:rsidR="009F0A92" w:rsidRPr="009F0A92" w:rsidRDefault="009F0A92" w:rsidP="009F0A92">
      <w:pPr>
        <w:suppressAutoHyphens w:val="0"/>
        <w:ind w:firstLine="709"/>
        <w:jc w:val="both"/>
        <w:rPr>
          <w:rFonts w:eastAsia="SimSun"/>
          <w:bCs/>
          <w:szCs w:val="24"/>
          <w:lang w:eastAsia="ru-RU"/>
        </w:rPr>
      </w:pPr>
      <w:r w:rsidRPr="009F0A92">
        <w:rPr>
          <w:rFonts w:eastAsia="SimSun"/>
          <w:szCs w:val="24"/>
          <w:lang w:eastAsia="ru-RU"/>
        </w:rPr>
        <w:t>3.2. Поставщик отгружает Товар в таре и упаковке, отвечающих требованиям ГОСТ, обе</w:t>
      </w:r>
      <w:r w:rsidRPr="009F0A92">
        <w:rPr>
          <w:rFonts w:eastAsia="SimSun"/>
          <w:szCs w:val="24"/>
          <w:lang w:eastAsia="ru-RU"/>
        </w:rPr>
        <w:t>с</w:t>
      </w:r>
      <w:r w:rsidRPr="009F0A92">
        <w:rPr>
          <w:rFonts w:eastAsia="SimSun"/>
          <w:szCs w:val="24"/>
          <w:lang w:eastAsia="ru-RU"/>
        </w:rPr>
        <w:t>печивающих его сохранность от всякого рода повреждений при транспортировке и хранении.</w:t>
      </w:r>
    </w:p>
    <w:p w:rsidR="009F0A92" w:rsidRPr="009F0A92" w:rsidRDefault="009F0A92" w:rsidP="009F0A92">
      <w:pPr>
        <w:suppressAutoHyphens w:val="0"/>
        <w:ind w:firstLine="708"/>
        <w:jc w:val="both"/>
        <w:rPr>
          <w:rFonts w:eastAsia="SimSun"/>
          <w:bCs/>
          <w:szCs w:val="24"/>
          <w:lang w:eastAsia="ru-RU"/>
        </w:rPr>
      </w:pPr>
      <w:r w:rsidRPr="009F0A92">
        <w:rPr>
          <w:rFonts w:eastAsia="SimSun"/>
          <w:bCs/>
          <w:szCs w:val="24"/>
          <w:lang w:eastAsia="ru-RU"/>
        </w:rPr>
        <w:t xml:space="preserve">В случае если поставка Товара в таре и упаковке производителя невозможна, Товар должен быть </w:t>
      </w:r>
      <w:proofErr w:type="gramStart"/>
      <w:r w:rsidRPr="009F0A92">
        <w:rPr>
          <w:rFonts w:eastAsia="SimSun"/>
          <w:bCs/>
          <w:szCs w:val="24"/>
          <w:lang w:eastAsia="ru-RU"/>
        </w:rPr>
        <w:t>расфасован и упакован</w:t>
      </w:r>
      <w:proofErr w:type="gramEnd"/>
      <w:r w:rsidRPr="009F0A92">
        <w:rPr>
          <w:rFonts w:eastAsia="SimSun"/>
          <w:bCs/>
          <w:szCs w:val="24"/>
          <w:lang w:eastAsia="ru-RU"/>
        </w:rPr>
        <w:t xml:space="preserve"> такими способами, которые позволяют обеспечить сохранение кач</w:t>
      </w:r>
      <w:r w:rsidRPr="009F0A92">
        <w:rPr>
          <w:rFonts w:eastAsia="SimSun"/>
          <w:bCs/>
          <w:szCs w:val="24"/>
          <w:lang w:eastAsia="ru-RU"/>
        </w:rPr>
        <w:t>е</w:t>
      </w:r>
      <w:r w:rsidRPr="009F0A92">
        <w:rPr>
          <w:rFonts w:eastAsia="SimSun"/>
          <w:bCs/>
          <w:szCs w:val="24"/>
          <w:lang w:eastAsia="ru-RU"/>
        </w:rPr>
        <w:t>ства и безопасность при их перевозке и хранении. При невозможности поставки Товара в таре и упаковке производителя, расфасовка, упаковка и маркировка пищевых продуктов осуществляется за счет Поставщика.</w:t>
      </w:r>
    </w:p>
    <w:p w:rsidR="009F0A92" w:rsidRPr="009F0A92" w:rsidRDefault="009F0A92" w:rsidP="009F0A92">
      <w:pPr>
        <w:suppressAutoHyphens w:val="0"/>
        <w:ind w:firstLine="708"/>
        <w:jc w:val="both"/>
        <w:rPr>
          <w:rFonts w:eastAsia="SimSun"/>
          <w:bCs/>
          <w:szCs w:val="24"/>
          <w:lang w:eastAsia="ru-RU"/>
        </w:rPr>
      </w:pPr>
      <w:r w:rsidRPr="009F0A92">
        <w:rPr>
          <w:rFonts w:eastAsia="SimSun"/>
          <w:bCs/>
          <w:szCs w:val="24"/>
          <w:lang w:eastAsia="ru-RU"/>
        </w:rPr>
        <w:lastRenderedPageBreak/>
        <w:t>Поставщик обязан обеспечить соблюдение требований нормативных документов к расф</w:t>
      </w:r>
      <w:r w:rsidRPr="009F0A92">
        <w:rPr>
          <w:rFonts w:eastAsia="SimSun"/>
          <w:bCs/>
          <w:szCs w:val="24"/>
          <w:lang w:eastAsia="ru-RU"/>
        </w:rPr>
        <w:t>а</w:t>
      </w:r>
      <w:r w:rsidRPr="009F0A92">
        <w:rPr>
          <w:rFonts w:eastAsia="SimSun"/>
          <w:bCs/>
          <w:szCs w:val="24"/>
          <w:lang w:eastAsia="ru-RU"/>
        </w:rPr>
        <w:t>совке и упаковке пищевых продуктов, их маркировке, а также к используемым для упаковки и маркировки пищевых продуктов материалам.</w:t>
      </w:r>
    </w:p>
    <w:p w:rsidR="009F0A92" w:rsidRPr="009F0A92" w:rsidRDefault="009F0A92" w:rsidP="009F0A92">
      <w:pPr>
        <w:suppressAutoHyphens w:val="0"/>
        <w:ind w:firstLine="708"/>
        <w:jc w:val="both"/>
        <w:rPr>
          <w:rFonts w:eastAsia="SimSun"/>
          <w:bCs/>
          <w:szCs w:val="24"/>
          <w:lang w:eastAsia="ru-RU"/>
        </w:rPr>
      </w:pPr>
      <w:r w:rsidRPr="009F0A92">
        <w:rPr>
          <w:rFonts w:eastAsia="SimSun"/>
          <w:szCs w:val="24"/>
          <w:lang w:eastAsia="ru-RU"/>
        </w:rPr>
        <w:t>3.3. Подлежащую возврату тару Заказчик обязан возвратить Поставщику.</w:t>
      </w:r>
    </w:p>
    <w:p w:rsidR="009F0A92" w:rsidRPr="009F0A92" w:rsidRDefault="001A6502" w:rsidP="009F0A92">
      <w:pPr>
        <w:suppressAutoHyphens w:val="0"/>
        <w:ind w:firstLine="708"/>
        <w:jc w:val="both"/>
        <w:rPr>
          <w:rFonts w:eastAsia="SimSun"/>
          <w:bCs/>
          <w:szCs w:val="24"/>
          <w:lang w:eastAsia="ru-RU"/>
        </w:rPr>
      </w:pPr>
      <w:r>
        <w:rPr>
          <w:rFonts w:eastAsia="SimSun"/>
          <w:bCs/>
          <w:szCs w:val="24"/>
          <w:lang w:eastAsia="ru-RU"/>
        </w:rPr>
        <w:t>3.4</w:t>
      </w:r>
      <w:r w:rsidR="009F0A92" w:rsidRPr="009F0A92">
        <w:rPr>
          <w:rFonts w:eastAsia="SimSun"/>
          <w:bCs/>
          <w:szCs w:val="24"/>
          <w:lang w:eastAsia="ru-RU"/>
        </w:rPr>
        <w:t>. Товар (каждая партия Товара) сопровождается документами, удостоверяющими кач</w:t>
      </w:r>
      <w:r w:rsidR="009F0A92" w:rsidRPr="009F0A92">
        <w:rPr>
          <w:rFonts w:eastAsia="SimSun"/>
          <w:bCs/>
          <w:szCs w:val="24"/>
          <w:lang w:eastAsia="ru-RU"/>
        </w:rPr>
        <w:t>е</w:t>
      </w:r>
      <w:r w:rsidR="009F0A92" w:rsidRPr="009F0A92">
        <w:rPr>
          <w:rFonts w:eastAsia="SimSun"/>
          <w:bCs/>
          <w:szCs w:val="24"/>
          <w:lang w:eastAsia="ru-RU"/>
        </w:rPr>
        <w:t>ство Товара в соответствии с требованиями действующего законодательства, с подлинными печ</w:t>
      </w:r>
      <w:r w:rsidR="009F0A92" w:rsidRPr="009F0A92">
        <w:rPr>
          <w:rFonts w:eastAsia="SimSun"/>
          <w:bCs/>
          <w:szCs w:val="24"/>
          <w:lang w:eastAsia="ru-RU"/>
        </w:rPr>
        <w:t>а</w:t>
      </w:r>
      <w:r w:rsidR="009F0A92" w:rsidRPr="009F0A92">
        <w:rPr>
          <w:rFonts w:eastAsia="SimSun"/>
          <w:bCs/>
          <w:szCs w:val="24"/>
          <w:lang w:eastAsia="ru-RU"/>
        </w:rPr>
        <w:t>тями производителя или Поставщика Товара (при наличии печатей), указанного в этих докуме</w:t>
      </w:r>
      <w:r w:rsidR="009F0A92" w:rsidRPr="009F0A92">
        <w:rPr>
          <w:rFonts w:eastAsia="SimSun"/>
          <w:bCs/>
          <w:szCs w:val="24"/>
          <w:lang w:eastAsia="ru-RU"/>
        </w:rPr>
        <w:t>н</w:t>
      </w:r>
      <w:r w:rsidR="009F0A92" w:rsidRPr="009F0A92">
        <w:rPr>
          <w:rFonts w:eastAsia="SimSun"/>
          <w:bCs/>
          <w:szCs w:val="24"/>
          <w:lang w:eastAsia="ru-RU"/>
        </w:rPr>
        <w:t xml:space="preserve">тах. </w:t>
      </w:r>
    </w:p>
    <w:p w:rsidR="009F0A92" w:rsidRPr="009F0A92" w:rsidRDefault="009F0A92" w:rsidP="009F0A92">
      <w:pPr>
        <w:suppressAutoHyphens w:val="0"/>
        <w:ind w:firstLine="540"/>
        <w:jc w:val="both"/>
        <w:rPr>
          <w:rFonts w:eastAsia="SimSun"/>
          <w:bCs/>
          <w:szCs w:val="24"/>
          <w:lang w:eastAsia="ru-RU"/>
        </w:rPr>
      </w:pPr>
    </w:p>
    <w:p w:rsidR="009F0A92" w:rsidRPr="009F0A92" w:rsidRDefault="009F0A92" w:rsidP="009F0A92">
      <w:pPr>
        <w:suppressAutoHyphens w:val="0"/>
        <w:ind w:firstLine="540"/>
        <w:jc w:val="center"/>
        <w:rPr>
          <w:rFonts w:eastAsia="SimSun"/>
          <w:b/>
          <w:szCs w:val="24"/>
          <w:lang w:eastAsia="ru-RU"/>
        </w:rPr>
      </w:pPr>
      <w:r w:rsidRPr="009F0A92">
        <w:rPr>
          <w:rFonts w:eastAsia="SimSun"/>
          <w:b/>
          <w:szCs w:val="24"/>
          <w:lang w:eastAsia="ru-RU"/>
        </w:rPr>
        <w:t>4. Сроки, место и порядок поставки Товара</w:t>
      </w:r>
    </w:p>
    <w:p w:rsidR="00357D92" w:rsidRDefault="009F0A92" w:rsidP="009F0A92">
      <w:pPr>
        <w:suppressAutoHyphens w:val="0"/>
        <w:ind w:firstLine="708"/>
        <w:jc w:val="both"/>
        <w:rPr>
          <w:rFonts w:eastAsia="SimSun"/>
          <w:szCs w:val="24"/>
          <w:lang w:eastAsia="ru-RU"/>
        </w:rPr>
      </w:pPr>
      <w:r w:rsidRPr="009F0A92">
        <w:rPr>
          <w:rFonts w:eastAsia="SimSun"/>
          <w:szCs w:val="24"/>
          <w:lang w:eastAsia="ru-RU"/>
        </w:rPr>
        <w:t xml:space="preserve">4.1. Срок поставки Товара: </w:t>
      </w:r>
      <w:r w:rsidR="00357D92" w:rsidRPr="00A72CC5">
        <w:rPr>
          <w:color w:val="000000" w:themeColor="text1"/>
          <w:szCs w:val="22"/>
        </w:rPr>
        <w:t>Поставка товара Поставщиком осуществляется с 16 января 2016 года по 30 июня 2016 года с 8.00 до 12.00 партиями на основании заявок Заказчика, поданных в адрес Поставщика в письменном виде, в том числе посредством факсимильной связи, а в случае ее отсутствия телефонограммой, с указанием фамилии, имени, отчества лица, принявшего телефон</w:t>
      </w:r>
      <w:r w:rsidR="00357D92" w:rsidRPr="00A72CC5">
        <w:rPr>
          <w:color w:val="000000" w:themeColor="text1"/>
          <w:szCs w:val="22"/>
        </w:rPr>
        <w:t>о</w:t>
      </w:r>
      <w:r w:rsidR="00357D92" w:rsidRPr="00A72CC5">
        <w:rPr>
          <w:color w:val="000000" w:themeColor="text1"/>
          <w:szCs w:val="22"/>
        </w:rPr>
        <w:t>грамму, за день до даты поставки.</w:t>
      </w:r>
    </w:p>
    <w:p w:rsidR="008A099A" w:rsidRDefault="009F0A92" w:rsidP="009F0A92">
      <w:pPr>
        <w:suppressAutoHyphens w:val="0"/>
        <w:ind w:firstLine="708"/>
        <w:jc w:val="both"/>
        <w:rPr>
          <w:rFonts w:eastAsia="SimSun"/>
          <w:szCs w:val="24"/>
          <w:lang w:eastAsia="ru-RU"/>
        </w:rPr>
      </w:pPr>
      <w:r w:rsidRPr="009F0A92">
        <w:rPr>
          <w:rFonts w:eastAsia="SimSun"/>
          <w:szCs w:val="24"/>
          <w:lang w:eastAsia="ru-RU"/>
        </w:rPr>
        <w:t xml:space="preserve">Заявка должна содержать время и дату поставки, наименование, количество поставляемого Товара. </w:t>
      </w:r>
    </w:p>
    <w:p w:rsidR="008A099A" w:rsidRPr="008A099A" w:rsidRDefault="009F0A92" w:rsidP="008A099A">
      <w:pPr>
        <w:suppressAutoHyphens w:val="0"/>
        <w:ind w:firstLine="708"/>
        <w:jc w:val="both"/>
        <w:rPr>
          <w:rFonts w:eastAsia="SimSun"/>
          <w:szCs w:val="24"/>
          <w:lang w:eastAsia="ru-RU"/>
        </w:rPr>
      </w:pPr>
      <w:r w:rsidRPr="009F0A92">
        <w:rPr>
          <w:rFonts w:eastAsia="SimSun"/>
          <w:szCs w:val="24"/>
          <w:lang w:eastAsia="ru-RU"/>
        </w:rPr>
        <w:t xml:space="preserve">4.2. Место доставки Товара: </w:t>
      </w:r>
      <w:r w:rsidR="008A099A" w:rsidRPr="008A099A">
        <w:rPr>
          <w:rFonts w:eastAsia="SimSun"/>
          <w:szCs w:val="24"/>
          <w:lang w:eastAsia="ru-RU"/>
        </w:rPr>
        <w:t xml:space="preserve">на склады Заказчика по адресам: </w:t>
      </w:r>
    </w:p>
    <w:p w:rsidR="008A099A" w:rsidRPr="008A099A" w:rsidRDefault="008A099A" w:rsidP="008A099A">
      <w:pPr>
        <w:suppressAutoHyphens w:val="0"/>
        <w:ind w:firstLine="708"/>
        <w:jc w:val="both"/>
        <w:rPr>
          <w:rFonts w:eastAsia="SimSun"/>
          <w:szCs w:val="24"/>
          <w:lang w:eastAsia="ru-RU"/>
        </w:rPr>
      </w:pPr>
      <w:r w:rsidRPr="008A099A">
        <w:rPr>
          <w:rFonts w:eastAsia="SimSun"/>
          <w:szCs w:val="24"/>
          <w:lang w:eastAsia="ru-RU"/>
        </w:rPr>
        <w:t xml:space="preserve"> </w:t>
      </w:r>
      <w:proofErr w:type="spellStart"/>
      <w:r w:rsidRPr="008A099A">
        <w:rPr>
          <w:rFonts w:eastAsia="SimSun"/>
          <w:szCs w:val="24"/>
          <w:lang w:eastAsia="ru-RU"/>
        </w:rPr>
        <w:t>г</w:t>
      </w:r>
      <w:proofErr w:type="gramStart"/>
      <w:r w:rsidRPr="008A099A">
        <w:rPr>
          <w:rFonts w:eastAsia="SimSun"/>
          <w:szCs w:val="24"/>
          <w:lang w:eastAsia="ru-RU"/>
        </w:rPr>
        <w:t>.Я</w:t>
      </w:r>
      <w:proofErr w:type="gramEnd"/>
      <w:r w:rsidRPr="008A099A">
        <w:rPr>
          <w:rFonts w:eastAsia="SimSun"/>
          <w:szCs w:val="24"/>
          <w:lang w:eastAsia="ru-RU"/>
        </w:rPr>
        <w:t>рославль</w:t>
      </w:r>
      <w:proofErr w:type="spellEnd"/>
      <w:r w:rsidRPr="008A099A">
        <w:rPr>
          <w:rFonts w:eastAsia="SimSun"/>
          <w:szCs w:val="24"/>
          <w:lang w:eastAsia="ru-RU"/>
        </w:rPr>
        <w:t xml:space="preserve">, </w:t>
      </w:r>
      <w:proofErr w:type="spellStart"/>
      <w:r w:rsidRPr="008A099A">
        <w:rPr>
          <w:rFonts w:eastAsia="SimSun"/>
          <w:szCs w:val="24"/>
          <w:lang w:eastAsia="ru-RU"/>
        </w:rPr>
        <w:t>ул.Бабича</w:t>
      </w:r>
      <w:proofErr w:type="spellEnd"/>
      <w:r w:rsidRPr="008A099A">
        <w:rPr>
          <w:rFonts w:eastAsia="SimSun"/>
          <w:szCs w:val="24"/>
          <w:lang w:eastAsia="ru-RU"/>
        </w:rPr>
        <w:t>, 3;</w:t>
      </w:r>
    </w:p>
    <w:p w:rsidR="008A099A" w:rsidRDefault="008A099A" w:rsidP="008A099A">
      <w:pPr>
        <w:suppressAutoHyphens w:val="0"/>
        <w:ind w:firstLine="708"/>
        <w:jc w:val="both"/>
        <w:rPr>
          <w:rFonts w:eastAsia="SimSun"/>
          <w:szCs w:val="24"/>
          <w:lang w:eastAsia="ru-RU"/>
        </w:rPr>
      </w:pPr>
      <w:r w:rsidRPr="008A099A">
        <w:rPr>
          <w:rFonts w:eastAsia="SimSun"/>
          <w:szCs w:val="24"/>
          <w:lang w:eastAsia="ru-RU"/>
        </w:rPr>
        <w:t>Ярославская область, Некрасовский р-он, пос. Сосновый бор</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4.3. Транспортировка, погрузка-разгрузка и размещение Товара (на складе Заказчика) ос</w:t>
      </w:r>
      <w:r w:rsidRPr="009F0A92">
        <w:rPr>
          <w:rFonts w:eastAsia="SimSun"/>
          <w:szCs w:val="24"/>
          <w:lang w:eastAsia="ru-RU"/>
        </w:rPr>
        <w:t>у</w:t>
      </w:r>
      <w:r w:rsidRPr="009F0A92">
        <w:rPr>
          <w:rFonts w:eastAsia="SimSun"/>
          <w:szCs w:val="24"/>
          <w:lang w:eastAsia="ru-RU"/>
        </w:rPr>
        <w:t>ществляется силами и средствами Поставщика.</w:t>
      </w:r>
    </w:p>
    <w:p w:rsidR="009F0A92" w:rsidRPr="009F0A92" w:rsidRDefault="009F0A92" w:rsidP="009F0A92">
      <w:pPr>
        <w:suppressAutoHyphens w:val="0"/>
        <w:ind w:firstLine="708"/>
        <w:jc w:val="both"/>
        <w:rPr>
          <w:rFonts w:eastAsia="SimSun"/>
          <w:szCs w:val="24"/>
          <w:lang w:eastAsia="zh-CN"/>
        </w:rPr>
      </w:pPr>
      <w:r w:rsidRPr="009F0A92">
        <w:rPr>
          <w:rFonts w:eastAsia="SimSun"/>
          <w:szCs w:val="24"/>
          <w:lang w:eastAsia="ru-RU"/>
        </w:rPr>
        <w:t xml:space="preserve">4.4. Поставка Товара сопровождается </w:t>
      </w:r>
      <w:r w:rsidRPr="009F0A92">
        <w:rPr>
          <w:rFonts w:eastAsia="SimSun"/>
          <w:bCs/>
          <w:szCs w:val="24"/>
          <w:lang w:eastAsia="ru-RU"/>
        </w:rPr>
        <w:t xml:space="preserve">документами, удостоверяющими качество Товара, </w:t>
      </w:r>
      <w:r w:rsidRPr="009F0A92">
        <w:rPr>
          <w:rFonts w:eastAsia="SimSun"/>
          <w:szCs w:val="24"/>
          <w:lang w:eastAsia="ru-RU"/>
        </w:rPr>
        <w:t>подписанной Поставщиком (отдельной) товарной накладной или товарно-транспортной накладной в соответствии условиями Контракта и заявкой Заказчика.</w:t>
      </w:r>
    </w:p>
    <w:p w:rsidR="009F0A92" w:rsidRPr="009F0A92" w:rsidRDefault="009F0A92" w:rsidP="009F0A92">
      <w:pPr>
        <w:suppressAutoHyphens w:val="0"/>
        <w:jc w:val="both"/>
        <w:rPr>
          <w:rFonts w:eastAsia="SimSun"/>
          <w:szCs w:val="24"/>
          <w:lang w:eastAsia="ru-RU"/>
        </w:rPr>
      </w:pPr>
    </w:p>
    <w:p w:rsidR="009F0A92" w:rsidRPr="009F0A92" w:rsidRDefault="009F0A92" w:rsidP="009F0A92">
      <w:pPr>
        <w:suppressAutoHyphens w:val="0"/>
        <w:jc w:val="center"/>
        <w:rPr>
          <w:rFonts w:eastAsia="SimSun"/>
          <w:b/>
          <w:szCs w:val="24"/>
          <w:lang w:eastAsia="ru-RU"/>
        </w:rPr>
      </w:pPr>
      <w:r w:rsidRPr="009F0A92">
        <w:rPr>
          <w:rFonts w:eastAsia="SimSun"/>
          <w:b/>
          <w:szCs w:val="24"/>
          <w:lang w:eastAsia="ru-RU"/>
        </w:rPr>
        <w:t>5. Приемка Товара</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5.1. Датой поставки товара считается дата подписания Заказчиком товарной накладной или товарно-транспортной накладной.</w:t>
      </w:r>
    </w:p>
    <w:p w:rsidR="009F0A92" w:rsidRPr="009F0A92" w:rsidRDefault="009F0A92" w:rsidP="009F0A92">
      <w:pPr>
        <w:suppressAutoHyphens w:val="0"/>
        <w:ind w:firstLine="709"/>
        <w:jc w:val="both"/>
        <w:rPr>
          <w:rFonts w:eastAsia="SimSun"/>
          <w:color w:val="FF0000"/>
          <w:szCs w:val="24"/>
          <w:lang w:eastAsia="zh-CN"/>
        </w:rPr>
      </w:pPr>
      <w:r w:rsidRPr="009F0A92">
        <w:rPr>
          <w:rFonts w:eastAsia="SimSun"/>
          <w:szCs w:val="24"/>
          <w:lang w:eastAsia="ru-RU"/>
        </w:rPr>
        <w:t xml:space="preserve">5.2. </w:t>
      </w:r>
      <w:r w:rsidRPr="009F0A92">
        <w:rPr>
          <w:rFonts w:eastAsia="SimSun"/>
          <w:szCs w:val="24"/>
          <w:lang w:eastAsia="zh-CN"/>
        </w:rPr>
        <w:t>При поставке Товара партиями на основании заявок, Заказчик осуществляет приемку каждой партии Товара в соответствии с условиями настоящего Контракта.</w:t>
      </w:r>
    </w:p>
    <w:p w:rsidR="009F0A92" w:rsidRPr="009F0A92" w:rsidRDefault="009F0A92" w:rsidP="009F0A92">
      <w:pPr>
        <w:suppressAutoHyphens w:val="0"/>
        <w:ind w:firstLine="708"/>
        <w:jc w:val="both"/>
        <w:rPr>
          <w:rFonts w:eastAsia="SimSun"/>
          <w:szCs w:val="24"/>
          <w:lang w:eastAsia="zh-CN"/>
        </w:rPr>
      </w:pPr>
      <w:r w:rsidRPr="009F0A92">
        <w:rPr>
          <w:rFonts w:eastAsia="SimSun"/>
          <w:szCs w:val="24"/>
          <w:lang w:eastAsia="ru-RU"/>
        </w:rPr>
        <w:t xml:space="preserve">5.3. </w:t>
      </w:r>
      <w:r w:rsidRPr="009F0A92">
        <w:rPr>
          <w:rFonts w:eastAsia="SimSun"/>
          <w:szCs w:val="24"/>
          <w:lang w:eastAsia="zh-CN"/>
        </w:rPr>
        <w:t>Товар, являющийся предметом настоящего Контракта, принимается Заказчиком по м</w:t>
      </w:r>
      <w:r w:rsidRPr="009F0A92">
        <w:rPr>
          <w:rFonts w:eastAsia="SimSun"/>
          <w:szCs w:val="24"/>
          <w:lang w:eastAsia="zh-CN"/>
        </w:rPr>
        <w:t>е</w:t>
      </w:r>
      <w:r w:rsidRPr="009F0A92">
        <w:rPr>
          <w:rFonts w:eastAsia="SimSun"/>
          <w:szCs w:val="24"/>
          <w:lang w:eastAsia="zh-CN"/>
        </w:rPr>
        <w:t>сту поставки Товара в порядке и сроки, предусмотренные  "Инструкцией о порядке приемки пр</w:t>
      </w:r>
      <w:r w:rsidRPr="009F0A92">
        <w:rPr>
          <w:rFonts w:eastAsia="SimSun"/>
          <w:szCs w:val="24"/>
          <w:lang w:eastAsia="zh-CN"/>
        </w:rPr>
        <w:t>о</w:t>
      </w:r>
      <w:r w:rsidRPr="009F0A92">
        <w:rPr>
          <w:rFonts w:eastAsia="SimSun"/>
          <w:szCs w:val="24"/>
          <w:lang w:eastAsia="zh-CN"/>
        </w:rPr>
        <w:t>дукции производственно-технического назначения и товаров народного потребления по колич</w:t>
      </w:r>
      <w:r w:rsidRPr="009F0A92">
        <w:rPr>
          <w:rFonts w:eastAsia="SimSun"/>
          <w:szCs w:val="24"/>
          <w:lang w:eastAsia="zh-CN"/>
        </w:rPr>
        <w:t>е</w:t>
      </w:r>
      <w:r w:rsidRPr="009F0A92">
        <w:rPr>
          <w:rFonts w:eastAsia="SimSun"/>
          <w:szCs w:val="24"/>
          <w:lang w:eastAsia="zh-CN"/>
        </w:rPr>
        <w:t>ству", утвержденной постановлением Госарбитража СССР от 15.06.1965. N П-6, с изменениями и дополнениями,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w:t>
      </w:r>
      <w:r w:rsidRPr="009F0A92">
        <w:rPr>
          <w:rFonts w:eastAsia="SimSun"/>
          <w:szCs w:val="24"/>
          <w:lang w:eastAsia="zh-CN"/>
        </w:rPr>
        <w:t>р</w:t>
      </w:r>
      <w:r w:rsidRPr="009F0A92">
        <w:rPr>
          <w:rFonts w:eastAsia="SimSun"/>
          <w:szCs w:val="24"/>
          <w:lang w:eastAsia="zh-CN"/>
        </w:rPr>
        <w:t>битража СССР от 25.04.1966. N П-7 с дополнениями и изменениями, с учетом требований, пред</w:t>
      </w:r>
      <w:r w:rsidRPr="009F0A92">
        <w:rPr>
          <w:rFonts w:eastAsia="SimSun"/>
          <w:szCs w:val="24"/>
          <w:lang w:eastAsia="zh-CN"/>
        </w:rPr>
        <w:t>у</w:t>
      </w:r>
      <w:r w:rsidRPr="009F0A92">
        <w:rPr>
          <w:rFonts w:eastAsia="SimSun"/>
          <w:szCs w:val="24"/>
          <w:lang w:eastAsia="zh-CN"/>
        </w:rPr>
        <w:t xml:space="preserve">смотренных статьями 513-515 Гражданского кодекса Российской Федерации и действующими приказами, регламентирующими проведение приемочного контроля. Срок проведения приемки не должен превышать 3 рабочих дней с момента поставки товара. </w:t>
      </w:r>
    </w:p>
    <w:p w:rsidR="009F0A92" w:rsidRPr="009F0A92" w:rsidRDefault="009F0A92" w:rsidP="009F0A92">
      <w:pPr>
        <w:suppressAutoHyphens w:val="0"/>
        <w:ind w:firstLine="709"/>
        <w:jc w:val="both"/>
        <w:rPr>
          <w:rFonts w:eastAsia="SimSun"/>
          <w:color w:val="000000"/>
          <w:szCs w:val="24"/>
          <w:lang w:eastAsia="zh-CN"/>
        </w:rPr>
      </w:pPr>
      <w:r w:rsidRPr="009F0A92">
        <w:rPr>
          <w:rFonts w:eastAsia="SimSun"/>
          <w:szCs w:val="24"/>
          <w:lang w:eastAsia="zh-CN"/>
        </w:rPr>
        <w:t>5.4. По результатам приемки, Зака</w:t>
      </w:r>
      <w:r w:rsidR="005E0B74">
        <w:rPr>
          <w:rFonts w:eastAsia="SimSun"/>
          <w:szCs w:val="24"/>
          <w:lang w:eastAsia="zh-CN"/>
        </w:rPr>
        <w:t>зчиком в течение 1 рабочего дня</w:t>
      </w:r>
      <w:r w:rsidRPr="009F0A92">
        <w:rPr>
          <w:rFonts w:eastAsia="SimSun"/>
          <w:szCs w:val="24"/>
          <w:lang w:eastAsia="zh-CN"/>
        </w:rPr>
        <w:t xml:space="preserve"> с момента доставки Т</w:t>
      </w:r>
      <w:r w:rsidRPr="009F0A92">
        <w:rPr>
          <w:rFonts w:eastAsia="SimSun"/>
          <w:szCs w:val="24"/>
          <w:lang w:eastAsia="zh-CN"/>
        </w:rPr>
        <w:t>о</w:t>
      </w:r>
      <w:r w:rsidRPr="009F0A92">
        <w:rPr>
          <w:rFonts w:eastAsia="SimSun"/>
          <w:szCs w:val="24"/>
          <w:lang w:eastAsia="zh-CN"/>
        </w:rPr>
        <w:t>вара оформляется  акт приемки товара (Приложение № 2 к Контракту), который</w:t>
      </w:r>
      <w:r w:rsidRPr="009F0A92">
        <w:rPr>
          <w:rFonts w:eastAsia="SimSun"/>
          <w:color w:val="FF0000"/>
          <w:szCs w:val="24"/>
          <w:lang w:eastAsia="zh-CN"/>
        </w:rPr>
        <w:t xml:space="preserve"> </w:t>
      </w:r>
      <w:r w:rsidRPr="009F0A92">
        <w:rPr>
          <w:rFonts w:eastAsia="SimSun"/>
          <w:szCs w:val="24"/>
          <w:lang w:eastAsia="zh-CN"/>
        </w:rPr>
        <w:t xml:space="preserve">не позднее чем в 10-дневный  срок после подписания направляется поставщику, либо </w:t>
      </w:r>
      <w:r w:rsidRPr="009F0A92">
        <w:rPr>
          <w:rFonts w:eastAsia="SimSun"/>
          <w:color w:val="000000"/>
          <w:szCs w:val="24"/>
          <w:lang w:eastAsia="zh-CN"/>
        </w:rPr>
        <w:t xml:space="preserve">поставщику в те же сроки направляется заказчиком в письменной форме мотивированный отказ от подписания акта приемки товара. </w:t>
      </w:r>
    </w:p>
    <w:p w:rsidR="009F0A92" w:rsidRPr="009F0A92" w:rsidRDefault="009F0A92" w:rsidP="009F0A92">
      <w:pPr>
        <w:suppressAutoHyphens w:val="0"/>
        <w:ind w:firstLine="709"/>
        <w:jc w:val="both"/>
        <w:rPr>
          <w:rFonts w:eastAsia="SimSun"/>
          <w:szCs w:val="24"/>
          <w:lang w:eastAsia="zh-CN"/>
        </w:rPr>
      </w:pPr>
      <w:r w:rsidRPr="009F0A92">
        <w:rPr>
          <w:rFonts w:eastAsia="SimSun"/>
          <w:szCs w:val="24"/>
          <w:lang w:eastAsia="zh-CN"/>
        </w:rPr>
        <w:t>В случае мотивированного отказа от приемки товара заказчик составляет акт замечаний и сроков устранения несоответствий. После устранения поставщиком несоответствий заказчик п</w:t>
      </w:r>
      <w:r w:rsidRPr="009F0A92">
        <w:rPr>
          <w:rFonts w:eastAsia="SimSun"/>
          <w:szCs w:val="24"/>
          <w:lang w:eastAsia="zh-CN"/>
        </w:rPr>
        <w:t>о</w:t>
      </w:r>
      <w:r w:rsidRPr="009F0A92">
        <w:rPr>
          <w:rFonts w:eastAsia="SimSun"/>
          <w:szCs w:val="24"/>
          <w:lang w:eastAsia="zh-CN"/>
        </w:rPr>
        <w:t>вторно осуществляет приемку товара в соответствии с данным пунктом Контракта.</w:t>
      </w:r>
    </w:p>
    <w:p w:rsidR="009F0A92" w:rsidRPr="009F0A92" w:rsidRDefault="009F0A92" w:rsidP="009F0A92">
      <w:pPr>
        <w:suppressAutoHyphens w:val="0"/>
        <w:ind w:firstLine="709"/>
        <w:jc w:val="both"/>
        <w:rPr>
          <w:rFonts w:eastAsia="SimSun"/>
          <w:szCs w:val="24"/>
          <w:lang w:eastAsia="zh-CN"/>
        </w:rPr>
      </w:pPr>
      <w:r w:rsidRPr="009F0A92">
        <w:rPr>
          <w:rFonts w:eastAsia="SimSun"/>
          <w:szCs w:val="24"/>
          <w:lang w:eastAsia="zh-CN"/>
        </w:rPr>
        <w:t>5.5. Для проверки предоставленных поставщиком результатов, предусмотренных контра</w:t>
      </w:r>
      <w:r w:rsidRPr="009F0A92">
        <w:rPr>
          <w:rFonts w:eastAsia="SimSun"/>
          <w:szCs w:val="24"/>
          <w:lang w:eastAsia="zh-CN"/>
        </w:rPr>
        <w:t>к</w:t>
      </w:r>
      <w:r w:rsidRPr="009F0A92">
        <w:rPr>
          <w:rFonts w:eastAsia="SimSun"/>
          <w:szCs w:val="24"/>
          <w:lang w:eastAsia="zh-CN"/>
        </w:rPr>
        <w:t>том, в части их соответствия условиям контракта заказчик обязан провести экспертизу. Эксперт</w:t>
      </w:r>
      <w:r w:rsidRPr="009F0A92">
        <w:rPr>
          <w:rFonts w:eastAsia="SimSun"/>
          <w:szCs w:val="24"/>
          <w:lang w:eastAsia="zh-CN"/>
        </w:rPr>
        <w:t>и</w:t>
      </w:r>
      <w:r w:rsidRPr="009F0A92">
        <w:rPr>
          <w:rFonts w:eastAsia="SimSun"/>
          <w:szCs w:val="24"/>
          <w:lang w:eastAsia="zh-CN"/>
        </w:rPr>
        <w:t>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9F0A92" w:rsidRDefault="009F0A92" w:rsidP="009F0A92">
      <w:pPr>
        <w:suppressAutoHyphens w:val="0"/>
        <w:jc w:val="center"/>
        <w:rPr>
          <w:rFonts w:eastAsia="SimSun"/>
          <w:b/>
          <w:szCs w:val="24"/>
          <w:lang w:eastAsia="ru-RU"/>
        </w:rPr>
      </w:pPr>
    </w:p>
    <w:p w:rsidR="002E4C08" w:rsidRPr="009F0A92" w:rsidRDefault="002E4C08" w:rsidP="009F0A92">
      <w:pPr>
        <w:suppressAutoHyphens w:val="0"/>
        <w:jc w:val="center"/>
        <w:rPr>
          <w:rFonts w:eastAsia="SimSun"/>
          <w:b/>
          <w:szCs w:val="24"/>
          <w:lang w:eastAsia="ru-RU"/>
        </w:rPr>
      </w:pPr>
    </w:p>
    <w:p w:rsidR="009F0A92" w:rsidRPr="009F0A92" w:rsidRDefault="009F0A92" w:rsidP="009F0A92">
      <w:pPr>
        <w:suppressAutoHyphens w:val="0"/>
        <w:jc w:val="center"/>
        <w:rPr>
          <w:rFonts w:eastAsia="SimSun"/>
          <w:b/>
          <w:szCs w:val="24"/>
          <w:lang w:eastAsia="ru-RU"/>
        </w:rPr>
      </w:pPr>
      <w:r w:rsidRPr="009F0A92">
        <w:rPr>
          <w:rFonts w:eastAsia="SimSun"/>
          <w:b/>
          <w:szCs w:val="24"/>
          <w:lang w:eastAsia="ru-RU"/>
        </w:rPr>
        <w:t>6. Порядок и условия оплаты</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6.1.  Оплата по Контракту осуществляется в российских рублях по безналичной форме ра</w:t>
      </w:r>
      <w:r w:rsidRPr="009F0A92">
        <w:rPr>
          <w:rFonts w:eastAsia="SimSun"/>
          <w:szCs w:val="24"/>
          <w:lang w:eastAsia="ru-RU"/>
        </w:rPr>
        <w:t>с</w:t>
      </w:r>
      <w:r w:rsidRPr="009F0A92">
        <w:rPr>
          <w:rFonts w:eastAsia="SimSun"/>
          <w:szCs w:val="24"/>
          <w:lang w:eastAsia="ru-RU"/>
        </w:rPr>
        <w:t xml:space="preserve">четов путем перечисления денежных средств Заказчиком на расчетный счет Поставщика в течение 30 дней по факту поставки (партии) Товара и подписания сторонами актов приемки поставленных товаров. Оплата по частям допускается.  </w:t>
      </w:r>
    </w:p>
    <w:p w:rsidR="008A099A" w:rsidRDefault="009F0A92" w:rsidP="009F0A92">
      <w:pPr>
        <w:suppressAutoHyphens w:val="0"/>
        <w:ind w:firstLine="708"/>
        <w:jc w:val="both"/>
        <w:rPr>
          <w:rFonts w:eastAsia="SimSun"/>
          <w:szCs w:val="24"/>
          <w:lang w:eastAsia="ru-RU"/>
        </w:rPr>
      </w:pPr>
      <w:r w:rsidRPr="009F0A92">
        <w:rPr>
          <w:rFonts w:eastAsia="SimSun"/>
          <w:szCs w:val="24"/>
          <w:lang w:eastAsia="ru-RU"/>
        </w:rPr>
        <w:t xml:space="preserve">6.2. Источник финансирования: </w:t>
      </w:r>
      <w:r w:rsidR="008A099A" w:rsidRPr="008A099A">
        <w:rPr>
          <w:rFonts w:eastAsia="SimSun"/>
          <w:szCs w:val="24"/>
          <w:lang w:eastAsia="ru-RU"/>
        </w:rPr>
        <w:t>Средства бюджетных учреждений</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6.3.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F0A92" w:rsidRPr="009F0A92" w:rsidRDefault="009F0A92" w:rsidP="009F0A92">
      <w:pPr>
        <w:suppressAutoHyphens w:val="0"/>
        <w:ind w:firstLine="567"/>
        <w:jc w:val="both"/>
        <w:rPr>
          <w:rFonts w:eastAsia="SimSun"/>
          <w:szCs w:val="24"/>
          <w:lang w:eastAsia="ru-RU"/>
        </w:rPr>
      </w:pPr>
    </w:p>
    <w:p w:rsidR="009F0A92" w:rsidRPr="009F0A92" w:rsidRDefault="009F0A92" w:rsidP="009F0A92">
      <w:pPr>
        <w:suppressAutoHyphens w:val="0"/>
        <w:jc w:val="center"/>
        <w:rPr>
          <w:rFonts w:eastAsia="SimSun"/>
          <w:b/>
          <w:szCs w:val="24"/>
          <w:lang w:eastAsia="ru-RU"/>
        </w:rPr>
      </w:pPr>
      <w:r w:rsidRPr="009F0A92">
        <w:rPr>
          <w:rFonts w:eastAsia="SimSun"/>
          <w:b/>
          <w:szCs w:val="24"/>
          <w:lang w:eastAsia="ru-RU"/>
        </w:rPr>
        <w:t>7. Обеспечение исполнения Контракта</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7.1. До подписания Контракта Поставщик обязан представить Заказчику обеспечение и</w:t>
      </w:r>
      <w:r w:rsidRPr="009F0A92">
        <w:rPr>
          <w:rFonts w:eastAsia="SimSun"/>
          <w:szCs w:val="24"/>
          <w:lang w:eastAsia="ru-RU"/>
        </w:rPr>
        <w:t>с</w:t>
      </w:r>
      <w:r w:rsidRPr="009F0A92">
        <w:rPr>
          <w:rFonts w:eastAsia="SimSun"/>
          <w:szCs w:val="24"/>
          <w:lang w:eastAsia="ru-RU"/>
        </w:rPr>
        <w:t xml:space="preserve">полнения Контракта в виде безотзывной банковской гарантии или внесением денежных средств на указанный счет Заказчика в размере </w:t>
      </w:r>
      <w:r w:rsidR="008A099A" w:rsidRPr="008A099A">
        <w:rPr>
          <w:rFonts w:eastAsia="SimSun"/>
          <w:b/>
          <w:szCs w:val="24"/>
          <w:lang w:eastAsia="ru-RU"/>
        </w:rPr>
        <w:t xml:space="preserve">36 324,65 </w:t>
      </w:r>
      <w:r w:rsidRPr="002E4C08">
        <w:rPr>
          <w:rFonts w:eastAsia="SimSun"/>
          <w:b/>
          <w:szCs w:val="24"/>
          <w:lang w:eastAsia="zh-CN"/>
        </w:rPr>
        <w:t>рублей</w:t>
      </w:r>
      <w:r w:rsidRPr="009F0A92">
        <w:rPr>
          <w:rFonts w:eastAsia="SimSun"/>
          <w:b/>
          <w:szCs w:val="24"/>
          <w:lang w:eastAsia="ru-RU"/>
        </w:rPr>
        <w:t xml:space="preserve"> </w:t>
      </w:r>
      <w:r w:rsidRPr="009F0A92">
        <w:rPr>
          <w:rFonts w:eastAsia="SimSun"/>
          <w:szCs w:val="24"/>
          <w:lang w:eastAsia="ru-RU"/>
        </w:rPr>
        <w:t xml:space="preserve">на период </w:t>
      </w:r>
      <w:r w:rsidR="002E4C08">
        <w:rPr>
          <w:rFonts w:eastAsia="SimSun"/>
          <w:szCs w:val="24"/>
          <w:lang w:eastAsia="ru-RU"/>
        </w:rPr>
        <w:t xml:space="preserve">с момента заключения Контракта </w:t>
      </w:r>
      <w:r w:rsidRPr="009F0A92">
        <w:rPr>
          <w:rFonts w:eastAsia="SimSun"/>
          <w:szCs w:val="24"/>
          <w:lang w:eastAsia="ru-RU"/>
        </w:rPr>
        <w:t xml:space="preserve"> до </w:t>
      </w:r>
      <w:r w:rsidR="00C2204C">
        <w:rPr>
          <w:rFonts w:eastAsia="SimSun"/>
          <w:szCs w:val="24"/>
          <w:lang w:eastAsia="zh-CN"/>
        </w:rPr>
        <w:t>12 сентября</w:t>
      </w:r>
      <w:r w:rsidRPr="009F0A92">
        <w:rPr>
          <w:rFonts w:eastAsia="SimSun"/>
          <w:szCs w:val="24"/>
          <w:lang w:eastAsia="zh-CN"/>
        </w:rPr>
        <w:t xml:space="preserve"> 2016 года</w:t>
      </w:r>
      <w:r w:rsidRPr="009F0A92">
        <w:rPr>
          <w:rFonts w:eastAsia="SimSun"/>
          <w:szCs w:val="24"/>
          <w:lang w:eastAsia="ru-RU"/>
        </w:rPr>
        <w:t xml:space="preserve">. Обеспечение предоставляется в отношении требований, возникших по основному обязательству, уплате неустоек (штрафов, пеней) и убыткам. </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Размер обеспечения исполнения Контракта может быть изменен при принятии Заказчиком антидемпинговых мер. В случае принятия антидемпинговых мер, стороны руководствуются пол</w:t>
      </w:r>
      <w:r w:rsidRPr="009F0A92">
        <w:rPr>
          <w:rFonts w:eastAsia="SimSun"/>
          <w:szCs w:val="24"/>
          <w:lang w:eastAsia="ru-RU"/>
        </w:rPr>
        <w:t>о</w:t>
      </w:r>
      <w:r w:rsidRPr="009F0A92">
        <w:rPr>
          <w:rFonts w:eastAsia="SimSun"/>
          <w:szCs w:val="24"/>
          <w:lang w:eastAsia="ru-RU"/>
        </w:rPr>
        <w:t>жениями статьи 37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При выборе Поставщиком обеспечения исполнения Контракта в форме внесения денежных средств, в случае неисполнения и (или) ненадлежащего исполнения им условий Контракта, Зака</w:t>
      </w:r>
      <w:r w:rsidRPr="009F0A92">
        <w:rPr>
          <w:rFonts w:eastAsia="SimSun"/>
          <w:szCs w:val="24"/>
          <w:lang w:eastAsia="ru-RU"/>
        </w:rPr>
        <w:t>з</w:t>
      </w:r>
      <w:r w:rsidRPr="009F0A92">
        <w:rPr>
          <w:rFonts w:eastAsia="SimSun"/>
          <w:szCs w:val="24"/>
          <w:lang w:eastAsia="ru-RU"/>
        </w:rPr>
        <w:t xml:space="preserve">чик вправе удержать в свою </w:t>
      </w:r>
      <w:proofErr w:type="gramStart"/>
      <w:r w:rsidRPr="009F0A92">
        <w:rPr>
          <w:rFonts w:eastAsia="SimSun"/>
          <w:szCs w:val="24"/>
          <w:lang w:eastAsia="ru-RU"/>
        </w:rPr>
        <w:t>пользу</w:t>
      </w:r>
      <w:proofErr w:type="gramEnd"/>
      <w:r w:rsidRPr="009F0A92">
        <w:rPr>
          <w:rFonts w:eastAsia="SimSun"/>
          <w:szCs w:val="24"/>
          <w:lang w:eastAsia="ru-RU"/>
        </w:rPr>
        <w:t xml:space="preserve"> причитающуюся ему сумму в пределах рассчитанной неусто</w:t>
      </w:r>
      <w:r w:rsidRPr="009F0A92">
        <w:rPr>
          <w:rFonts w:eastAsia="SimSun"/>
          <w:szCs w:val="24"/>
          <w:lang w:eastAsia="ru-RU"/>
        </w:rPr>
        <w:t>й</w:t>
      </w:r>
      <w:r w:rsidRPr="009F0A92">
        <w:rPr>
          <w:rFonts w:eastAsia="SimSun"/>
          <w:szCs w:val="24"/>
          <w:lang w:eastAsia="ru-RU"/>
        </w:rPr>
        <w:t>ки (штрафа, пени) и понесенных убытков во внесудебном порядке.</w:t>
      </w:r>
    </w:p>
    <w:p w:rsidR="009F0A92" w:rsidRPr="009F0A92" w:rsidRDefault="009F0A92" w:rsidP="009F0A92">
      <w:pPr>
        <w:suppressAutoHyphens w:val="0"/>
        <w:ind w:firstLine="708"/>
        <w:jc w:val="both"/>
        <w:rPr>
          <w:rFonts w:eastAsia="SimSun"/>
          <w:szCs w:val="24"/>
          <w:lang w:eastAsia="ru-RU"/>
        </w:rPr>
      </w:pPr>
      <w:r w:rsidRPr="009F0A92">
        <w:rPr>
          <w:rFonts w:eastAsia="SimSun"/>
          <w:color w:val="000000"/>
          <w:szCs w:val="24"/>
          <w:lang w:eastAsia="ru-RU"/>
        </w:rPr>
        <w:t xml:space="preserve">При выборе Поставщиком обеспечения исполнения контракта в виде банковской гарантии, такая банковская гарантия должна </w:t>
      </w:r>
      <w:r w:rsidRPr="009F0A92">
        <w:rPr>
          <w:rFonts w:eastAsia="SimSun"/>
          <w:szCs w:val="24"/>
          <w:lang w:eastAsia="ru-RU"/>
        </w:rPr>
        <w:t>обеспечивать все обязательства Принципала перед Бенефици</w:t>
      </w:r>
      <w:r w:rsidRPr="009F0A92">
        <w:rPr>
          <w:rFonts w:eastAsia="SimSun"/>
          <w:szCs w:val="24"/>
          <w:lang w:eastAsia="ru-RU"/>
        </w:rPr>
        <w:t>а</w:t>
      </w:r>
      <w:r w:rsidRPr="009F0A92">
        <w:rPr>
          <w:rFonts w:eastAsia="SimSun"/>
          <w:szCs w:val="24"/>
          <w:lang w:eastAsia="ru-RU"/>
        </w:rPr>
        <w:t>ром по контакту, в том числе неисполнение или ненадлежащее исполнение обязательств, уплату неустоек (пени и штрафы).</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7.2. Способ обеспечения исполнения Контракта из вышеперечисленных способов Поста</w:t>
      </w:r>
      <w:r w:rsidRPr="009F0A92">
        <w:rPr>
          <w:rFonts w:eastAsia="SimSun"/>
          <w:szCs w:val="24"/>
          <w:lang w:eastAsia="ru-RU"/>
        </w:rPr>
        <w:t>в</w:t>
      </w:r>
      <w:r w:rsidRPr="009F0A92">
        <w:rPr>
          <w:rFonts w:eastAsia="SimSun"/>
          <w:szCs w:val="24"/>
          <w:lang w:eastAsia="ru-RU"/>
        </w:rPr>
        <w:t>щик определяет самостоятельно. В случае если Поставщик в качестве способа обеспечения испо</w:t>
      </w:r>
      <w:r w:rsidRPr="009F0A92">
        <w:rPr>
          <w:rFonts w:eastAsia="SimSun"/>
          <w:szCs w:val="24"/>
          <w:lang w:eastAsia="ru-RU"/>
        </w:rPr>
        <w:t>л</w:t>
      </w:r>
      <w:r w:rsidRPr="009F0A92">
        <w:rPr>
          <w:rFonts w:eastAsia="SimSun"/>
          <w:szCs w:val="24"/>
          <w:lang w:eastAsia="ru-RU"/>
        </w:rPr>
        <w:t xml:space="preserve">нения Контракта выбрал внесение денежных средств </w:t>
      </w:r>
      <w:proofErr w:type="gramStart"/>
      <w:r w:rsidRPr="009F0A92">
        <w:rPr>
          <w:rFonts w:eastAsia="SimSun"/>
          <w:szCs w:val="24"/>
          <w:lang w:eastAsia="ru-RU"/>
        </w:rPr>
        <w:t>и</w:t>
      </w:r>
      <w:proofErr w:type="gramEnd"/>
      <w:r w:rsidRPr="009F0A92">
        <w:rPr>
          <w:rFonts w:eastAsia="SimSun"/>
          <w:szCs w:val="24"/>
          <w:lang w:eastAsia="ru-RU"/>
        </w:rPr>
        <w:t xml:space="preserve"> если Поставщик исполнил взятые на себя по Контракту обязательства надлежащим образом, Заказчик вправе возвратить ему денежные средства в течение 10 рабочих дней со дня получения Заказчиком соответствующего письменного требования Поставщика.</w:t>
      </w:r>
    </w:p>
    <w:p w:rsidR="009F0A92" w:rsidRPr="009F0A92" w:rsidRDefault="009F0A92" w:rsidP="009F0A92">
      <w:pPr>
        <w:suppressAutoHyphens w:val="0"/>
        <w:ind w:firstLine="567"/>
        <w:jc w:val="both"/>
        <w:rPr>
          <w:rFonts w:eastAsia="Calibri"/>
          <w:sz w:val="22"/>
          <w:szCs w:val="22"/>
          <w:lang w:eastAsia="zh-CN"/>
        </w:rPr>
      </w:pPr>
      <w:r w:rsidRPr="009F0A92">
        <w:rPr>
          <w:rFonts w:eastAsia="SimSun"/>
          <w:sz w:val="22"/>
          <w:szCs w:val="22"/>
          <w:lang w:eastAsia="ru-RU"/>
        </w:rPr>
        <w:t xml:space="preserve">7.3. Реквизиты счета для перечисления денежных средств, в случае если Поставщиком было выбрано внесение денежных средств: </w:t>
      </w:r>
      <w:r w:rsidR="008A099A" w:rsidRPr="008A099A">
        <w:rPr>
          <w:rFonts w:eastAsia="SimSun"/>
          <w:sz w:val="22"/>
          <w:szCs w:val="22"/>
          <w:lang w:eastAsia="ru-RU"/>
        </w:rPr>
        <w:t xml:space="preserve">ИНН 7604039966 КПП 760401001 департамент финансов Ярославской области (ГБУЗ ЯО «Областная клиническая туберкулезная больница», л/с 901050137) </w:t>
      </w:r>
      <w:proofErr w:type="gramStart"/>
      <w:r w:rsidR="008A099A" w:rsidRPr="008A099A">
        <w:rPr>
          <w:rFonts w:eastAsia="SimSun"/>
          <w:sz w:val="22"/>
          <w:szCs w:val="22"/>
          <w:lang w:eastAsia="ru-RU"/>
        </w:rPr>
        <w:t>р</w:t>
      </w:r>
      <w:proofErr w:type="gramEnd"/>
      <w:r w:rsidR="008A099A" w:rsidRPr="008A099A">
        <w:rPr>
          <w:rFonts w:eastAsia="SimSun"/>
          <w:sz w:val="22"/>
          <w:szCs w:val="22"/>
          <w:lang w:eastAsia="ru-RU"/>
        </w:rPr>
        <w:t>/</w:t>
      </w:r>
      <w:proofErr w:type="spellStart"/>
      <w:r w:rsidR="008A099A" w:rsidRPr="008A099A">
        <w:rPr>
          <w:rFonts w:eastAsia="SimSun"/>
          <w:sz w:val="22"/>
          <w:szCs w:val="22"/>
          <w:lang w:eastAsia="ru-RU"/>
        </w:rPr>
        <w:t>сч</w:t>
      </w:r>
      <w:proofErr w:type="spellEnd"/>
      <w:r w:rsidR="008A099A" w:rsidRPr="008A099A">
        <w:rPr>
          <w:rFonts w:eastAsia="SimSun"/>
          <w:sz w:val="22"/>
          <w:szCs w:val="22"/>
          <w:lang w:eastAsia="ru-RU"/>
        </w:rPr>
        <w:t xml:space="preserve"> 40601810378883000001 в Отделении по Ярославской области ГУ ЦБ РФ по Центральному федеральному округу (отделение Яр</w:t>
      </w:r>
      <w:r w:rsidR="008A099A" w:rsidRPr="008A099A">
        <w:rPr>
          <w:rFonts w:eastAsia="SimSun"/>
          <w:sz w:val="22"/>
          <w:szCs w:val="22"/>
          <w:lang w:eastAsia="ru-RU"/>
        </w:rPr>
        <w:t>о</w:t>
      </w:r>
      <w:r w:rsidR="008A099A" w:rsidRPr="008A099A">
        <w:rPr>
          <w:rFonts w:eastAsia="SimSun"/>
          <w:sz w:val="22"/>
          <w:szCs w:val="22"/>
          <w:lang w:eastAsia="ru-RU"/>
        </w:rPr>
        <w:t>славль) г. Ярославль; БИК 047888001 ОКПО 01951246 ОКОНХ 91513 ОКТМО78 701 000; ОГРН 1027600680073. Назначение платежа: «Обеспечение исполнения контракта, заключаемого по итогам эле</w:t>
      </w:r>
      <w:r w:rsidR="008A099A" w:rsidRPr="008A099A">
        <w:rPr>
          <w:rFonts w:eastAsia="SimSun"/>
          <w:sz w:val="22"/>
          <w:szCs w:val="22"/>
          <w:lang w:eastAsia="ru-RU"/>
        </w:rPr>
        <w:t>к</w:t>
      </w:r>
      <w:r w:rsidR="008A099A" w:rsidRPr="008A099A">
        <w:rPr>
          <w:rFonts w:eastAsia="SimSun"/>
          <w:sz w:val="22"/>
          <w:szCs w:val="22"/>
          <w:lang w:eastAsia="ru-RU"/>
        </w:rPr>
        <w:t>тронного аукциона №_________________________________».</w:t>
      </w:r>
    </w:p>
    <w:p w:rsidR="009F0A92" w:rsidRDefault="009F0A92" w:rsidP="009F0A92">
      <w:pPr>
        <w:suppressAutoHyphens w:val="0"/>
        <w:ind w:firstLine="708"/>
        <w:jc w:val="both"/>
        <w:rPr>
          <w:rFonts w:eastAsia="SimSun"/>
          <w:szCs w:val="24"/>
          <w:lang w:eastAsia="ru-RU"/>
        </w:rPr>
      </w:pPr>
    </w:p>
    <w:p w:rsidR="00C2204C" w:rsidRPr="009F0A92" w:rsidRDefault="00C2204C" w:rsidP="009F0A92">
      <w:pPr>
        <w:suppressAutoHyphens w:val="0"/>
        <w:ind w:firstLine="708"/>
        <w:jc w:val="both"/>
        <w:rPr>
          <w:rFonts w:eastAsia="SimSun"/>
          <w:szCs w:val="24"/>
          <w:lang w:eastAsia="ru-RU"/>
        </w:rPr>
      </w:pPr>
    </w:p>
    <w:p w:rsidR="009F0A92" w:rsidRPr="009F0A92" w:rsidRDefault="009F0A92" w:rsidP="009F0A92">
      <w:pPr>
        <w:suppressAutoHyphens w:val="0"/>
        <w:spacing w:after="200" w:line="276" w:lineRule="auto"/>
        <w:ind w:firstLine="705"/>
        <w:contextualSpacing/>
        <w:jc w:val="center"/>
        <w:rPr>
          <w:rFonts w:eastAsia="SimSun"/>
          <w:b/>
          <w:i/>
          <w:szCs w:val="24"/>
          <w:lang w:eastAsia="ru-RU"/>
        </w:rPr>
      </w:pPr>
      <w:r w:rsidRPr="009F0A92">
        <w:rPr>
          <w:rFonts w:eastAsia="SimSun"/>
          <w:b/>
          <w:szCs w:val="24"/>
          <w:lang w:eastAsia="ru-RU"/>
        </w:rPr>
        <w:t>8. Права и обязанности Сторон</w:t>
      </w:r>
    </w:p>
    <w:p w:rsidR="009F0A92" w:rsidRPr="009F0A92" w:rsidRDefault="009F0A92" w:rsidP="009F0A92">
      <w:pPr>
        <w:suppressAutoHyphens w:val="0"/>
        <w:spacing w:after="200"/>
        <w:ind w:firstLine="705"/>
        <w:contextualSpacing/>
        <w:jc w:val="both"/>
        <w:rPr>
          <w:rFonts w:eastAsia="SimSun"/>
          <w:szCs w:val="24"/>
          <w:lang w:eastAsia="ru-RU"/>
        </w:rPr>
      </w:pPr>
      <w:r w:rsidRPr="009F0A92">
        <w:rPr>
          <w:rFonts w:eastAsia="SimSun"/>
          <w:szCs w:val="24"/>
          <w:lang w:eastAsia="ru-RU"/>
        </w:rPr>
        <w:t xml:space="preserve">8.1.Поставщик обязан: </w:t>
      </w:r>
    </w:p>
    <w:p w:rsidR="009F0A92" w:rsidRPr="009F0A92" w:rsidRDefault="009F0A92" w:rsidP="009F0A92">
      <w:pPr>
        <w:suppressAutoHyphens w:val="0"/>
        <w:spacing w:after="200"/>
        <w:ind w:firstLine="709"/>
        <w:contextualSpacing/>
        <w:jc w:val="both"/>
        <w:rPr>
          <w:rFonts w:eastAsia="SimSun"/>
          <w:szCs w:val="24"/>
          <w:lang w:eastAsia="ru-RU"/>
        </w:rPr>
      </w:pPr>
      <w:r w:rsidRPr="009F0A92">
        <w:rPr>
          <w:rFonts w:eastAsia="SimSun"/>
          <w:szCs w:val="24"/>
          <w:lang w:eastAsia="ru-RU"/>
        </w:rPr>
        <w:t>8.1.1. Поставить Заказчику товар надлежащего качества, в надлежащей упаковке, в соотве</w:t>
      </w:r>
      <w:r w:rsidRPr="009F0A92">
        <w:rPr>
          <w:rFonts w:eastAsia="SimSun"/>
          <w:szCs w:val="24"/>
          <w:lang w:eastAsia="ru-RU"/>
        </w:rPr>
        <w:t>т</w:t>
      </w:r>
      <w:r w:rsidRPr="009F0A92">
        <w:rPr>
          <w:rFonts w:eastAsia="SimSun"/>
          <w:szCs w:val="24"/>
          <w:lang w:eastAsia="ru-RU"/>
        </w:rPr>
        <w:t>ствии с  условиями настоящего Контракта.</w:t>
      </w:r>
    </w:p>
    <w:p w:rsidR="009F0A92" w:rsidRPr="009F0A92" w:rsidRDefault="009F0A92" w:rsidP="009F0A92">
      <w:pPr>
        <w:suppressAutoHyphens w:val="0"/>
        <w:spacing w:after="200"/>
        <w:ind w:firstLine="709"/>
        <w:contextualSpacing/>
        <w:jc w:val="both"/>
        <w:rPr>
          <w:rFonts w:eastAsia="SimSun"/>
          <w:szCs w:val="24"/>
          <w:lang w:eastAsia="ru-RU"/>
        </w:rPr>
      </w:pPr>
      <w:r w:rsidRPr="009F0A92">
        <w:rPr>
          <w:rFonts w:eastAsia="SimSun"/>
          <w:szCs w:val="24"/>
          <w:lang w:eastAsia="ru-RU"/>
        </w:rPr>
        <w:t>8.1.2. Одновременно с поставкой товара передать Заказчику необходимую документацию.</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8.1.3. Передать Заказчику товар свободным от третьих лиц.</w:t>
      </w:r>
    </w:p>
    <w:p w:rsidR="009F0A92" w:rsidRPr="009F0A92" w:rsidRDefault="009F0A92" w:rsidP="009F0A92">
      <w:pPr>
        <w:suppressAutoHyphens w:val="0"/>
        <w:spacing w:after="200"/>
        <w:ind w:firstLine="709"/>
        <w:contextualSpacing/>
        <w:jc w:val="both"/>
        <w:rPr>
          <w:rFonts w:eastAsia="SimSun"/>
          <w:szCs w:val="24"/>
          <w:lang w:eastAsia="ru-RU"/>
        </w:rPr>
      </w:pPr>
      <w:r w:rsidRPr="009F0A92">
        <w:rPr>
          <w:rFonts w:eastAsia="SimSun"/>
          <w:szCs w:val="24"/>
          <w:lang w:eastAsia="ru-RU"/>
        </w:rPr>
        <w:t xml:space="preserve">8.1.4. Рассмотреть претензии по качеству товара в течение 3 дней </w:t>
      </w:r>
      <w:proofErr w:type="gramStart"/>
      <w:r w:rsidRPr="009F0A92">
        <w:rPr>
          <w:rFonts w:eastAsia="SimSun"/>
          <w:szCs w:val="24"/>
          <w:lang w:eastAsia="ru-RU"/>
        </w:rPr>
        <w:t>с даты предъявления</w:t>
      </w:r>
      <w:proofErr w:type="gramEnd"/>
      <w:r w:rsidRPr="009F0A92">
        <w:rPr>
          <w:rFonts w:eastAsia="SimSun"/>
          <w:szCs w:val="24"/>
          <w:lang w:eastAsia="ru-RU"/>
        </w:rPr>
        <w:t xml:space="preserve"> пр</w:t>
      </w:r>
      <w:r w:rsidRPr="009F0A92">
        <w:rPr>
          <w:rFonts w:eastAsia="SimSun"/>
          <w:szCs w:val="24"/>
          <w:lang w:eastAsia="ru-RU"/>
        </w:rPr>
        <w:t>е</w:t>
      </w:r>
      <w:r w:rsidRPr="009F0A92">
        <w:rPr>
          <w:rFonts w:eastAsia="SimSun"/>
          <w:szCs w:val="24"/>
          <w:lang w:eastAsia="ru-RU"/>
        </w:rPr>
        <w:t>тензии.</w:t>
      </w:r>
    </w:p>
    <w:p w:rsidR="009F0A92" w:rsidRPr="009F0A92" w:rsidRDefault="009F0A92" w:rsidP="009F0A92">
      <w:pPr>
        <w:suppressAutoHyphens w:val="0"/>
        <w:spacing w:after="200"/>
        <w:ind w:firstLine="705"/>
        <w:contextualSpacing/>
        <w:jc w:val="both"/>
        <w:rPr>
          <w:rFonts w:eastAsia="SimSun"/>
          <w:szCs w:val="24"/>
          <w:lang w:eastAsia="ru-RU"/>
        </w:rPr>
      </w:pPr>
      <w:r w:rsidRPr="009F0A92">
        <w:rPr>
          <w:rFonts w:eastAsia="SimSun"/>
          <w:szCs w:val="24"/>
          <w:lang w:eastAsia="ru-RU"/>
        </w:rPr>
        <w:lastRenderedPageBreak/>
        <w:t>8.1.5. Своевременно предоставлять Заказчику достоверную информацию о ходе исполнения своих обязательств по Контракту.</w:t>
      </w:r>
    </w:p>
    <w:p w:rsidR="009F0A92" w:rsidRPr="009F0A92" w:rsidRDefault="009F0A92" w:rsidP="009F0A92">
      <w:pPr>
        <w:suppressAutoHyphens w:val="0"/>
        <w:spacing w:after="200"/>
        <w:ind w:firstLine="705"/>
        <w:contextualSpacing/>
        <w:jc w:val="both"/>
        <w:rPr>
          <w:rFonts w:eastAsia="SimSun"/>
          <w:szCs w:val="24"/>
          <w:lang w:eastAsia="ru-RU"/>
        </w:rPr>
      </w:pPr>
      <w:r w:rsidRPr="009F0A92">
        <w:rPr>
          <w:rFonts w:eastAsia="SimSun"/>
          <w:szCs w:val="24"/>
          <w:lang w:eastAsia="ru-RU"/>
        </w:rPr>
        <w:t>8.1.6. Извещать Заказчика обо всех обстоятельствах, затрудняющих или делающих нево</w:t>
      </w:r>
      <w:r w:rsidRPr="009F0A92">
        <w:rPr>
          <w:rFonts w:eastAsia="SimSun"/>
          <w:szCs w:val="24"/>
          <w:lang w:eastAsia="ru-RU"/>
        </w:rPr>
        <w:t>з</w:t>
      </w:r>
      <w:r w:rsidRPr="009F0A92">
        <w:rPr>
          <w:rFonts w:eastAsia="SimSun"/>
          <w:szCs w:val="24"/>
          <w:lang w:eastAsia="ru-RU"/>
        </w:rPr>
        <w:t>можными исполнение своих обязательств по настоящему Контракту в течение 1 дня с момента их возникновения.</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8.1.7. Выполнять иные обязанности, предусмотренные настоящим Контрактом.</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8.2. Поставщик вправе:</w:t>
      </w:r>
    </w:p>
    <w:p w:rsidR="009F0A92" w:rsidRPr="009F0A92" w:rsidRDefault="009F0A92" w:rsidP="009F0A92">
      <w:pPr>
        <w:suppressAutoHyphens w:val="0"/>
        <w:spacing w:after="200"/>
        <w:ind w:firstLine="705"/>
        <w:contextualSpacing/>
        <w:jc w:val="both"/>
        <w:rPr>
          <w:rFonts w:eastAsia="SimSun"/>
          <w:szCs w:val="24"/>
          <w:lang w:eastAsia="ru-RU"/>
        </w:rPr>
      </w:pPr>
      <w:r w:rsidRPr="009F0A92">
        <w:rPr>
          <w:rFonts w:eastAsia="SimSun"/>
          <w:szCs w:val="24"/>
          <w:lang w:eastAsia="ru-RU"/>
        </w:rPr>
        <w:t>8.2.1. Требовать обеспечения своевременной приемки поставленного Товара и подписания документов о приемке в установленные сроки.</w:t>
      </w:r>
    </w:p>
    <w:p w:rsidR="009F0A92" w:rsidRPr="009F0A92" w:rsidRDefault="009F0A92" w:rsidP="009F0A92">
      <w:pPr>
        <w:suppressAutoHyphens w:val="0"/>
        <w:spacing w:after="200"/>
        <w:ind w:firstLine="709"/>
        <w:contextualSpacing/>
        <w:jc w:val="both"/>
        <w:rPr>
          <w:rFonts w:eastAsia="SimSun"/>
          <w:szCs w:val="24"/>
          <w:lang w:eastAsia="ru-RU"/>
        </w:rPr>
      </w:pPr>
      <w:r w:rsidRPr="009F0A92">
        <w:rPr>
          <w:rFonts w:eastAsia="SimSun"/>
          <w:szCs w:val="24"/>
          <w:lang w:eastAsia="ru-RU"/>
        </w:rPr>
        <w:t>8.2.2. Требовать своевременной оплаты поставленного и принятого Заказчиком Товара в соответствии с условиями настоящего Контракта.</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8.3. Заказчик обязан:</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8.3.1.Обеспечить своевременную приемку поставленного Товара.</w:t>
      </w:r>
    </w:p>
    <w:p w:rsidR="009F0A92" w:rsidRPr="009F0A92" w:rsidRDefault="009F0A92" w:rsidP="009F0A92">
      <w:pPr>
        <w:suppressAutoHyphens w:val="0"/>
        <w:spacing w:after="200"/>
        <w:ind w:firstLine="709"/>
        <w:contextualSpacing/>
        <w:jc w:val="both"/>
        <w:rPr>
          <w:rFonts w:eastAsia="SimSun"/>
          <w:szCs w:val="24"/>
          <w:lang w:eastAsia="ru-RU"/>
        </w:rPr>
      </w:pPr>
      <w:r w:rsidRPr="009F0A92">
        <w:rPr>
          <w:rFonts w:eastAsia="SimSun"/>
          <w:szCs w:val="24"/>
          <w:lang w:eastAsia="ru-RU"/>
        </w:rPr>
        <w:t>8.3.2. Произвести оплату Товара в порядке и в сроки, предусмотренные настоящим Ко</w:t>
      </w:r>
      <w:r w:rsidRPr="009F0A92">
        <w:rPr>
          <w:rFonts w:eastAsia="SimSun"/>
          <w:szCs w:val="24"/>
          <w:lang w:eastAsia="ru-RU"/>
        </w:rPr>
        <w:t>н</w:t>
      </w:r>
      <w:r w:rsidRPr="009F0A92">
        <w:rPr>
          <w:rFonts w:eastAsia="SimSun"/>
          <w:szCs w:val="24"/>
          <w:lang w:eastAsia="ru-RU"/>
        </w:rPr>
        <w:t>трактом.</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8.3.3. Выполнять иные обязанности, предусмотренные настоящим Контрактом.</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 xml:space="preserve">8.4. Заказчик вправе: </w:t>
      </w:r>
    </w:p>
    <w:p w:rsidR="009F0A92" w:rsidRPr="009F0A92" w:rsidRDefault="009F0A92" w:rsidP="009F0A92">
      <w:pPr>
        <w:suppressAutoHyphens w:val="0"/>
        <w:spacing w:after="200"/>
        <w:ind w:left="705"/>
        <w:contextualSpacing/>
        <w:jc w:val="both"/>
        <w:rPr>
          <w:rFonts w:eastAsia="SimSun"/>
          <w:szCs w:val="24"/>
          <w:lang w:eastAsia="ru-RU"/>
        </w:rPr>
      </w:pPr>
      <w:r w:rsidRPr="009F0A92">
        <w:rPr>
          <w:rFonts w:eastAsia="SimSun"/>
          <w:szCs w:val="24"/>
          <w:lang w:eastAsia="ru-RU"/>
        </w:rPr>
        <w:t>8.4.1. Отказаться от приемки поставленного Товара, если обнаружит недостатки Товара.</w:t>
      </w:r>
    </w:p>
    <w:p w:rsidR="009F0A92" w:rsidRPr="009F0A92" w:rsidRDefault="009F0A92" w:rsidP="009F0A92">
      <w:pPr>
        <w:suppressAutoHyphens w:val="0"/>
        <w:spacing w:after="200"/>
        <w:ind w:firstLine="709"/>
        <w:contextualSpacing/>
        <w:jc w:val="both"/>
        <w:rPr>
          <w:rFonts w:eastAsia="SimSun"/>
          <w:i/>
          <w:szCs w:val="24"/>
          <w:lang w:eastAsia="ru-RU"/>
        </w:rPr>
      </w:pPr>
      <w:r w:rsidRPr="009F0A92">
        <w:rPr>
          <w:rFonts w:eastAsia="SimSun"/>
          <w:szCs w:val="24"/>
          <w:lang w:eastAsia="ru-RU"/>
        </w:rPr>
        <w:t>8.4.2.</w:t>
      </w:r>
      <w:r w:rsidRPr="009F0A92">
        <w:rPr>
          <w:rFonts w:eastAsia="SimSun"/>
          <w:i/>
          <w:szCs w:val="24"/>
          <w:lang w:eastAsia="ru-RU"/>
        </w:rPr>
        <w:t xml:space="preserve"> </w:t>
      </w:r>
      <w:r w:rsidRPr="009F0A92">
        <w:rPr>
          <w:rFonts w:eastAsia="SimSun"/>
          <w:szCs w:val="24"/>
          <w:lang w:eastAsia="ru-RU"/>
        </w:rPr>
        <w:t>Запрашивать у Поставщика любую относящуюся к предмету Контракта документ</w:t>
      </w:r>
      <w:r w:rsidRPr="009F0A92">
        <w:rPr>
          <w:rFonts w:eastAsia="SimSun"/>
          <w:szCs w:val="24"/>
          <w:lang w:eastAsia="ru-RU"/>
        </w:rPr>
        <w:t>а</w:t>
      </w:r>
      <w:r w:rsidRPr="009F0A92">
        <w:rPr>
          <w:rFonts w:eastAsia="SimSun"/>
          <w:szCs w:val="24"/>
          <w:lang w:eastAsia="ru-RU"/>
        </w:rPr>
        <w:t>цию и информацию.</w:t>
      </w:r>
      <w:r w:rsidRPr="009F0A92">
        <w:rPr>
          <w:rFonts w:eastAsia="SimSun"/>
          <w:i/>
          <w:szCs w:val="24"/>
          <w:lang w:eastAsia="ru-RU"/>
        </w:rPr>
        <w:t xml:space="preserve"> </w:t>
      </w:r>
    </w:p>
    <w:p w:rsidR="009F0A92" w:rsidRPr="009F0A92" w:rsidRDefault="009F0A92" w:rsidP="009F0A92">
      <w:pPr>
        <w:suppressAutoHyphens w:val="0"/>
        <w:jc w:val="both"/>
        <w:rPr>
          <w:rFonts w:eastAsia="SimSun"/>
          <w:szCs w:val="24"/>
          <w:lang w:eastAsia="ru-RU"/>
        </w:rPr>
      </w:pPr>
    </w:p>
    <w:p w:rsidR="009F0A92" w:rsidRPr="009F0A92" w:rsidRDefault="009F0A92" w:rsidP="009F0A92">
      <w:pPr>
        <w:suppressAutoHyphens w:val="0"/>
        <w:ind w:left="708"/>
        <w:jc w:val="center"/>
        <w:rPr>
          <w:rFonts w:eastAsia="SimSun"/>
          <w:b/>
          <w:szCs w:val="24"/>
          <w:lang w:eastAsia="ru-RU"/>
        </w:rPr>
      </w:pPr>
      <w:r w:rsidRPr="009F0A92">
        <w:rPr>
          <w:rFonts w:eastAsia="SimSun"/>
          <w:b/>
          <w:szCs w:val="24"/>
          <w:lang w:eastAsia="ru-RU"/>
        </w:rPr>
        <w:t>9. Ответственность сторон.</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9.1. В случае просрочки исполнения заказчиком обязательств, предусмотренных контра</w:t>
      </w:r>
      <w:r w:rsidRPr="009F0A92">
        <w:rPr>
          <w:rFonts w:eastAsia="Calibri"/>
          <w:color w:val="000000"/>
          <w:szCs w:val="24"/>
          <w:lang w:eastAsia="en-US"/>
        </w:rPr>
        <w:t>к</w:t>
      </w:r>
      <w:r w:rsidRPr="009F0A92">
        <w:rPr>
          <w:rFonts w:eastAsia="Calibri"/>
          <w:color w:val="000000"/>
          <w:szCs w:val="24"/>
          <w:lang w:eastAsia="en-US"/>
        </w:rPr>
        <w:t>том, а также в иных случаях неисполнения или ненадлежащего исполнения заказчиком обяз</w:t>
      </w:r>
      <w:r w:rsidRPr="009F0A92">
        <w:rPr>
          <w:rFonts w:eastAsia="Calibri"/>
          <w:color w:val="000000"/>
          <w:szCs w:val="24"/>
          <w:lang w:eastAsia="en-US"/>
        </w:rPr>
        <w:t>а</w:t>
      </w:r>
      <w:r w:rsidRPr="009F0A92">
        <w:rPr>
          <w:rFonts w:eastAsia="Calibri"/>
          <w:color w:val="000000"/>
          <w:szCs w:val="24"/>
          <w:lang w:eastAsia="en-US"/>
        </w:rPr>
        <w:t xml:space="preserve">тельств, предусмотренных контрактом, поставщик вправе потребовать уплаты неустоек (штрафов, пеней). </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9.2. Пеня начисляется за каждый день просрочки исполнения обязательства, предусмотре</w:t>
      </w:r>
      <w:r w:rsidRPr="009F0A92">
        <w:rPr>
          <w:rFonts w:eastAsia="Calibri"/>
          <w:color w:val="000000"/>
          <w:szCs w:val="24"/>
          <w:lang w:eastAsia="en-US"/>
        </w:rPr>
        <w:t>н</w:t>
      </w:r>
      <w:r w:rsidRPr="009F0A92">
        <w:rPr>
          <w:rFonts w:eastAsia="Calibri"/>
          <w:color w:val="000000"/>
          <w:szCs w:val="24"/>
          <w:lang w:eastAsia="en-US"/>
        </w:rPr>
        <w:t>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w:t>
      </w:r>
      <w:r w:rsidRPr="009F0A92">
        <w:rPr>
          <w:rFonts w:eastAsia="Calibri"/>
          <w:color w:val="000000"/>
          <w:szCs w:val="24"/>
          <w:lang w:eastAsia="en-US"/>
        </w:rPr>
        <w:t>о</w:t>
      </w:r>
      <w:r w:rsidRPr="009F0A92">
        <w:rPr>
          <w:rFonts w:eastAsia="Calibri"/>
          <w:color w:val="000000"/>
          <w:szCs w:val="24"/>
          <w:lang w:eastAsia="en-US"/>
        </w:rPr>
        <w:t>той действующей на дату уплаты пеней ставки рефинансирования Центрального банка Росси</w:t>
      </w:r>
      <w:r w:rsidRPr="009F0A92">
        <w:rPr>
          <w:rFonts w:eastAsia="Calibri"/>
          <w:color w:val="000000"/>
          <w:szCs w:val="24"/>
          <w:lang w:eastAsia="en-US"/>
        </w:rPr>
        <w:t>й</w:t>
      </w:r>
      <w:r w:rsidRPr="009F0A92">
        <w:rPr>
          <w:rFonts w:eastAsia="Calibri"/>
          <w:color w:val="000000"/>
          <w:szCs w:val="24"/>
          <w:lang w:eastAsia="en-US"/>
        </w:rPr>
        <w:t xml:space="preserve">ской Федерации от не уплаченной в срок суммы. </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9.3. Штрафы начисляются за ненадлежащее исполнение заказчиком обязательств, пред</w:t>
      </w:r>
      <w:r w:rsidRPr="009F0A92">
        <w:rPr>
          <w:rFonts w:eastAsia="Calibri"/>
          <w:color w:val="000000"/>
          <w:szCs w:val="24"/>
          <w:lang w:eastAsia="en-US"/>
        </w:rPr>
        <w:t>у</w:t>
      </w:r>
      <w:r w:rsidRPr="009F0A92">
        <w:rPr>
          <w:rFonts w:eastAsia="Calibri"/>
          <w:color w:val="000000"/>
          <w:szCs w:val="24"/>
          <w:lang w:eastAsia="en-US"/>
        </w:rPr>
        <w:t xml:space="preserve">смотренных контрактом, за исключением просрочки исполнения обязательств, предусмотренных контрактом. Размер штрафа </w:t>
      </w:r>
      <w:proofErr w:type="gramStart"/>
      <w:r w:rsidRPr="009F0A92">
        <w:rPr>
          <w:rFonts w:eastAsia="Calibri"/>
          <w:color w:val="000000"/>
          <w:szCs w:val="24"/>
          <w:lang w:eastAsia="en-US"/>
        </w:rPr>
        <w:t>устанавливается в виде фиксированной суммы в размере ____ рублей и определяется</w:t>
      </w:r>
      <w:proofErr w:type="gramEnd"/>
      <w:r w:rsidRPr="009F0A92">
        <w:rPr>
          <w:rFonts w:eastAsia="Calibri"/>
          <w:color w:val="000000"/>
          <w:szCs w:val="24"/>
          <w:lang w:eastAsia="en-US"/>
        </w:rPr>
        <w:t xml:space="preserve"> в порядке, установленном Постановлением Правительства Российской Федерации от 25.11.2013 № 1063:</w:t>
      </w:r>
    </w:p>
    <w:p w:rsidR="009F0A92" w:rsidRPr="009F0A92" w:rsidRDefault="009F0A92" w:rsidP="009F0A92">
      <w:pPr>
        <w:suppressAutoHyphens w:val="0"/>
        <w:ind w:firstLine="708"/>
        <w:jc w:val="both"/>
        <w:rPr>
          <w:rFonts w:eastAsia="SimSun"/>
          <w:szCs w:val="24"/>
          <w:lang w:eastAsia="zh-CN"/>
        </w:rPr>
      </w:pPr>
      <w:r w:rsidRPr="009F0A92">
        <w:rPr>
          <w:rFonts w:eastAsia="SimSun"/>
          <w:szCs w:val="24"/>
          <w:lang w:eastAsia="zh-CN"/>
        </w:rPr>
        <w:t>а) 2,5 процента цены контракта в случае, если цена контракта не превышает 3 млн. рублей;</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9.4.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w:t>
      </w:r>
      <w:r w:rsidRPr="009F0A92">
        <w:rPr>
          <w:rFonts w:eastAsia="Calibri"/>
          <w:color w:val="000000"/>
          <w:szCs w:val="24"/>
          <w:lang w:eastAsia="en-US"/>
        </w:rPr>
        <w:t>д</w:t>
      </w:r>
      <w:r w:rsidRPr="009F0A92">
        <w:rPr>
          <w:rFonts w:eastAsia="Calibri"/>
          <w:color w:val="000000"/>
          <w:szCs w:val="24"/>
          <w:lang w:eastAsia="en-US"/>
        </w:rPr>
        <w:t>лежащего исполнения поставщиком обязательств, предусмотренных контрактом, заказчик напра</w:t>
      </w:r>
      <w:r w:rsidRPr="009F0A92">
        <w:rPr>
          <w:rFonts w:eastAsia="Calibri"/>
          <w:color w:val="000000"/>
          <w:szCs w:val="24"/>
          <w:lang w:eastAsia="en-US"/>
        </w:rPr>
        <w:t>в</w:t>
      </w:r>
      <w:r w:rsidRPr="009F0A92">
        <w:rPr>
          <w:rFonts w:eastAsia="Calibri"/>
          <w:color w:val="000000"/>
          <w:szCs w:val="24"/>
          <w:lang w:eastAsia="en-US"/>
        </w:rPr>
        <w:t>ляет поставщику требование об уплате неустоек (штрафов, пеней).</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 xml:space="preserve">9.5. </w:t>
      </w:r>
      <w:proofErr w:type="gramStart"/>
      <w:r w:rsidRPr="009F0A92">
        <w:rPr>
          <w:rFonts w:eastAsia="Calibri"/>
          <w:color w:val="000000"/>
          <w:szCs w:val="24"/>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w:t>
      </w:r>
      <w:r w:rsidRPr="009F0A92">
        <w:rPr>
          <w:rFonts w:eastAsia="Calibri"/>
          <w:color w:val="000000"/>
          <w:szCs w:val="24"/>
          <w:lang w:eastAsia="en-US"/>
        </w:rPr>
        <w:t>о</w:t>
      </w:r>
      <w:r w:rsidRPr="009F0A92">
        <w:rPr>
          <w:rFonts w:eastAsia="Calibri"/>
          <w:color w:val="000000"/>
          <w:szCs w:val="24"/>
          <w:lang w:eastAsia="en-US"/>
        </w:rPr>
        <w:t>той действующей на дату уплаты пени </w:t>
      </w:r>
      <w:hyperlink r:id="rId20" w:history="1">
        <w:r w:rsidRPr="009F0A92">
          <w:rPr>
            <w:rFonts w:eastAsia="Calibri"/>
            <w:color w:val="000000"/>
            <w:szCs w:val="24"/>
            <w:lang w:eastAsia="en-US"/>
          </w:rPr>
          <w:t>ставки рефинансирования</w:t>
        </w:r>
      </w:hyperlink>
      <w:r w:rsidRPr="009F0A92">
        <w:rPr>
          <w:rFonts w:eastAsia="Calibri"/>
          <w:color w:val="000000"/>
          <w:szCs w:val="24"/>
          <w:lang w:eastAsia="en-US"/>
        </w:rPr>
        <w:t>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w:t>
      </w:r>
      <w:proofErr w:type="gramEnd"/>
      <w:r w:rsidRPr="009F0A92">
        <w:rPr>
          <w:rFonts w:eastAsia="Calibri"/>
          <w:color w:val="000000"/>
          <w:szCs w:val="24"/>
          <w:lang w:eastAsia="en-US"/>
        </w:rPr>
        <w:t xml:space="preserve"> фо</w:t>
      </w:r>
      <w:r w:rsidRPr="009F0A92">
        <w:rPr>
          <w:rFonts w:eastAsia="Calibri"/>
          <w:color w:val="000000"/>
          <w:szCs w:val="24"/>
          <w:lang w:eastAsia="en-US"/>
        </w:rPr>
        <w:t>р</w:t>
      </w:r>
      <w:r w:rsidRPr="009F0A92">
        <w:rPr>
          <w:rFonts w:eastAsia="Calibri"/>
          <w:color w:val="000000"/>
          <w:szCs w:val="24"/>
          <w:lang w:eastAsia="en-US"/>
        </w:rPr>
        <w:t>муле:</w:t>
      </w:r>
    </w:p>
    <w:p w:rsidR="009F0A92" w:rsidRPr="009F0A92" w:rsidRDefault="009F0A92" w:rsidP="009F0A92">
      <w:pPr>
        <w:suppressAutoHyphens w:val="0"/>
        <w:ind w:firstLine="567"/>
        <w:jc w:val="both"/>
        <w:rPr>
          <w:rFonts w:eastAsia="Calibri"/>
          <w:color w:val="000000"/>
          <w:szCs w:val="24"/>
          <w:lang w:eastAsia="en-US"/>
        </w:rPr>
      </w:pPr>
      <w:r w:rsidRPr="009F0A92">
        <w:rPr>
          <w:rFonts w:eastAsia="Calibri"/>
          <w:color w:val="000000"/>
          <w:szCs w:val="24"/>
          <w:lang w:eastAsia="en-US"/>
        </w:rPr>
        <w:br/>
      </w:r>
      <w:proofErr w:type="gramStart"/>
      <w:r w:rsidRPr="009F0A92">
        <w:rPr>
          <w:rFonts w:eastAsia="Calibri"/>
          <w:color w:val="000000"/>
          <w:szCs w:val="24"/>
          <w:lang w:eastAsia="en-US"/>
        </w:rPr>
        <w:t>П</w:t>
      </w:r>
      <w:proofErr w:type="gramEnd"/>
      <w:r w:rsidRPr="009F0A92">
        <w:rPr>
          <w:rFonts w:eastAsia="Calibri"/>
          <w:color w:val="000000"/>
          <w:szCs w:val="24"/>
          <w:lang w:eastAsia="en-US"/>
        </w:rPr>
        <w:t xml:space="preserve"> = (Ц - В) х С,</w:t>
      </w:r>
    </w:p>
    <w:p w:rsidR="009F0A92" w:rsidRPr="009F0A92" w:rsidRDefault="009F0A92" w:rsidP="009F0A92">
      <w:pPr>
        <w:suppressAutoHyphens w:val="0"/>
        <w:ind w:firstLine="567"/>
        <w:jc w:val="both"/>
        <w:rPr>
          <w:rFonts w:eastAsia="Calibri"/>
          <w:color w:val="000000"/>
          <w:szCs w:val="24"/>
          <w:lang w:eastAsia="en-US"/>
        </w:rPr>
      </w:pP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где:</w:t>
      </w:r>
    </w:p>
    <w:p w:rsidR="009F0A92" w:rsidRPr="009F0A92" w:rsidRDefault="009F0A92" w:rsidP="009F0A92">
      <w:pPr>
        <w:suppressAutoHyphens w:val="0"/>
        <w:ind w:firstLine="708"/>
        <w:jc w:val="both"/>
        <w:rPr>
          <w:rFonts w:eastAsia="Calibri"/>
          <w:color w:val="000000"/>
          <w:szCs w:val="24"/>
          <w:lang w:eastAsia="en-US"/>
        </w:rPr>
      </w:pPr>
      <w:proofErr w:type="gramStart"/>
      <w:r w:rsidRPr="009F0A92">
        <w:rPr>
          <w:rFonts w:eastAsia="Calibri"/>
          <w:color w:val="000000"/>
          <w:szCs w:val="24"/>
          <w:lang w:eastAsia="en-US"/>
        </w:rPr>
        <w:t>Ц</w:t>
      </w:r>
      <w:proofErr w:type="gramEnd"/>
      <w:r w:rsidRPr="009F0A92">
        <w:rPr>
          <w:rFonts w:eastAsia="Calibri"/>
          <w:color w:val="000000"/>
          <w:szCs w:val="24"/>
          <w:lang w:eastAsia="en-US"/>
        </w:rPr>
        <w:t xml:space="preserve"> - цена контракта;</w:t>
      </w:r>
    </w:p>
    <w:p w:rsidR="009F0A92" w:rsidRPr="009F0A92" w:rsidRDefault="009F0A92" w:rsidP="009F0A92">
      <w:pPr>
        <w:suppressAutoHyphens w:val="0"/>
        <w:ind w:firstLine="708"/>
        <w:jc w:val="both"/>
        <w:rPr>
          <w:rFonts w:eastAsia="Calibri"/>
          <w:color w:val="000000"/>
          <w:szCs w:val="24"/>
          <w:lang w:eastAsia="en-US"/>
        </w:rPr>
      </w:pPr>
      <w:proofErr w:type="gramStart"/>
      <w:r w:rsidRPr="009F0A92">
        <w:rPr>
          <w:rFonts w:eastAsia="Calibri"/>
          <w:color w:val="000000"/>
          <w:szCs w:val="24"/>
          <w:lang w:eastAsia="en-US"/>
        </w:rPr>
        <w:lastRenderedPageBreak/>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контрактов;</w:t>
      </w:r>
      <w:proofErr w:type="gramEnd"/>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С - размер ставки.</w:t>
      </w:r>
    </w:p>
    <w:p w:rsidR="009F0A92" w:rsidRPr="009F0A92" w:rsidRDefault="009F0A92" w:rsidP="009F0A92">
      <w:pPr>
        <w:suppressAutoHyphens w:val="0"/>
        <w:ind w:firstLine="567"/>
        <w:jc w:val="both"/>
        <w:rPr>
          <w:rFonts w:eastAsia="Calibri"/>
          <w:color w:val="000000"/>
          <w:szCs w:val="24"/>
          <w:lang w:eastAsia="en-US"/>
        </w:rPr>
      </w:pP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Размер ставки определяется по формуле:</w:t>
      </w:r>
    </w:p>
    <w:p w:rsidR="009F0A92" w:rsidRPr="009F0A92" w:rsidRDefault="009F0A92" w:rsidP="009F0A92">
      <w:pPr>
        <w:suppressAutoHyphens w:val="0"/>
        <w:ind w:firstLine="567"/>
        <w:jc w:val="both"/>
        <w:rPr>
          <w:rFonts w:eastAsia="Calibri"/>
          <w:color w:val="000000"/>
          <w:szCs w:val="24"/>
          <w:lang w:eastAsia="en-US"/>
        </w:rPr>
      </w:pPr>
    </w:p>
    <w:p w:rsidR="009F0A92" w:rsidRPr="009F0A92" w:rsidRDefault="009F0A92" w:rsidP="009F0A92">
      <w:pPr>
        <w:suppressAutoHyphens w:val="0"/>
        <w:ind w:firstLine="708"/>
        <w:jc w:val="both"/>
        <w:rPr>
          <w:rFonts w:eastAsia="Calibri"/>
          <w:color w:val="000000"/>
          <w:szCs w:val="24"/>
          <w:lang w:eastAsia="en-US"/>
        </w:rPr>
      </w:pPr>
      <w:r>
        <w:rPr>
          <w:rFonts w:eastAsia="Calibri"/>
          <w:noProof/>
          <w:color w:val="000000"/>
          <w:szCs w:val="24"/>
          <w:lang w:eastAsia="ru-RU"/>
        </w:rPr>
        <w:drawing>
          <wp:inline distT="0" distB="0" distL="0" distR="0">
            <wp:extent cx="904875" cy="238125"/>
            <wp:effectExtent l="0" t="0" r="9525" b="9525"/>
            <wp:docPr id="6" name="Рисунок 6" descr="http://base.garant.ru/files/base/70518688/1366121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518688/136612177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9F0A92">
        <w:rPr>
          <w:rFonts w:eastAsia="Calibri"/>
          <w:color w:val="000000"/>
          <w:szCs w:val="24"/>
          <w:lang w:eastAsia="en-US"/>
        </w:rPr>
        <w:t>,</w:t>
      </w:r>
    </w:p>
    <w:p w:rsidR="009F0A92" w:rsidRPr="009F0A92" w:rsidRDefault="009F0A92" w:rsidP="009F0A92">
      <w:pPr>
        <w:suppressAutoHyphens w:val="0"/>
        <w:ind w:firstLine="567"/>
        <w:jc w:val="both"/>
        <w:rPr>
          <w:rFonts w:eastAsia="Calibri"/>
          <w:color w:val="000000"/>
          <w:szCs w:val="24"/>
          <w:lang w:eastAsia="en-US"/>
        </w:rPr>
      </w:pP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где:</w:t>
      </w:r>
    </w:p>
    <w:p w:rsidR="009F0A92" w:rsidRPr="009F0A92" w:rsidRDefault="009F0A92" w:rsidP="009F0A92">
      <w:pPr>
        <w:suppressAutoHyphens w:val="0"/>
        <w:ind w:firstLine="708"/>
        <w:jc w:val="both"/>
        <w:rPr>
          <w:rFonts w:eastAsia="Calibri"/>
          <w:color w:val="000000"/>
          <w:szCs w:val="24"/>
          <w:lang w:eastAsia="en-US"/>
        </w:rPr>
      </w:pPr>
      <w:r>
        <w:rPr>
          <w:rFonts w:eastAsia="Calibri"/>
          <w:noProof/>
          <w:color w:val="000000"/>
          <w:szCs w:val="24"/>
          <w:lang w:eastAsia="ru-RU"/>
        </w:rPr>
        <w:drawing>
          <wp:inline distT="0" distB="0" distL="0" distR="0">
            <wp:extent cx="304800" cy="238125"/>
            <wp:effectExtent l="0" t="0" r="0" b="9525"/>
            <wp:docPr id="5" name="Рисунок 5" descr="http://base.garant.ru/files/base/70518688/596452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70518688/59645272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9F0A92">
        <w:rPr>
          <w:rFonts w:eastAsia="Calibri"/>
          <w:color w:val="000000"/>
          <w:szCs w:val="24"/>
          <w:lang w:eastAsia="en-US"/>
        </w:rPr>
        <w:t> - размер </w:t>
      </w:r>
      <w:hyperlink r:id="rId23" w:history="1">
        <w:r w:rsidRPr="009F0A92">
          <w:rPr>
            <w:rFonts w:eastAsia="Calibri"/>
            <w:color w:val="000000"/>
            <w:szCs w:val="24"/>
            <w:lang w:eastAsia="en-US"/>
          </w:rPr>
          <w:t>ставки рефинансирования</w:t>
        </w:r>
      </w:hyperlink>
      <w:r w:rsidRPr="009F0A92">
        <w:rPr>
          <w:rFonts w:eastAsia="Calibri"/>
          <w:color w:val="000000"/>
          <w:szCs w:val="24"/>
          <w:lang w:eastAsia="en-US"/>
        </w:rPr>
        <w:t>, установленной Центральным банком Российской Федерации на дату уплаты пени, определяемый с учетом коэффициента</w:t>
      </w:r>
      <w:proofErr w:type="gramStart"/>
      <w:r w:rsidRPr="009F0A92">
        <w:rPr>
          <w:rFonts w:eastAsia="Calibri"/>
          <w:color w:val="000000"/>
          <w:szCs w:val="24"/>
          <w:lang w:eastAsia="en-US"/>
        </w:rPr>
        <w:t xml:space="preserve"> К</w:t>
      </w:r>
      <w:proofErr w:type="gramEnd"/>
      <w:r w:rsidRPr="009F0A92">
        <w:rPr>
          <w:rFonts w:eastAsia="Calibri"/>
          <w:color w:val="000000"/>
          <w:szCs w:val="24"/>
          <w:lang w:eastAsia="en-US"/>
        </w:rPr>
        <w:t>;</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ДП - количество дней просрочки.</w:t>
      </w:r>
    </w:p>
    <w:p w:rsidR="009F0A92" w:rsidRPr="009F0A92" w:rsidRDefault="009F0A92" w:rsidP="009F0A92">
      <w:pPr>
        <w:suppressAutoHyphens w:val="0"/>
        <w:ind w:firstLine="567"/>
        <w:jc w:val="both"/>
        <w:rPr>
          <w:rFonts w:eastAsia="Calibri"/>
          <w:color w:val="000000"/>
          <w:szCs w:val="24"/>
          <w:lang w:eastAsia="en-US"/>
        </w:rPr>
      </w:pP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Коэффициент</w:t>
      </w:r>
      <w:proofErr w:type="gramStart"/>
      <w:r w:rsidRPr="009F0A92">
        <w:rPr>
          <w:rFonts w:eastAsia="Calibri"/>
          <w:color w:val="000000"/>
          <w:szCs w:val="24"/>
          <w:lang w:eastAsia="en-US"/>
        </w:rPr>
        <w:t xml:space="preserve"> К</w:t>
      </w:r>
      <w:proofErr w:type="gramEnd"/>
      <w:r w:rsidRPr="009F0A92">
        <w:rPr>
          <w:rFonts w:eastAsia="Calibri"/>
          <w:color w:val="000000"/>
          <w:szCs w:val="24"/>
          <w:lang w:eastAsia="en-US"/>
        </w:rPr>
        <w:t xml:space="preserve"> определяется по формуле:</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br/>
      </w:r>
      <w:r>
        <w:rPr>
          <w:rFonts w:eastAsia="Calibri"/>
          <w:noProof/>
          <w:color w:val="000000"/>
          <w:szCs w:val="24"/>
          <w:lang w:eastAsia="ru-RU"/>
        </w:rPr>
        <w:drawing>
          <wp:inline distT="0" distB="0" distL="0" distR="0">
            <wp:extent cx="1162050" cy="428625"/>
            <wp:effectExtent l="0" t="0" r="0" b="9525"/>
            <wp:docPr id="4" name="Рисунок 4" descr="http://base.garant.ru/files/base/70518688/513139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ase.garant.ru/files/base/70518688/51313960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sidRPr="009F0A92">
        <w:rPr>
          <w:rFonts w:eastAsia="Calibri"/>
          <w:color w:val="000000"/>
          <w:szCs w:val="24"/>
          <w:lang w:eastAsia="en-US"/>
        </w:rPr>
        <w:t>,</w:t>
      </w:r>
      <w:r w:rsidRPr="009F0A92">
        <w:rPr>
          <w:rFonts w:eastAsia="Calibri"/>
          <w:color w:val="000000"/>
          <w:szCs w:val="24"/>
          <w:lang w:eastAsia="en-US"/>
        </w:rPr>
        <w:br/>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где:</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ДП - количество дней просрочки;</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ДК - срок исполнения обязательства по контракту (количество дней).</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При</w:t>
      </w:r>
      <w:proofErr w:type="gramStart"/>
      <w:r w:rsidRPr="009F0A92">
        <w:rPr>
          <w:rFonts w:eastAsia="Calibri"/>
          <w:color w:val="000000"/>
          <w:szCs w:val="24"/>
          <w:lang w:eastAsia="en-US"/>
        </w:rPr>
        <w:t xml:space="preserve"> К</w:t>
      </w:r>
      <w:proofErr w:type="gramEnd"/>
      <w:r w:rsidRPr="009F0A92">
        <w:rPr>
          <w:rFonts w:eastAsia="Calibri"/>
          <w:color w:val="000000"/>
          <w:szCs w:val="24"/>
          <w:lang w:eastAsia="en-US"/>
        </w:rPr>
        <w:t>, равном 0 - 50 процентам, размер ставки определяется за каждый день просрочки и принимается равным 0,01 </w:t>
      </w:r>
      <w:hyperlink r:id="rId25" w:history="1">
        <w:r w:rsidRPr="009F0A92">
          <w:rPr>
            <w:rFonts w:eastAsia="Calibri"/>
            <w:color w:val="000000"/>
            <w:szCs w:val="24"/>
            <w:lang w:eastAsia="en-US"/>
          </w:rPr>
          <w:t>ставки рефинансирования</w:t>
        </w:r>
      </w:hyperlink>
      <w:r w:rsidRPr="009F0A92">
        <w:rPr>
          <w:rFonts w:eastAsia="Calibri"/>
          <w:color w:val="000000"/>
          <w:szCs w:val="24"/>
          <w:lang w:eastAsia="en-US"/>
        </w:rPr>
        <w:t>, установленной Центральным банком Росси</w:t>
      </w:r>
      <w:r w:rsidRPr="009F0A92">
        <w:rPr>
          <w:rFonts w:eastAsia="Calibri"/>
          <w:color w:val="000000"/>
          <w:szCs w:val="24"/>
          <w:lang w:eastAsia="en-US"/>
        </w:rPr>
        <w:t>й</w:t>
      </w:r>
      <w:r w:rsidRPr="009F0A92">
        <w:rPr>
          <w:rFonts w:eastAsia="Calibri"/>
          <w:color w:val="000000"/>
          <w:szCs w:val="24"/>
          <w:lang w:eastAsia="en-US"/>
        </w:rPr>
        <w:t>ской Федерации на дату уплаты пени.</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При</w:t>
      </w:r>
      <w:proofErr w:type="gramStart"/>
      <w:r w:rsidRPr="009F0A92">
        <w:rPr>
          <w:rFonts w:eastAsia="Calibri"/>
          <w:color w:val="000000"/>
          <w:szCs w:val="24"/>
          <w:lang w:eastAsia="en-US"/>
        </w:rPr>
        <w:t xml:space="preserve"> К</w:t>
      </w:r>
      <w:proofErr w:type="gramEnd"/>
      <w:r w:rsidRPr="009F0A92">
        <w:rPr>
          <w:rFonts w:eastAsia="Calibri"/>
          <w:color w:val="000000"/>
          <w:szCs w:val="24"/>
          <w:lang w:eastAsia="en-US"/>
        </w:rPr>
        <w:t>, равном 50 - 100 процентам, размер ставки определяется за каждый день просрочки и принимается равным 0,02 </w:t>
      </w:r>
      <w:hyperlink r:id="rId26" w:history="1">
        <w:r w:rsidRPr="009F0A92">
          <w:rPr>
            <w:rFonts w:eastAsia="Calibri"/>
            <w:color w:val="000000"/>
            <w:szCs w:val="24"/>
            <w:lang w:eastAsia="en-US"/>
          </w:rPr>
          <w:t>ставки рефинансирования</w:t>
        </w:r>
      </w:hyperlink>
      <w:r w:rsidRPr="009F0A92">
        <w:rPr>
          <w:rFonts w:eastAsia="Calibri"/>
          <w:color w:val="000000"/>
          <w:szCs w:val="24"/>
          <w:lang w:eastAsia="en-US"/>
        </w:rPr>
        <w:t>, установленной Центральным банком Росси</w:t>
      </w:r>
      <w:r w:rsidRPr="009F0A92">
        <w:rPr>
          <w:rFonts w:eastAsia="Calibri"/>
          <w:color w:val="000000"/>
          <w:szCs w:val="24"/>
          <w:lang w:eastAsia="en-US"/>
        </w:rPr>
        <w:t>й</w:t>
      </w:r>
      <w:r w:rsidRPr="009F0A92">
        <w:rPr>
          <w:rFonts w:eastAsia="Calibri"/>
          <w:color w:val="000000"/>
          <w:szCs w:val="24"/>
          <w:lang w:eastAsia="en-US"/>
        </w:rPr>
        <w:t>ской Федерации на дату уплаты пени.</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При</w:t>
      </w:r>
      <w:proofErr w:type="gramStart"/>
      <w:r w:rsidRPr="009F0A92">
        <w:rPr>
          <w:rFonts w:eastAsia="Calibri"/>
          <w:color w:val="000000"/>
          <w:szCs w:val="24"/>
          <w:lang w:eastAsia="en-US"/>
        </w:rPr>
        <w:t xml:space="preserve"> К</w:t>
      </w:r>
      <w:proofErr w:type="gramEnd"/>
      <w:r w:rsidRPr="009F0A92">
        <w:rPr>
          <w:rFonts w:eastAsia="Calibri"/>
          <w:color w:val="000000"/>
          <w:szCs w:val="24"/>
          <w:lang w:eastAsia="en-US"/>
        </w:rPr>
        <w:t>, равном 100 процентам и более, размер ставки определяется за каждый день пр</w:t>
      </w:r>
      <w:r w:rsidRPr="009F0A92">
        <w:rPr>
          <w:rFonts w:eastAsia="Calibri"/>
          <w:color w:val="000000"/>
          <w:szCs w:val="24"/>
          <w:lang w:eastAsia="en-US"/>
        </w:rPr>
        <w:t>о</w:t>
      </w:r>
      <w:r w:rsidRPr="009F0A92">
        <w:rPr>
          <w:rFonts w:eastAsia="Calibri"/>
          <w:color w:val="000000"/>
          <w:szCs w:val="24"/>
          <w:lang w:eastAsia="en-US"/>
        </w:rPr>
        <w:t>срочки и принимается равным 0,03 </w:t>
      </w:r>
      <w:hyperlink r:id="rId27" w:history="1">
        <w:r w:rsidRPr="009F0A92">
          <w:rPr>
            <w:rFonts w:eastAsia="Calibri"/>
            <w:color w:val="000000"/>
            <w:szCs w:val="24"/>
            <w:lang w:eastAsia="en-US"/>
          </w:rPr>
          <w:t>ставки рефинансирования</w:t>
        </w:r>
      </w:hyperlink>
      <w:r w:rsidRPr="009F0A92">
        <w:rPr>
          <w:rFonts w:eastAsia="Calibri"/>
          <w:color w:val="000000"/>
          <w:szCs w:val="24"/>
          <w:lang w:eastAsia="en-US"/>
        </w:rPr>
        <w:t>, установленной Центральным ба</w:t>
      </w:r>
      <w:r w:rsidRPr="009F0A92">
        <w:rPr>
          <w:rFonts w:eastAsia="Calibri"/>
          <w:color w:val="000000"/>
          <w:szCs w:val="24"/>
          <w:lang w:eastAsia="en-US"/>
        </w:rPr>
        <w:t>н</w:t>
      </w:r>
      <w:r w:rsidRPr="009F0A92">
        <w:rPr>
          <w:rFonts w:eastAsia="Calibri"/>
          <w:color w:val="000000"/>
          <w:szCs w:val="24"/>
          <w:lang w:eastAsia="en-US"/>
        </w:rPr>
        <w:t>ком Российской Федерации на дату уплаты пени.</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 xml:space="preserve">9.6.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w:t>
      </w:r>
    </w:p>
    <w:p w:rsidR="009F0A92" w:rsidRPr="009F0A92" w:rsidRDefault="009F0A92" w:rsidP="009F0A92">
      <w:pPr>
        <w:suppressAutoHyphens w:val="0"/>
        <w:ind w:firstLine="708"/>
        <w:jc w:val="both"/>
        <w:rPr>
          <w:rFonts w:eastAsia="Calibri"/>
          <w:color w:val="000000"/>
          <w:szCs w:val="24"/>
          <w:lang w:eastAsia="en-US"/>
        </w:rPr>
      </w:pPr>
      <w:r w:rsidRPr="009F0A92">
        <w:rPr>
          <w:rFonts w:eastAsia="Calibri"/>
          <w:color w:val="000000"/>
          <w:szCs w:val="24"/>
          <w:lang w:eastAsia="en-US"/>
        </w:rPr>
        <w:t xml:space="preserve">Размер штрафа </w:t>
      </w:r>
      <w:proofErr w:type="gramStart"/>
      <w:r w:rsidRPr="009F0A92">
        <w:rPr>
          <w:rFonts w:eastAsia="Calibri"/>
          <w:color w:val="000000"/>
          <w:szCs w:val="24"/>
          <w:lang w:eastAsia="en-US"/>
        </w:rPr>
        <w:t>устанавливается в виде фиксированной суммы в размере ______ рублей и определяется</w:t>
      </w:r>
      <w:proofErr w:type="gramEnd"/>
      <w:r w:rsidRPr="009F0A92">
        <w:rPr>
          <w:rFonts w:eastAsia="Calibri"/>
          <w:color w:val="000000"/>
          <w:szCs w:val="24"/>
          <w:lang w:eastAsia="en-US"/>
        </w:rPr>
        <w:t xml:space="preserve"> в порядке, установленном Постановлением Правительства Российской Федерации от 25.11.2013 № 1063:</w:t>
      </w:r>
    </w:p>
    <w:p w:rsidR="009F0A92" w:rsidRPr="009F0A92" w:rsidRDefault="009F0A92" w:rsidP="009F0A92">
      <w:pPr>
        <w:shd w:val="clear" w:color="auto" w:fill="FFFFFF"/>
        <w:suppressAutoHyphens w:val="0"/>
        <w:ind w:firstLine="720"/>
        <w:jc w:val="both"/>
        <w:rPr>
          <w:rFonts w:eastAsia="SimSun"/>
          <w:color w:val="000000"/>
          <w:szCs w:val="24"/>
          <w:lang w:eastAsia="ru-RU"/>
        </w:rPr>
      </w:pPr>
      <w:r w:rsidRPr="009F0A92">
        <w:rPr>
          <w:rFonts w:eastAsia="SimSun"/>
          <w:color w:val="000000"/>
          <w:szCs w:val="24"/>
          <w:lang w:eastAsia="ru-RU"/>
        </w:rPr>
        <w:t>а) 10 процентов цены контракта в случае, если цена контракта не превышает 3 млн. рублей;</w:t>
      </w:r>
    </w:p>
    <w:p w:rsidR="009F0A92" w:rsidRPr="009F0A92" w:rsidRDefault="009F0A92" w:rsidP="009F0A92">
      <w:pPr>
        <w:suppressAutoHyphens w:val="0"/>
        <w:overflowPunct w:val="0"/>
        <w:autoSpaceDE w:val="0"/>
        <w:autoSpaceDN w:val="0"/>
        <w:adjustRightInd w:val="0"/>
        <w:jc w:val="both"/>
        <w:textAlignment w:val="baseline"/>
        <w:rPr>
          <w:rFonts w:eastAsia="SimSun"/>
          <w:szCs w:val="24"/>
          <w:lang w:eastAsia="zh-CN"/>
        </w:rPr>
      </w:pPr>
    </w:p>
    <w:p w:rsidR="009F0A92" w:rsidRPr="009F0A92" w:rsidRDefault="009F0A92" w:rsidP="009F0A92">
      <w:pPr>
        <w:suppressAutoHyphens w:val="0"/>
        <w:overflowPunct w:val="0"/>
        <w:autoSpaceDE w:val="0"/>
        <w:autoSpaceDN w:val="0"/>
        <w:adjustRightInd w:val="0"/>
        <w:ind w:firstLine="540"/>
        <w:jc w:val="center"/>
        <w:textAlignment w:val="baseline"/>
        <w:rPr>
          <w:rFonts w:eastAsia="SimSun"/>
          <w:b/>
          <w:color w:val="000000"/>
          <w:szCs w:val="24"/>
          <w:lang w:eastAsia="ru-RU"/>
        </w:rPr>
      </w:pPr>
      <w:r w:rsidRPr="009F0A92">
        <w:rPr>
          <w:rFonts w:eastAsia="SimSun"/>
          <w:b/>
          <w:color w:val="000000"/>
          <w:szCs w:val="24"/>
          <w:lang w:eastAsia="ru-RU"/>
        </w:rPr>
        <w:t>10. Действие непреодолимой силы</w:t>
      </w:r>
    </w:p>
    <w:p w:rsidR="009F0A92" w:rsidRPr="009F0A92" w:rsidRDefault="009F0A92" w:rsidP="009F0A92">
      <w:pPr>
        <w:suppressAutoHyphens w:val="0"/>
        <w:ind w:firstLine="709"/>
        <w:jc w:val="both"/>
        <w:rPr>
          <w:rFonts w:eastAsia="Calibri"/>
          <w:szCs w:val="24"/>
          <w:lang w:eastAsia="en-US"/>
        </w:rPr>
      </w:pPr>
      <w:r w:rsidRPr="009F0A92">
        <w:rPr>
          <w:rFonts w:eastAsia="Calibri"/>
          <w:szCs w:val="24"/>
          <w:lang w:eastAsia="en-US"/>
        </w:rPr>
        <w:t>10.1. Сторона, не исполнившая или ненадлежащим образом исполнившая свои обязател</w:t>
      </w:r>
      <w:r w:rsidRPr="009F0A92">
        <w:rPr>
          <w:rFonts w:eastAsia="Calibri"/>
          <w:szCs w:val="24"/>
          <w:lang w:eastAsia="en-US"/>
        </w:rPr>
        <w:t>ь</w:t>
      </w:r>
      <w:r w:rsidRPr="009F0A92">
        <w:rPr>
          <w:rFonts w:eastAsia="Calibri"/>
          <w:szCs w:val="24"/>
          <w:lang w:eastAsia="en-US"/>
        </w:rPr>
        <w:t>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9F0A92">
        <w:rPr>
          <w:rFonts w:eastAsia="Calibri"/>
          <w:szCs w:val="24"/>
          <w:lang w:eastAsia="en-US"/>
        </w:rPr>
        <w:t>ств пр</w:t>
      </w:r>
      <w:proofErr w:type="gramEnd"/>
      <w:r w:rsidRPr="009F0A92">
        <w:rPr>
          <w:rFonts w:eastAsia="Calibri"/>
          <w:szCs w:val="24"/>
          <w:lang w:eastAsia="en-US"/>
        </w:rPr>
        <w:t>и  конкретных условиях конкретного периода времени. К обстоятельствам непреодолимой силы стороны настоящего ко</w:t>
      </w:r>
      <w:r w:rsidRPr="009F0A92">
        <w:rPr>
          <w:rFonts w:eastAsia="Calibri"/>
          <w:szCs w:val="24"/>
          <w:lang w:eastAsia="en-US"/>
        </w:rPr>
        <w:t>н</w:t>
      </w:r>
      <w:r w:rsidRPr="009F0A92">
        <w:rPr>
          <w:rFonts w:eastAsia="Calibri"/>
          <w:szCs w:val="24"/>
          <w:lang w:eastAsia="en-US"/>
        </w:rPr>
        <w:t>тракта отнесли такие: явления стихийного характера (землетрясение, наводнение, удар молнии, извержение вулкана, сель, оползень, цунами и т.п.) и другие обстоятельства, которые могут быть определены сторонами контракта как непреодолимая сила для надлежащего исполнения обяз</w:t>
      </w:r>
      <w:r w:rsidRPr="009F0A92">
        <w:rPr>
          <w:rFonts w:eastAsia="Calibri"/>
          <w:szCs w:val="24"/>
          <w:lang w:eastAsia="en-US"/>
        </w:rPr>
        <w:t>а</w:t>
      </w:r>
      <w:r w:rsidRPr="009F0A92">
        <w:rPr>
          <w:rFonts w:eastAsia="Calibri"/>
          <w:szCs w:val="24"/>
          <w:lang w:eastAsia="en-US"/>
        </w:rPr>
        <w:t>тельств.</w:t>
      </w:r>
    </w:p>
    <w:p w:rsidR="009F0A92" w:rsidRPr="009F0A92" w:rsidRDefault="009F0A92" w:rsidP="009F0A92">
      <w:pPr>
        <w:suppressAutoHyphens w:val="0"/>
        <w:ind w:firstLine="709"/>
        <w:jc w:val="both"/>
        <w:rPr>
          <w:rFonts w:eastAsia="Calibri"/>
          <w:szCs w:val="24"/>
          <w:lang w:eastAsia="en-US"/>
        </w:rPr>
      </w:pPr>
      <w:r w:rsidRPr="009F0A92">
        <w:rPr>
          <w:rFonts w:eastAsia="Calibri"/>
          <w:szCs w:val="24"/>
          <w:lang w:eastAsia="en-US"/>
        </w:rPr>
        <w:t xml:space="preserve">10.2. При возникновении форс-мажорной ситуации Поставщик обязан незамедлительно направить Заказчику письменное уведомление о случившемся и его причинах. Если от Заказчика  </w:t>
      </w:r>
      <w:r w:rsidRPr="009F0A92">
        <w:rPr>
          <w:rFonts w:eastAsia="Calibri"/>
          <w:szCs w:val="24"/>
          <w:lang w:eastAsia="en-US"/>
        </w:rPr>
        <w:lastRenderedPageBreak/>
        <w:t>не поступает иных письменных инструкций, Поставщик  продолжает выполнять свои обязател</w:t>
      </w:r>
      <w:r w:rsidRPr="009F0A92">
        <w:rPr>
          <w:rFonts w:eastAsia="Calibri"/>
          <w:szCs w:val="24"/>
          <w:lang w:eastAsia="en-US"/>
        </w:rPr>
        <w:t>ь</w:t>
      </w:r>
      <w:r w:rsidRPr="009F0A92">
        <w:rPr>
          <w:rFonts w:eastAsia="Calibri"/>
          <w:szCs w:val="24"/>
          <w:lang w:eastAsia="en-US"/>
        </w:rPr>
        <w:t>ства по контракту, насколько это целесообразно, и ведет поиск альтернативных способов выпо</w:t>
      </w:r>
      <w:r w:rsidRPr="009F0A92">
        <w:rPr>
          <w:rFonts w:eastAsia="Calibri"/>
          <w:szCs w:val="24"/>
          <w:lang w:eastAsia="en-US"/>
        </w:rPr>
        <w:t>л</w:t>
      </w:r>
      <w:r w:rsidRPr="009F0A92">
        <w:rPr>
          <w:rFonts w:eastAsia="Calibri"/>
          <w:szCs w:val="24"/>
          <w:lang w:eastAsia="en-US"/>
        </w:rPr>
        <w:t xml:space="preserve">нения контракта, независящих от форс-мажорных обстоятельств. </w:t>
      </w:r>
    </w:p>
    <w:p w:rsidR="009F0A92" w:rsidRPr="009F0A92" w:rsidRDefault="009F0A92" w:rsidP="009F0A92">
      <w:pPr>
        <w:tabs>
          <w:tab w:val="left" w:pos="180"/>
          <w:tab w:val="left" w:pos="360"/>
        </w:tabs>
        <w:suppressAutoHyphens w:val="0"/>
        <w:overflowPunct w:val="0"/>
        <w:autoSpaceDE w:val="0"/>
        <w:autoSpaceDN w:val="0"/>
        <w:adjustRightInd w:val="0"/>
        <w:ind w:firstLine="540"/>
        <w:jc w:val="center"/>
        <w:textAlignment w:val="baseline"/>
        <w:rPr>
          <w:rFonts w:eastAsia="SimSun"/>
          <w:b/>
          <w:szCs w:val="24"/>
          <w:lang w:eastAsia="zh-CN"/>
        </w:rPr>
      </w:pPr>
    </w:p>
    <w:p w:rsidR="009F0A92" w:rsidRPr="009F0A92" w:rsidRDefault="009F0A92" w:rsidP="009F0A92">
      <w:pPr>
        <w:suppressAutoHyphens w:val="0"/>
        <w:ind w:firstLine="709"/>
        <w:jc w:val="center"/>
        <w:rPr>
          <w:rFonts w:eastAsia="Calibri"/>
          <w:b/>
          <w:szCs w:val="24"/>
          <w:lang w:eastAsia="en-US"/>
        </w:rPr>
      </w:pPr>
      <w:r w:rsidRPr="009F0A92">
        <w:rPr>
          <w:rFonts w:eastAsia="Calibri"/>
          <w:b/>
          <w:szCs w:val="24"/>
          <w:lang w:eastAsia="en-US"/>
        </w:rPr>
        <w:t>11. Официальный язык</w:t>
      </w:r>
    </w:p>
    <w:p w:rsidR="009F0A92" w:rsidRPr="009F0A92" w:rsidRDefault="009F0A92" w:rsidP="009F0A92">
      <w:pPr>
        <w:suppressAutoHyphens w:val="0"/>
        <w:ind w:firstLine="709"/>
        <w:jc w:val="both"/>
        <w:rPr>
          <w:rFonts w:eastAsia="Calibri"/>
          <w:szCs w:val="24"/>
          <w:lang w:eastAsia="en-US"/>
        </w:rPr>
      </w:pPr>
      <w:r w:rsidRPr="009F0A92">
        <w:rPr>
          <w:rFonts w:eastAsia="Calibri"/>
          <w:szCs w:val="24"/>
          <w:lang w:eastAsia="en-US"/>
        </w:rPr>
        <w:t>Вся относящаяся к контракту переписка и другая документация, которой обмениваются  стороны, должна быть выполнена на русском языке.</w:t>
      </w:r>
    </w:p>
    <w:p w:rsidR="009F0A92" w:rsidRPr="009F0A92" w:rsidRDefault="009F0A92" w:rsidP="009F0A92">
      <w:pPr>
        <w:suppressAutoHyphens w:val="0"/>
        <w:overflowPunct w:val="0"/>
        <w:autoSpaceDE w:val="0"/>
        <w:autoSpaceDN w:val="0"/>
        <w:adjustRightInd w:val="0"/>
        <w:ind w:firstLine="540"/>
        <w:jc w:val="both"/>
        <w:textAlignment w:val="baseline"/>
        <w:rPr>
          <w:rFonts w:eastAsia="SimSun"/>
          <w:szCs w:val="24"/>
          <w:lang w:eastAsia="zh-CN"/>
        </w:rPr>
      </w:pPr>
    </w:p>
    <w:p w:rsidR="009F0A92" w:rsidRPr="009F0A92" w:rsidRDefault="009F0A92" w:rsidP="009F0A92">
      <w:pPr>
        <w:tabs>
          <w:tab w:val="left" w:pos="180"/>
          <w:tab w:val="left" w:pos="360"/>
        </w:tabs>
        <w:suppressAutoHyphens w:val="0"/>
        <w:overflowPunct w:val="0"/>
        <w:autoSpaceDE w:val="0"/>
        <w:autoSpaceDN w:val="0"/>
        <w:adjustRightInd w:val="0"/>
        <w:jc w:val="center"/>
        <w:textAlignment w:val="baseline"/>
        <w:rPr>
          <w:rFonts w:eastAsia="SimSun"/>
          <w:szCs w:val="24"/>
          <w:lang w:eastAsia="zh-CN"/>
        </w:rPr>
      </w:pPr>
      <w:r w:rsidRPr="009F0A92">
        <w:rPr>
          <w:rFonts w:eastAsia="Calibri"/>
          <w:b/>
          <w:szCs w:val="24"/>
          <w:lang w:eastAsia="en-US"/>
        </w:rPr>
        <w:t>12. Разрешение споров</w:t>
      </w:r>
    </w:p>
    <w:p w:rsidR="009F0A92" w:rsidRPr="009F0A92" w:rsidRDefault="009F0A92" w:rsidP="009F0A92">
      <w:pPr>
        <w:tabs>
          <w:tab w:val="left" w:pos="180"/>
          <w:tab w:val="left" w:pos="360"/>
        </w:tabs>
        <w:suppressAutoHyphens w:val="0"/>
        <w:overflowPunct w:val="0"/>
        <w:autoSpaceDE w:val="0"/>
        <w:autoSpaceDN w:val="0"/>
        <w:adjustRightInd w:val="0"/>
        <w:ind w:firstLine="540"/>
        <w:jc w:val="both"/>
        <w:textAlignment w:val="baseline"/>
        <w:rPr>
          <w:rFonts w:eastAsia="SimSun"/>
          <w:szCs w:val="24"/>
          <w:lang w:eastAsia="zh-CN"/>
        </w:rPr>
      </w:pPr>
      <w:r w:rsidRPr="009F0A92">
        <w:rPr>
          <w:rFonts w:eastAsia="SimSun"/>
          <w:szCs w:val="24"/>
          <w:lang w:eastAsia="zh-CN"/>
        </w:rPr>
        <w:tab/>
        <w:t>12.1. Споры по настоящему контракту рассматриваются в соответствии с действующим з</w:t>
      </w:r>
      <w:r w:rsidRPr="009F0A92">
        <w:rPr>
          <w:rFonts w:eastAsia="SimSun"/>
          <w:szCs w:val="24"/>
          <w:lang w:eastAsia="zh-CN"/>
        </w:rPr>
        <w:t>а</w:t>
      </w:r>
      <w:r w:rsidRPr="009F0A92">
        <w:rPr>
          <w:rFonts w:eastAsia="SimSun"/>
          <w:szCs w:val="24"/>
          <w:lang w:eastAsia="zh-CN"/>
        </w:rPr>
        <w:t>конодательством.</w:t>
      </w:r>
    </w:p>
    <w:p w:rsidR="009F0A92" w:rsidRPr="009F0A92" w:rsidRDefault="009F0A92" w:rsidP="009F0A92">
      <w:pPr>
        <w:suppressAutoHyphens w:val="0"/>
        <w:ind w:firstLine="709"/>
        <w:jc w:val="both"/>
        <w:rPr>
          <w:rFonts w:eastAsia="Calibri"/>
          <w:szCs w:val="24"/>
          <w:lang w:eastAsia="en-US"/>
        </w:rPr>
      </w:pPr>
      <w:r w:rsidRPr="009F0A92">
        <w:rPr>
          <w:rFonts w:eastAsia="Calibri"/>
          <w:szCs w:val="24"/>
          <w:lang w:eastAsia="en-US"/>
        </w:rPr>
        <w:t>12.2. 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rsidR="009F0A92" w:rsidRPr="009F0A92" w:rsidRDefault="009F0A92" w:rsidP="009F0A92">
      <w:pPr>
        <w:suppressAutoHyphens w:val="0"/>
        <w:ind w:firstLine="709"/>
        <w:jc w:val="both"/>
        <w:rPr>
          <w:rFonts w:eastAsia="Calibri"/>
          <w:szCs w:val="24"/>
          <w:lang w:eastAsia="en-US"/>
        </w:rPr>
      </w:pPr>
      <w:r w:rsidRPr="009F0A92">
        <w:rPr>
          <w:rFonts w:eastAsia="Calibri"/>
          <w:szCs w:val="24"/>
          <w:lang w:eastAsia="en-US"/>
        </w:rPr>
        <w:t>12.3. В случае если стороны не придут к соглашению дело подлежит передаче на разреш</w:t>
      </w:r>
      <w:r w:rsidRPr="009F0A92">
        <w:rPr>
          <w:rFonts w:eastAsia="Calibri"/>
          <w:szCs w:val="24"/>
          <w:lang w:eastAsia="en-US"/>
        </w:rPr>
        <w:t>е</w:t>
      </w:r>
      <w:r w:rsidRPr="009F0A92">
        <w:rPr>
          <w:rFonts w:eastAsia="Calibri"/>
          <w:szCs w:val="24"/>
          <w:lang w:eastAsia="en-US"/>
        </w:rPr>
        <w:t>ние в Арбитражный суд Ярославской области.</w:t>
      </w:r>
    </w:p>
    <w:p w:rsidR="009F0A92" w:rsidRPr="009F0A92" w:rsidRDefault="009F0A92" w:rsidP="009F0A92">
      <w:pPr>
        <w:suppressAutoHyphens w:val="0"/>
        <w:overflowPunct w:val="0"/>
        <w:autoSpaceDE w:val="0"/>
        <w:autoSpaceDN w:val="0"/>
        <w:adjustRightInd w:val="0"/>
        <w:jc w:val="both"/>
        <w:textAlignment w:val="baseline"/>
        <w:rPr>
          <w:rFonts w:eastAsia="SimSun"/>
          <w:szCs w:val="24"/>
          <w:lang w:eastAsia="zh-CN"/>
        </w:rPr>
      </w:pPr>
    </w:p>
    <w:p w:rsidR="009F0A92" w:rsidRPr="009F0A92" w:rsidRDefault="009F0A92" w:rsidP="009F0A92">
      <w:pPr>
        <w:suppressAutoHyphens w:val="0"/>
        <w:jc w:val="center"/>
        <w:rPr>
          <w:rFonts w:eastAsia="SimSun"/>
          <w:b/>
          <w:szCs w:val="24"/>
          <w:lang w:eastAsia="ru-RU"/>
        </w:rPr>
      </w:pPr>
      <w:r w:rsidRPr="009F0A92">
        <w:rPr>
          <w:rFonts w:eastAsia="SimSun"/>
          <w:b/>
          <w:szCs w:val="24"/>
          <w:lang w:eastAsia="ru-RU"/>
        </w:rPr>
        <w:t>13. Заключительные положения.</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13.1. Настоящий Контра</w:t>
      </w:r>
      <w:proofErr w:type="gramStart"/>
      <w:r w:rsidRPr="009F0A92">
        <w:rPr>
          <w:rFonts w:eastAsia="SimSun"/>
          <w:szCs w:val="24"/>
          <w:lang w:eastAsia="ru-RU"/>
        </w:rPr>
        <w:t>кт вст</w:t>
      </w:r>
      <w:proofErr w:type="gramEnd"/>
      <w:r w:rsidRPr="009F0A92">
        <w:rPr>
          <w:rFonts w:eastAsia="SimSun"/>
          <w:szCs w:val="24"/>
          <w:lang w:eastAsia="ru-RU"/>
        </w:rPr>
        <w:t xml:space="preserve">упает в силу с момента его подписания  и действует до </w:t>
      </w:r>
      <w:r w:rsidR="00C2204C">
        <w:rPr>
          <w:rFonts w:eastAsia="SimSun"/>
          <w:szCs w:val="24"/>
          <w:lang w:eastAsia="ru-RU"/>
        </w:rPr>
        <w:t>10</w:t>
      </w:r>
      <w:r w:rsidR="00C2204C">
        <w:rPr>
          <w:rFonts w:eastAsia="SimSun"/>
          <w:szCs w:val="24"/>
          <w:lang w:eastAsia="zh-CN"/>
        </w:rPr>
        <w:t>.08</w:t>
      </w:r>
      <w:r w:rsidRPr="009F0A92">
        <w:rPr>
          <w:rFonts w:eastAsia="SimSun"/>
          <w:szCs w:val="24"/>
          <w:lang w:eastAsia="zh-CN"/>
        </w:rPr>
        <w:t>.2016</w:t>
      </w:r>
      <w:r w:rsidRPr="009F0A92">
        <w:rPr>
          <w:rFonts w:eastAsia="SimSun"/>
          <w:szCs w:val="24"/>
          <w:lang w:eastAsia="ru-RU"/>
        </w:rPr>
        <w:t>,</w:t>
      </w:r>
      <w:r w:rsidRPr="009F0A92">
        <w:rPr>
          <w:rFonts w:eastAsia="SimSun"/>
          <w:color w:val="FF0000"/>
          <w:szCs w:val="24"/>
          <w:lang w:eastAsia="ru-RU"/>
        </w:rPr>
        <w:t xml:space="preserve"> </w:t>
      </w:r>
      <w:r w:rsidRPr="009F0A92">
        <w:rPr>
          <w:rFonts w:eastAsia="SimSun"/>
          <w:szCs w:val="24"/>
          <w:lang w:eastAsia="ru-RU"/>
        </w:rPr>
        <w:t xml:space="preserve">а в </w:t>
      </w:r>
      <w:r w:rsidRPr="009F0A92">
        <w:rPr>
          <w:rFonts w:eastAsia="SimSun"/>
          <w:szCs w:val="24"/>
          <w:lang w:eastAsia="zh-CN"/>
        </w:rPr>
        <w:t>части неисполненных обязательств – до полного их исполнения</w:t>
      </w:r>
      <w:r w:rsidRPr="009F0A92">
        <w:rPr>
          <w:rFonts w:eastAsia="SimSun"/>
          <w:szCs w:val="24"/>
          <w:lang w:eastAsia="ru-RU"/>
        </w:rPr>
        <w:t>.</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Окончание срока действия Контракта не прекращает неисполненных обязательств, возни</w:t>
      </w:r>
      <w:r w:rsidRPr="009F0A92">
        <w:rPr>
          <w:rFonts w:eastAsia="SimSun"/>
          <w:szCs w:val="24"/>
          <w:lang w:eastAsia="ru-RU"/>
        </w:rPr>
        <w:t>к</w:t>
      </w:r>
      <w:r w:rsidRPr="009F0A92">
        <w:rPr>
          <w:rFonts w:eastAsia="SimSun"/>
          <w:szCs w:val="24"/>
          <w:lang w:eastAsia="ru-RU"/>
        </w:rPr>
        <w:t>ших за период его действия, и не освобождает стороны от ответственности за их нарушение.</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 xml:space="preserve">13.2. Настоящий </w:t>
      </w:r>
      <w:proofErr w:type="gramStart"/>
      <w:r w:rsidRPr="009F0A92">
        <w:rPr>
          <w:rFonts w:eastAsia="SimSun"/>
          <w:szCs w:val="24"/>
          <w:lang w:eastAsia="ru-RU"/>
        </w:rPr>
        <w:t>Контракт</w:t>
      </w:r>
      <w:proofErr w:type="gramEnd"/>
      <w:r w:rsidRPr="009F0A92">
        <w:rPr>
          <w:rFonts w:eastAsia="SimSun"/>
          <w:szCs w:val="24"/>
          <w:lang w:eastAsia="ru-RU"/>
        </w:rPr>
        <w:t xml:space="preserve"> может быть расторгнут по соглашению сторон или решению с</w:t>
      </w:r>
      <w:r w:rsidRPr="009F0A92">
        <w:rPr>
          <w:rFonts w:eastAsia="SimSun"/>
          <w:szCs w:val="24"/>
          <w:lang w:eastAsia="ru-RU"/>
        </w:rPr>
        <w:t>у</w:t>
      </w:r>
      <w:r w:rsidRPr="009F0A92">
        <w:rPr>
          <w:rFonts w:eastAsia="SimSun"/>
          <w:szCs w:val="24"/>
          <w:lang w:eastAsia="ru-RU"/>
        </w:rPr>
        <w:t>да по основаниям, предусмотренным гражданским законодательством.</w:t>
      </w:r>
    </w:p>
    <w:p w:rsidR="009F0A92" w:rsidRPr="00CA182E" w:rsidRDefault="00856AED" w:rsidP="009F0A92">
      <w:pPr>
        <w:suppressAutoHyphens w:val="0"/>
        <w:ind w:firstLine="708"/>
        <w:jc w:val="both"/>
        <w:rPr>
          <w:rFonts w:eastAsia="SimSun"/>
          <w:szCs w:val="24"/>
          <w:lang w:eastAsia="ru-RU"/>
        </w:rPr>
      </w:pPr>
      <w:r>
        <w:rPr>
          <w:rFonts w:eastAsia="SimSun"/>
          <w:szCs w:val="24"/>
          <w:lang w:eastAsia="ru-RU"/>
        </w:rPr>
        <w:t xml:space="preserve">13.3. </w:t>
      </w:r>
      <w:r w:rsidR="00CA182E" w:rsidRPr="00CA182E">
        <w:rPr>
          <w:rFonts w:eastAsia="SimSun"/>
          <w:szCs w:val="24"/>
          <w:lang w:eastAsia="ru-RU"/>
        </w:rPr>
        <w:t>Односторонний отказ от исполнения Контракта не предусмотрен.</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13.4. При заключении и исполнении Контракта изменение его существенных условий не допускается, за исключением случаев, предусмотренных ст.ст.34, 95 Федерального закона от  05.04.2013 г. № 44-ФЗ «О контрактной системе в сфере закупок товаров, работ, услуг для обесп</w:t>
      </w:r>
      <w:r w:rsidRPr="009F0A92">
        <w:rPr>
          <w:rFonts w:eastAsia="SimSun"/>
          <w:szCs w:val="24"/>
          <w:lang w:eastAsia="ru-RU"/>
        </w:rPr>
        <w:t>е</w:t>
      </w:r>
      <w:r w:rsidRPr="009F0A92">
        <w:rPr>
          <w:rFonts w:eastAsia="SimSun"/>
          <w:szCs w:val="24"/>
          <w:lang w:eastAsia="ru-RU"/>
        </w:rPr>
        <w:t>чения государственных и муниципальных нужд».</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 xml:space="preserve">13.5. Любые соглашения сторон по изменению и (или) дополнению условий настоящего Контракта имеют силу в том случае, если они оформлены в письменном виде, </w:t>
      </w:r>
      <w:proofErr w:type="gramStart"/>
      <w:r w:rsidRPr="009F0A92">
        <w:rPr>
          <w:rFonts w:eastAsia="SimSun"/>
          <w:szCs w:val="24"/>
          <w:lang w:eastAsia="ru-RU"/>
        </w:rPr>
        <w:t>подписаны Стор</w:t>
      </w:r>
      <w:r w:rsidRPr="009F0A92">
        <w:rPr>
          <w:rFonts w:eastAsia="SimSun"/>
          <w:szCs w:val="24"/>
          <w:lang w:eastAsia="ru-RU"/>
        </w:rPr>
        <w:t>о</w:t>
      </w:r>
      <w:r w:rsidRPr="009F0A92">
        <w:rPr>
          <w:rFonts w:eastAsia="SimSun"/>
          <w:szCs w:val="24"/>
          <w:lang w:eastAsia="ru-RU"/>
        </w:rPr>
        <w:t>нами и скреплены</w:t>
      </w:r>
      <w:proofErr w:type="gramEnd"/>
      <w:r w:rsidRPr="009F0A92">
        <w:rPr>
          <w:rFonts w:eastAsia="SimSun"/>
          <w:szCs w:val="24"/>
          <w:lang w:eastAsia="ru-RU"/>
        </w:rPr>
        <w:t xml:space="preserve"> печатями Сторон (при наличии печатей).</w:t>
      </w:r>
    </w:p>
    <w:p w:rsidR="009F0A92" w:rsidRPr="009F0A92" w:rsidRDefault="009F0A92" w:rsidP="009F0A92">
      <w:pPr>
        <w:suppressAutoHyphens w:val="0"/>
        <w:ind w:firstLine="708"/>
        <w:jc w:val="both"/>
        <w:rPr>
          <w:rFonts w:eastAsia="SimSun"/>
          <w:szCs w:val="24"/>
          <w:lang w:eastAsia="ru-RU"/>
        </w:rPr>
      </w:pPr>
      <w:r w:rsidRPr="009F0A92">
        <w:rPr>
          <w:rFonts w:eastAsia="SimSun"/>
          <w:szCs w:val="24"/>
          <w:lang w:eastAsia="ru-RU"/>
        </w:rPr>
        <w:t>13.6. Стороны обязуются уведомлять друг друга  в письменном виде об изменении наим</w:t>
      </w:r>
      <w:r w:rsidRPr="009F0A92">
        <w:rPr>
          <w:rFonts w:eastAsia="SimSun"/>
          <w:szCs w:val="24"/>
          <w:lang w:eastAsia="ru-RU"/>
        </w:rPr>
        <w:t>е</w:t>
      </w:r>
      <w:r w:rsidRPr="009F0A92">
        <w:rPr>
          <w:rFonts w:eastAsia="SimSun"/>
          <w:szCs w:val="24"/>
          <w:lang w:eastAsia="ru-RU"/>
        </w:rPr>
        <w:t>нования, своих почтовых или банковских реквизитов в течение 10 дней с момента принятия соо</w:t>
      </w:r>
      <w:r w:rsidRPr="009F0A92">
        <w:rPr>
          <w:rFonts w:eastAsia="SimSun"/>
          <w:szCs w:val="24"/>
          <w:lang w:eastAsia="ru-RU"/>
        </w:rPr>
        <w:t>т</w:t>
      </w:r>
      <w:r w:rsidRPr="009F0A92">
        <w:rPr>
          <w:rFonts w:eastAsia="SimSun"/>
          <w:szCs w:val="24"/>
          <w:lang w:eastAsia="ru-RU"/>
        </w:rPr>
        <w:t>ветствующих изменений.</w:t>
      </w:r>
    </w:p>
    <w:p w:rsidR="009F0A92" w:rsidRPr="009F0A92" w:rsidRDefault="009F0A92" w:rsidP="009F0A92">
      <w:pPr>
        <w:suppressAutoHyphens w:val="0"/>
        <w:ind w:firstLine="708"/>
        <w:jc w:val="both"/>
        <w:rPr>
          <w:rFonts w:eastAsia="SimSun"/>
          <w:b/>
          <w:sz w:val="22"/>
          <w:szCs w:val="22"/>
          <w:lang w:eastAsia="ru-RU"/>
        </w:rPr>
      </w:pPr>
    </w:p>
    <w:p w:rsidR="002D3B5C" w:rsidRPr="002D3B5C" w:rsidRDefault="002D3B5C" w:rsidP="002D3B5C">
      <w:pPr>
        <w:suppressAutoHyphens w:val="0"/>
        <w:ind w:left="708"/>
        <w:jc w:val="center"/>
        <w:rPr>
          <w:rFonts w:eastAsia="SimSun"/>
          <w:b/>
          <w:sz w:val="22"/>
          <w:szCs w:val="22"/>
          <w:lang w:eastAsia="ru-RU"/>
        </w:rPr>
      </w:pPr>
      <w:r w:rsidRPr="002D3B5C">
        <w:rPr>
          <w:rFonts w:eastAsia="SimSun"/>
          <w:b/>
          <w:sz w:val="22"/>
          <w:szCs w:val="22"/>
          <w:lang w:eastAsia="ru-RU"/>
        </w:rPr>
        <w:t>14. АДРЕСА И ПЛАТЕЖНЫЕ РЕКВИЗИТЫ СТОРОН:</w:t>
      </w:r>
    </w:p>
    <w:p w:rsidR="002D3B5C" w:rsidRPr="002D3B5C" w:rsidRDefault="002D3B5C" w:rsidP="002D3B5C">
      <w:pPr>
        <w:suppressAutoHyphens w:val="0"/>
        <w:jc w:val="both"/>
        <w:rPr>
          <w:rFonts w:eastAsia="SimSun"/>
          <w:sz w:val="22"/>
          <w:szCs w:val="22"/>
          <w:lang w:eastAsia="ru-RU"/>
        </w:rPr>
      </w:pPr>
    </w:p>
    <w:tbl>
      <w:tblPr>
        <w:tblW w:w="10348" w:type="dxa"/>
        <w:tblInd w:w="108" w:type="dxa"/>
        <w:tblLayout w:type="fixed"/>
        <w:tblLook w:val="0000" w:firstRow="0" w:lastRow="0" w:firstColumn="0" w:lastColumn="0" w:noHBand="0" w:noVBand="0"/>
      </w:tblPr>
      <w:tblGrid>
        <w:gridCol w:w="5387"/>
        <w:gridCol w:w="4961"/>
      </w:tblGrid>
      <w:tr w:rsidR="002D3B5C" w:rsidRPr="002D3B5C" w:rsidTr="007240D6">
        <w:tc>
          <w:tcPr>
            <w:tcW w:w="5387" w:type="dxa"/>
            <w:tcBorders>
              <w:top w:val="nil"/>
              <w:left w:val="nil"/>
              <w:bottom w:val="nil"/>
              <w:right w:val="nil"/>
            </w:tcBorders>
          </w:tcPr>
          <w:p w:rsidR="002D3B5C" w:rsidRPr="009A4BB7" w:rsidRDefault="002D3B5C" w:rsidP="002D3B5C">
            <w:pPr>
              <w:suppressAutoHyphens w:val="0"/>
              <w:jc w:val="center"/>
              <w:rPr>
                <w:rFonts w:eastAsia="SimSun"/>
                <w:b/>
                <w:szCs w:val="24"/>
                <w:lang w:eastAsia="zh-CN"/>
              </w:rPr>
            </w:pPr>
            <w:r w:rsidRPr="009A4BB7">
              <w:rPr>
                <w:rFonts w:eastAsia="SimSun"/>
                <w:b/>
                <w:szCs w:val="24"/>
                <w:lang w:eastAsia="zh-CN"/>
              </w:rPr>
              <w:t>ЗАКАЗЧИК</w:t>
            </w:r>
          </w:p>
          <w:p w:rsidR="00CA182E" w:rsidRPr="00CA182E" w:rsidRDefault="00CA182E" w:rsidP="00CA182E">
            <w:pPr>
              <w:suppressAutoHyphens w:val="0"/>
              <w:jc w:val="both"/>
              <w:rPr>
                <w:rFonts w:eastAsia="SimSun"/>
                <w:b/>
                <w:szCs w:val="24"/>
                <w:lang w:eastAsia="zh-CN"/>
              </w:rPr>
            </w:pPr>
            <w:r w:rsidRPr="00CA182E">
              <w:rPr>
                <w:rFonts w:eastAsia="SimSun"/>
                <w:b/>
                <w:szCs w:val="24"/>
                <w:lang w:eastAsia="zh-CN"/>
              </w:rPr>
              <w:t>Государственное бюджетное учреждение здр</w:t>
            </w:r>
            <w:r w:rsidRPr="00CA182E">
              <w:rPr>
                <w:rFonts w:eastAsia="SimSun"/>
                <w:b/>
                <w:szCs w:val="24"/>
                <w:lang w:eastAsia="zh-CN"/>
              </w:rPr>
              <w:t>а</w:t>
            </w:r>
            <w:r w:rsidRPr="00CA182E">
              <w:rPr>
                <w:rFonts w:eastAsia="SimSun"/>
                <w:b/>
                <w:szCs w:val="24"/>
                <w:lang w:eastAsia="zh-CN"/>
              </w:rPr>
              <w:t>воохранения Ярославской области «Областная клиническая туберкулезная больница»</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Адрес места нахождения: 150000, г. Ярославль, ул. Собинова, д.43, тел. (4852) 30-51-31, 72-79-11</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Эл адрес tubdisp@mail.ru</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Почтовый адрес: 150000, г. Ярославль, ул. Соб</w:t>
            </w:r>
            <w:r w:rsidRPr="00CA182E">
              <w:rPr>
                <w:rFonts w:eastAsia="SimSun"/>
                <w:szCs w:val="24"/>
                <w:lang w:eastAsia="zh-CN"/>
              </w:rPr>
              <w:t>и</w:t>
            </w:r>
            <w:r w:rsidRPr="00CA182E">
              <w:rPr>
                <w:rFonts w:eastAsia="SimSun"/>
                <w:szCs w:val="24"/>
                <w:lang w:eastAsia="zh-CN"/>
              </w:rPr>
              <w:t>нова, 43,  тел. (4852) 30-51-31, 72-79-11</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 xml:space="preserve">ИНН 7604039966, КПП 760401001 </w:t>
            </w:r>
          </w:p>
          <w:p w:rsidR="00CA182E" w:rsidRPr="00CA182E" w:rsidRDefault="00CA182E" w:rsidP="00CA182E">
            <w:pPr>
              <w:suppressAutoHyphens w:val="0"/>
              <w:jc w:val="both"/>
              <w:rPr>
                <w:rFonts w:eastAsia="SimSun"/>
                <w:szCs w:val="24"/>
                <w:lang w:eastAsia="zh-CN"/>
              </w:rPr>
            </w:pPr>
            <w:proofErr w:type="gramStart"/>
            <w:r w:rsidRPr="00CA182E">
              <w:rPr>
                <w:rFonts w:eastAsia="SimSun"/>
                <w:szCs w:val="24"/>
                <w:lang w:eastAsia="zh-CN"/>
              </w:rPr>
              <w:t>р</w:t>
            </w:r>
            <w:proofErr w:type="gramEnd"/>
            <w:r w:rsidRPr="00CA182E">
              <w:rPr>
                <w:rFonts w:eastAsia="SimSun"/>
                <w:szCs w:val="24"/>
                <w:lang w:eastAsia="zh-CN"/>
              </w:rPr>
              <w:t xml:space="preserve">/счет № 40601810378883000001  </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 xml:space="preserve"> Отделение по Ярославской области ГУ ЦБ РФ по Центральному федеральному округу (отделение Ярославль) </w:t>
            </w:r>
          </w:p>
          <w:p w:rsidR="00CA182E" w:rsidRPr="00CA182E" w:rsidRDefault="00CA182E" w:rsidP="00CA182E">
            <w:pPr>
              <w:suppressAutoHyphens w:val="0"/>
              <w:jc w:val="both"/>
              <w:rPr>
                <w:rFonts w:eastAsia="SimSun"/>
                <w:szCs w:val="24"/>
                <w:lang w:eastAsia="zh-CN"/>
              </w:rPr>
            </w:pPr>
            <w:r>
              <w:rPr>
                <w:rFonts w:eastAsia="SimSun"/>
                <w:szCs w:val="24"/>
                <w:lang w:eastAsia="zh-CN"/>
              </w:rPr>
              <w:t xml:space="preserve">г. Ярославль </w:t>
            </w:r>
            <w:r w:rsidRPr="00CA182E">
              <w:rPr>
                <w:rFonts w:eastAsia="SimSun"/>
                <w:szCs w:val="24"/>
                <w:lang w:eastAsia="zh-CN"/>
              </w:rPr>
              <w:t>ДФ ЯО (ГБУЗ ЯО «Областная кл</w:t>
            </w:r>
            <w:r w:rsidRPr="00CA182E">
              <w:rPr>
                <w:rFonts w:eastAsia="SimSun"/>
                <w:szCs w:val="24"/>
                <w:lang w:eastAsia="zh-CN"/>
              </w:rPr>
              <w:t>и</w:t>
            </w:r>
            <w:r w:rsidRPr="00CA182E">
              <w:rPr>
                <w:rFonts w:eastAsia="SimSun"/>
                <w:szCs w:val="24"/>
                <w:lang w:eastAsia="zh-CN"/>
              </w:rPr>
              <w:t xml:space="preserve">ническая туберкулёзная больница», </w:t>
            </w:r>
            <w:proofErr w:type="gramStart"/>
            <w:r w:rsidRPr="00CA182E">
              <w:rPr>
                <w:rFonts w:eastAsia="SimSun"/>
                <w:szCs w:val="24"/>
                <w:lang w:eastAsia="zh-CN"/>
              </w:rPr>
              <w:t>л</w:t>
            </w:r>
            <w:proofErr w:type="gramEnd"/>
            <w:r w:rsidRPr="00CA182E">
              <w:rPr>
                <w:rFonts w:eastAsia="SimSun"/>
                <w:szCs w:val="24"/>
                <w:lang w:eastAsia="zh-CN"/>
              </w:rPr>
              <w:t>/с 901.05.013.6)</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lastRenderedPageBreak/>
              <w:t>БИК 047888001</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 xml:space="preserve">ОКОНХ 91513 </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ОКПО 01951246</w:t>
            </w:r>
          </w:p>
          <w:p w:rsidR="00CA182E" w:rsidRPr="00CA182E" w:rsidRDefault="00CA182E" w:rsidP="00CA182E">
            <w:pPr>
              <w:suppressAutoHyphens w:val="0"/>
              <w:jc w:val="both"/>
              <w:rPr>
                <w:rFonts w:eastAsia="SimSun"/>
                <w:szCs w:val="24"/>
                <w:lang w:eastAsia="zh-CN"/>
              </w:rPr>
            </w:pPr>
            <w:r w:rsidRPr="00CA182E">
              <w:rPr>
                <w:rFonts w:eastAsia="SimSun"/>
                <w:szCs w:val="24"/>
                <w:lang w:eastAsia="zh-CN"/>
              </w:rPr>
              <w:t>ОГРН 1027600680073</w:t>
            </w:r>
          </w:p>
          <w:p w:rsidR="002D3B5C" w:rsidRPr="00CA182E" w:rsidRDefault="00CA182E" w:rsidP="00CA182E">
            <w:pPr>
              <w:suppressAutoHyphens w:val="0"/>
              <w:jc w:val="both"/>
              <w:rPr>
                <w:rFonts w:eastAsia="SimSun"/>
                <w:szCs w:val="24"/>
                <w:lang w:eastAsia="zh-CN"/>
              </w:rPr>
            </w:pPr>
            <w:r w:rsidRPr="00CA182E">
              <w:rPr>
                <w:rFonts w:eastAsia="SimSun"/>
                <w:szCs w:val="24"/>
                <w:lang w:eastAsia="zh-CN"/>
              </w:rPr>
              <w:t>ОКТМО 78701000</w:t>
            </w:r>
          </w:p>
          <w:p w:rsidR="00CA182E" w:rsidRDefault="00CA182E" w:rsidP="002D3B5C">
            <w:pPr>
              <w:suppressAutoHyphens w:val="0"/>
              <w:jc w:val="both"/>
              <w:rPr>
                <w:rFonts w:eastAsia="SimSun"/>
                <w:b/>
                <w:szCs w:val="24"/>
                <w:lang w:eastAsia="zh-CN"/>
              </w:rPr>
            </w:pPr>
          </w:p>
          <w:p w:rsidR="00CA182E" w:rsidRDefault="00CA182E" w:rsidP="002D3B5C">
            <w:pPr>
              <w:suppressAutoHyphens w:val="0"/>
              <w:jc w:val="both"/>
              <w:rPr>
                <w:rFonts w:eastAsia="SimSun"/>
                <w:b/>
                <w:szCs w:val="24"/>
                <w:lang w:eastAsia="zh-CN"/>
              </w:rPr>
            </w:pPr>
          </w:p>
          <w:p w:rsidR="00CA182E" w:rsidRPr="009A4BB7" w:rsidRDefault="00CA182E" w:rsidP="002D3B5C">
            <w:pPr>
              <w:suppressAutoHyphens w:val="0"/>
              <w:jc w:val="both"/>
              <w:rPr>
                <w:rFonts w:eastAsia="SimSun"/>
                <w:b/>
                <w:szCs w:val="24"/>
                <w:lang w:eastAsia="zh-CN"/>
              </w:rPr>
            </w:pPr>
          </w:p>
          <w:p w:rsidR="002D3B5C" w:rsidRPr="002D3B5C" w:rsidRDefault="002D3B5C" w:rsidP="002D3B5C">
            <w:pPr>
              <w:rPr>
                <w:color w:val="00000A"/>
                <w:szCs w:val="22"/>
                <w:lang w:eastAsia="ru-RU"/>
              </w:rPr>
            </w:pPr>
          </w:p>
        </w:tc>
        <w:tc>
          <w:tcPr>
            <w:tcW w:w="4961" w:type="dxa"/>
            <w:tcBorders>
              <w:top w:val="nil"/>
              <w:left w:val="nil"/>
              <w:bottom w:val="nil"/>
              <w:right w:val="nil"/>
            </w:tcBorders>
          </w:tcPr>
          <w:p w:rsidR="002D3B5C" w:rsidRPr="002D3B5C" w:rsidRDefault="002D3B5C" w:rsidP="002D3B5C">
            <w:pPr>
              <w:suppressAutoHyphens w:val="0"/>
              <w:ind w:left="283"/>
              <w:jc w:val="both"/>
              <w:rPr>
                <w:b/>
                <w:szCs w:val="22"/>
                <w:lang w:eastAsia="ru-RU"/>
              </w:rPr>
            </w:pPr>
            <w:r w:rsidRPr="002D3B5C">
              <w:rPr>
                <w:sz w:val="22"/>
                <w:szCs w:val="22"/>
                <w:lang w:eastAsia="ru-RU"/>
              </w:rPr>
              <w:lastRenderedPageBreak/>
              <w:t xml:space="preserve">                               </w:t>
            </w:r>
            <w:r w:rsidRPr="002D3B5C">
              <w:rPr>
                <w:b/>
                <w:sz w:val="22"/>
                <w:szCs w:val="22"/>
                <w:lang w:eastAsia="ru-RU"/>
              </w:rPr>
              <w:t>ПОСТАВЩИК</w:t>
            </w:r>
          </w:p>
          <w:p w:rsidR="002D3B5C" w:rsidRPr="002D3B5C" w:rsidRDefault="002D3B5C" w:rsidP="002D3B5C">
            <w:pPr>
              <w:suppressAutoHyphens w:val="0"/>
              <w:ind w:left="283"/>
              <w:jc w:val="both"/>
              <w:rPr>
                <w:szCs w:val="22"/>
                <w:lang w:eastAsia="ru-RU"/>
              </w:rPr>
            </w:pPr>
          </w:p>
        </w:tc>
      </w:tr>
      <w:tr w:rsidR="002D3B5C" w:rsidRPr="002D3B5C" w:rsidTr="007240D6">
        <w:tc>
          <w:tcPr>
            <w:tcW w:w="5387" w:type="dxa"/>
            <w:tcBorders>
              <w:top w:val="nil"/>
              <w:left w:val="nil"/>
              <w:bottom w:val="nil"/>
              <w:right w:val="nil"/>
            </w:tcBorders>
          </w:tcPr>
          <w:p w:rsidR="002D3B5C" w:rsidRPr="002D3B5C" w:rsidRDefault="002D3B5C" w:rsidP="002D3B5C">
            <w:pPr>
              <w:suppressAutoHyphens w:val="0"/>
              <w:jc w:val="center"/>
              <w:rPr>
                <w:rFonts w:eastAsia="SimSun"/>
                <w:b/>
                <w:szCs w:val="22"/>
                <w:lang w:eastAsia="zh-CN"/>
              </w:rPr>
            </w:pPr>
            <w:r w:rsidRPr="002D3B5C">
              <w:rPr>
                <w:rFonts w:eastAsia="SimSun"/>
                <w:b/>
                <w:sz w:val="22"/>
                <w:szCs w:val="22"/>
                <w:lang w:eastAsia="zh-CN"/>
              </w:rPr>
              <w:lastRenderedPageBreak/>
              <w:t>ЗАКАЗЧИК</w:t>
            </w:r>
          </w:p>
          <w:p w:rsidR="002D3B5C" w:rsidRPr="002D3B5C" w:rsidRDefault="002D3B5C" w:rsidP="002D3B5C">
            <w:pPr>
              <w:suppressAutoHyphens w:val="0"/>
              <w:rPr>
                <w:rFonts w:eastAsia="SimSun"/>
                <w:b/>
                <w:szCs w:val="22"/>
                <w:lang w:eastAsia="zh-CN"/>
              </w:rPr>
            </w:pPr>
            <w:r w:rsidRPr="002D3B5C">
              <w:rPr>
                <w:rFonts w:eastAsia="SimSun"/>
                <w:sz w:val="22"/>
                <w:szCs w:val="22"/>
                <w:lang w:eastAsia="zh-CN"/>
              </w:rPr>
              <w:t>_______________________</w:t>
            </w:r>
            <w:r w:rsidRPr="002D3B5C">
              <w:rPr>
                <w:rFonts w:eastAsia="SimSun"/>
                <w:b/>
                <w:sz w:val="22"/>
                <w:szCs w:val="22"/>
                <w:lang w:eastAsia="zh-CN"/>
              </w:rPr>
              <w:t xml:space="preserve"> </w:t>
            </w:r>
          </w:p>
        </w:tc>
        <w:tc>
          <w:tcPr>
            <w:tcW w:w="4961" w:type="dxa"/>
            <w:tcBorders>
              <w:top w:val="nil"/>
              <w:left w:val="nil"/>
              <w:bottom w:val="nil"/>
              <w:right w:val="nil"/>
            </w:tcBorders>
          </w:tcPr>
          <w:p w:rsidR="002D3B5C" w:rsidRPr="002D3B5C" w:rsidRDefault="002D3B5C" w:rsidP="002D3B5C">
            <w:pPr>
              <w:suppressAutoHyphens w:val="0"/>
              <w:ind w:left="283"/>
              <w:jc w:val="center"/>
              <w:rPr>
                <w:b/>
                <w:szCs w:val="22"/>
                <w:lang w:eastAsia="ru-RU"/>
              </w:rPr>
            </w:pPr>
            <w:r w:rsidRPr="002D3B5C">
              <w:rPr>
                <w:b/>
                <w:sz w:val="22"/>
                <w:szCs w:val="22"/>
                <w:lang w:eastAsia="ru-RU"/>
              </w:rPr>
              <w:t>ПОСТАВЩИК</w:t>
            </w:r>
          </w:p>
          <w:p w:rsidR="002D3B5C" w:rsidRPr="002D3B5C" w:rsidRDefault="002D3B5C" w:rsidP="002D3B5C">
            <w:pPr>
              <w:suppressAutoHyphens w:val="0"/>
              <w:rPr>
                <w:szCs w:val="22"/>
                <w:lang w:eastAsia="ru-RU"/>
              </w:rPr>
            </w:pPr>
            <w:r w:rsidRPr="002D3B5C">
              <w:rPr>
                <w:sz w:val="22"/>
                <w:szCs w:val="22"/>
                <w:lang w:eastAsia="ru-RU"/>
              </w:rPr>
              <w:t>___________________________</w:t>
            </w:r>
          </w:p>
        </w:tc>
      </w:tr>
    </w:tbl>
    <w:p w:rsidR="002D3B5C" w:rsidRPr="002D3B5C" w:rsidRDefault="002D3B5C" w:rsidP="002D3B5C">
      <w:pPr>
        <w:suppressAutoHyphens w:val="0"/>
        <w:jc w:val="both"/>
        <w:rPr>
          <w:rFonts w:eastAsia="SimSun"/>
          <w:b/>
          <w:sz w:val="22"/>
          <w:szCs w:val="22"/>
          <w:lang w:eastAsia="ru-RU"/>
        </w:rPr>
        <w:sectPr w:rsidR="002D3B5C" w:rsidRPr="002D3B5C" w:rsidSect="007240D6">
          <w:headerReference w:type="even" r:id="rId28"/>
          <w:headerReference w:type="default" r:id="rId29"/>
          <w:footerReference w:type="even" r:id="rId30"/>
          <w:footerReference w:type="default" r:id="rId31"/>
          <w:headerReference w:type="first" r:id="rId32"/>
          <w:footerReference w:type="first" r:id="rId33"/>
          <w:pgSz w:w="11906" w:h="16838"/>
          <w:pgMar w:top="567" w:right="851" w:bottom="567" w:left="851" w:header="709" w:footer="709" w:gutter="0"/>
          <w:cols w:space="708"/>
          <w:docGrid w:linePitch="360"/>
        </w:sectPr>
      </w:pPr>
    </w:p>
    <w:p w:rsidR="002D3B5C" w:rsidRPr="00A9535C" w:rsidRDefault="002D3B5C" w:rsidP="002D3B5C">
      <w:pPr>
        <w:suppressAutoHyphens w:val="0"/>
        <w:jc w:val="right"/>
        <w:rPr>
          <w:rFonts w:eastAsia="SimSun"/>
          <w:sz w:val="22"/>
          <w:szCs w:val="22"/>
          <w:lang w:eastAsia="ru-RU"/>
        </w:rPr>
      </w:pPr>
      <w:r w:rsidRPr="00A9535C">
        <w:rPr>
          <w:rFonts w:eastAsia="SimSun"/>
          <w:sz w:val="22"/>
          <w:szCs w:val="22"/>
          <w:lang w:eastAsia="ru-RU"/>
        </w:rPr>
        <w:lastRenderedPageBreak/>
        <w:t xml:space="preserve">Приложение № 1 к контракту </w:t>
      </w:r>
    </w:p>
    <w:p w:rsidR="002D3B5C" w:rsidRPr="00A9535C" w:rsidRDefault="002D3B5C" w:rsidP="002D3B5C">
      <w:pPr>
        <w:suppressAutoHyphens w:val="0"/>
        <w:jc w:val="right"/>
        <w:rPr>
          <w:rFonts w:eastAsia="SimSun"/>
          <w:sz w:val="22"/>
          <w:szCs w:val="22"/>
          <w:lang w:eastAsia="ru-RU"/>
        </w:rPr>
      </w:pPr>
      <w:r w:rsidRPr="00A9535C">
        <w:rPr>
          <w:rFonts w:eastAsia="SimSun"/>
          <w:sz w:val="22"/>
          <w:szCs w:val="22"/>
          <w:lang w:eastAsia="ru-RU"/>
        </w:rPr>
        <w:t>№ _____________________ от «___» ____________ 201_ г.</w:t>
      </w:r>
    </w:p>
    <w:p w:rsidR="002D3B5C" w:rsidRPr="00A9535C" w:rsidRDefault="002D3B5C" w:rsidP="002D3B5C">
      <w:pPr>
        <w:widowControl w:val="0"/>
        <w:suppressAutoHyphens w:val="0"/>
        <w:autoSpaceDE w:val="0"/>
        <w:jc w:val="center"/>
        <w:rPr>
          <w:rFonts w:eastAsia="SimSun"/>
          <w:b/>
          <w:bCs/>
          <w:sz w:val="22"/>
          <w:szCs w:val="22"/>
          <w:lang w:eastAsia="zh-CN"/>
        </w:rPr>
      </w:pPr>
    </w:p>
    <w:p w:rsidR="002D3B5C" w:rsidRPr="00A9535C" w:rsidRDefault="002D3B5C" w:rsidP="002D3B5C">
      <w:pPr>
        <w:widowControl w:val="0"/>
        <w:suppressAutoHyphens w:val="0"/>
        <w:autoSpaceDE w:val="0"/>
        <w:jc w:val="center"/>
        <w:rPr>
          <w:rFonts w:eastAsia="SimSun"/>
          <w:b/>
          <w:bCs/>
          <w:sz w:val="22"/>
          <w:szCs w:val="22"/>
          <w:lang w:eastAsia="zh-CN"/>
        </w:rPr>
      </w:pPr>
      <w:r w:rsidRPr="00A9535C">
        <w:rPr>
          <w:rFonts w:eastAsia="SimSun"/>
          <w:b/>
          <w:bCs/>
          <w:sz w:val="22"/>
          <w:szCs w:val="22"/>
          <w:lang w:eastAsia="zh-CN"/>
        </w:rPr>
        <w:t xml:space="preserve">СПЕЦИФИКАЦИЯ </w:t>
      </w:r>
    </w:p>
    <w:p w:rsidR="00606DDE" w:rsidRPr="00A9535C" w:rsidRDefault="00606DDE" w:rsidP="002D3B5C">
      <w:pPr>
        <w:suppressAutoHyphens w:val="0"/>
        <w:rPr>
          <w:rFonts w:eastAsia="SimSun"/>
          <w:sz w:val="22"/>
          <w:szCs w:val="22"/>
          <w:lang w:eastAsia="ru-RU"/>
        </w:rPr>
      </w:pPr>
    </w:p>
    <w:tbl>
      <w:tblPr>
        <w:tblW w:w="16050" w:type="dxa"/>
        <w:jc w:val="center"/>
        <w:tblInd w:w="3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24"/>
        <w:gridCol w:w="1985"/>
        <w:gridCol w:w="2835"/>
        <w:gridCol w:w="2693"/>
        <w:gridCol w:w="1276"/>
        <w:gridCol w:w="1134"/>
        <w:gridCol w:w="1134"/>
        <w:gridCol w:w="1276"/>
      </w:tblGrid>
      <w:tr w:rsidR="002E4C08" w:rsidRPr="00A9535C" w:rsidTr="005E0B74">
        <w:trPr>
          <w:trHeight w:val="758"/>
          <w:jc w:val="center"/>
        </w:trPr>
        <w:tc>
          <w:tcPr>
            <w:tcW w:w="993" w:type="dxa"/>
            <w:vMerge w:val="restart"/>
            <w:tcBorders>
              <w:top w:val="single" w:sz="4" w:space="0" w:color="auto"/>
              <w:left w:val="single" w:sz="4" w:space="0" w:color="auto"/>
              <w:right w:val="single" w:sz="4" w:space="0" w:color="auto"/>
            </w:tcBorders>
            <w:vAlign w:val="center"/>
          </w:tcPr>
          <w:p w:rsidR="002E4C08" w:rsidRPr="00A9535C" w:rsidRDefault="002E4C08" w:rsidP="00606DDE">
            <w:pPr>
              <w:jc w:val="center"/>
              <w:rPr>
                <w:bCs/>
                <w:sz w:val="22"/>
                <w:szCs w:val="22"/>
                <w:lang w:eastAsia="ru-RU"/>
              </w:rPr>
            </w:pPr>
            <w:r w:rsidRPr="00A9535C">
              <w:rPr>
                <w:bCs/>
                <w:sz w:val="22"/>
                <w:szCs w:val="22"/>
                <w:lang w:eastAsia="ru-RU"/>
              </w:rPr>
              <w:t xml:space="preserve">№ </w:t>
            </w:r>
            <w:proofErr w:type="gramStart"/>
            <w:r w:rsidRPr="00A9535C">
              <w:rPr>
                <w:bCs/>
                <w:sz w:val="22"/>
                <w:szCs w:val="22"/>
                <w:lang w:eastAsia="ru-RU"/>
              </w:rPr>
              <w:t>п</w:t>
            </w:r>
            <w:proofErr w:type="gramEnd"/>
            <w:r w:rsidRPr="00A9535C">
              <w:rPr>
                <w:bCs/>
                <w:sz w:val="22"/>
                <w:szCs w:val="22"/>
                <w:lang w:eastAsia="ru-RU"/>
              </w:rPr>
              <w:t>/п</w:t>
            </w:r>
          </w:p>
        </w:tc>
        <w:tc>
          <w:tcPr>
            <w:tcW w:w="2724" w:type="dxa"/>
            <w:vMerge w:val="restart"/>
            <w:tcBorders>
              <w:top w:val="single" w:sz="4" w:space="0" w:color="auto"/>
              <w:left w:val="single" w:sz="4" w:space="0" w:color="auto"/>
              <w:right w:val="single" w:sz="4" w:space="0" w:color="auto"/>
            </w:tcBorders>
            <w:vAlign w:val="center"/>
            <w:hideMark/>
          </w:tcPr>
          <w:p w:rsidR="002E4C08" w:rsidRPr="00A9535C" w:rsidRDefault="002E4C08" w:rsidP="00606DDE">
            <w:pPr>
              <w:jc w:val="center"/>
              <w:rPr>
                <w:sz w:val="22"/>
                <w:szCs w:val="22"/>
                <w:lang w:eastAsia="ru-RU"/>
              </w:rPr>
            </w:pPr>
            <w:r w:rsidRPr="00A9535C">
              <w:rPr>
                <w:bCs/>
                <w:sz w:val="22"/>
                <w:szCs w:val="22"/>
                <w:lang w:eastAsia="ru-RU"/>
              </w:rPr>
              <w:t>Наименование товара</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2E4C08" w:rsidRPr="00A9535C" w:rsidRDefault="002E4C08" w:rsidP="00606DDE">
            <w:pPr>
              <w:jc w:val="center"/>
              <w:rPr>
                <w:sz w:val="22"/>
                <w:szCs w:val="22"/>
                <w:lang w:eastAsia="ru-RU"/>
              </w:rPr>
            </w:pPr>
            <w:proofErr w:type="gramStart"/>
            <w:r w:rsidRPr="00A9535C">
              <w:rPr>
                <w:i/>
                <w:iCs/>
                <w:sz w:val="22"/>
                <w:szCs w:val="22"/>
                <w:lang w:eastAsia="ru-RU"/>
              </w:rPr>
              <w:t xml:space="preserve">Конкретные показатели предлагаемого для поставки товара и </w:t>
            </w:r>
            <w:r w:rsidRPr="00A9535C">
              <w:rPr>
                <w:i/>
                <w:sz w:val="22"/>
                <w:szCs w:val="22"/>
                <w:lang w:eastAsia="ru-RU"/>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276" w:type="dxa"/>
            <w:vMerge w:val="restart"/>
            <w:tcBorders>
              <w:top w:val="single" w:sz="4" w:space="0" w:color="auto"/>
              <w:left w:val="single" w:sz="4" w:space="0" w:color="auto"/>
              <w:right w:val="single" w:sz="4" w:space="0" w:color="auto"/>
            </w:tcBorders>
            <w:vAlign w:val="center"/>
          </w:tcPr>
          <w:p w:rsidR="002E4C08" w:rsidRPr="00A9535C" w:rsidRDefault="002E4C08" w:rsidP="00606DDE">
            <w:pPr>
              <w:jc w:val="center"/>
              <w:rPr>
                <w:sz w:val="22"/>
                <w:szCs w:val="22"/>
              </w:rPr>
            </w:pPr>
            <w:r w:rsidRPr="00A9535C">
              <w:rPr>
                <w:sz w:val="22"/>
                <w:szCs w:val="22"/>
              </w:rPr>
              <w:t>Единица измерения</w:t>
            </w:r>
          </w:p>
        </w:tc>
        <w:tc>
          <w:tcPr>
            <w:tcW w:w="1134" w:type="dxa"/>
            <w:vMerge w:val="restart"/>
            <w:tcBorders>
              <w:top w:val="single" w:sz="4" w:space="0" w:color="auto"/>
              <w:left w:val="single" w:sz="4" w:space="0" w:color="auto"/>
              <w:right w:val="single" w:sz="4" w:space="0" w:color="auto"/>
            </w:tcBorders>
            <w:vAlign w:val="center"/>
          </w:tcPr>
          <w:p w:rsidR="002E4C08" w:rsidRPr="00A9535C" w:rsidRDefault="002E4C08" w:rsidP="007240D6">
            <w:pPr>
              <w:jc w:val="center"/>
              <w:rPr>
                <w:sz w:val="22"/>
                <w:szCs w:val="22"/>
                <w:lang w:eastAsia="ru-RU"/>
              </w:rPr>
            </w:pPr>
            <w:r w:rsidRPr="00A9535C">
              <w:rPr>
                <w:sz w:val="22"/>
                <w:szCs w:val="22"/>
              </w:rPr>
              <w:t>Цена единицы товара в рублях**</w:t>
            </w:r>
          </w:p>
        </w:tc>
        <w:tc>
          <w:tcPr>
            <w:tcW w:w="1134" w:type="dxa"/>
            <w:vMerge w:val="restart"/>
            <w:tcBorders>
              <w:top w:val="single" w:sz="4" w:space="0" w:color="auto"/>
              <w:left w:val="single" w:sz="4" w:space="0" w:color="auto"/>
              <w:right w:val="single" w:sz="4" w:space="0" w:color="auto"/>
            </w:tcBorders>
            <w:vAlign w:val="center"/>
          </w:tcPr>
          <w:p w:rsidR="002E4C08" w:rsidRPr="00A9535C" w:rsidRDefault="002E4C08" w:rsidP="00606DDE">
            <w:pPr>
              <w:jc w:val="center"/>
              <w:rPr>
                <w:sz w:val="22"/>
                <w:szCs w:val="22"/>
                <w:lang w:eastAsia="ru-RU"/>
              </w:rPr>
            </w:pPr>
            <w:r w:rsidRPr="00A9535C">
              <w:rPr>
                <w:sz w:val="22"/>
                <w:szCs w:val="22"/>
                <w:lang w:eastAsia="ru-RU"/>
              </w:rPr>
              <w:t>Количество товара</w:t>
            </w:r>
          </w:p>
        </w:tc>
        <w:tc>
          <w:tcPr>
            <w:tcW w:w="1276" w:type="dxa"/>
            <w:vMerge w:val="restart"/>
            <w:tcBorders>
              <w:top w:val="single" w:sz="4" w:space="0" w:color="auto"/>
              <w:left w:val="single" w:sz="4" w:space="0" w:color="auto"/>
              <w:right w:val="single" w:sz="4" w:space="0" w:color="auto"/>
            </w:tcBorders>
            <w:noWrap/>
            <w:vAlign w:val="center"/>
            <w:hideMark/>
          </w:tcPr>
          <w:p w:rsidR="002E4C08" w:rsidRPr="00A9535C" w:rsidRDefault="002E4C08" w:rsidP="00606DDE">
            <w:pPr>
              <w:jc w:val="center"/>
              <w:rPr>
                <w:sz w:val="22"/>
                <w:szCs w:val="22"/>
                <w:lang w:eastAsia="ru-RU"/>
              </w:rPr>
            </w:pPr>
            <w:r w:rsidRPr="00A9535C">
              <w:rPr>
                <w:sz w:val="22"/>
                <w:szCs w:val="22"/>
                <w:lang w:eastAsia="ru-RU"/>
              </w:rPr>
              <w:t>Сумма в рублях</w:t>
            </w:r>
          </w:p>
        </w:tc>
      </w:tr>
      <w:tr w:rsidR="002E4C08" w:rsidRPr="00A9535C" w:rsidTr="005E0B74">
        <w:trPr>
          <w:trHeight w:val="757"/>
          <w:jc w:val="center"/>
        </w:trPr>
        <w:tc>
          <w:tcPr>
            <w:tcW w:w="993" w:type="dxa"/>
            <w:vMerge/>
            <w:tcBorders>
              <w:left w:val="single" w:sz="4" w:space="0" w:color="auto"/>
              <w:right w:val="single" w:sz="4" w:space="0" w:color="auto"/>
            </w:tcBorders>
          </w:tcPr>
          <w:p w:rsidR="002E4C08" w:rsidRPr="00A9535C" w:rsidRDefault="002E4C08" w:rsidP="00606DDE">
            <w:pPr>
              <w:jc w:val="center"/>
              <w:rPr>
                <w:b/>
                <w:bCs/>
                <w:sz w:val="22"/>
                <w:szCs w:val="22"/>
                <w:lang w:eastAsia="ru-RU"/>
              </w:rPr>
            </w:pPr>
          </w:p>
        </w:tc>
        <w:tc>
          <w:tcPr>
            <w:tcW w:w="2724" w:type="dxa"/>
            <w:vMerge/>
            <w:tcBorders>
              <w:left w:val="single" w:sz="4" w:space="0" w:color="auto"/>
              <w:right w:val="single" w:sz="4" w:space="0" w:color="auto"/>
            </w:tcBorders>
            <w:vAlign w:val="center"/>
          </w:tcPr>
          <w:p w:rsidR="002E4C08" w:rsidRPr="00A9535C" w:rsidRDefault="002E4C08" w:rsidP="00606DDE">
            <w:pPr>
              <w:jc w:val="center"/>
              <w:rPr>
                <w:b/>
                <w:bCs/>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2E4C08" w:rsidRPr="00A9535C" w:rsidRDefault="002E4C08" w:rsidP="00606DDE">
            <w:pPr>
              <w:jc w:val="center"/>
              <w:rPr>
                <w:bCs/>
                <w:sz w:val="22"/>
                <w:szCs w:val="22"/>
                <w:lang w:eastAsia="ru-RU"/>
              </w:rPr>
            </w:pPr>
            <w:r w:rsidRPr="00A9535C">
              <w:rPr>
                <w:bCs/>
                <w:sz w:val="22"/>
                <w:szCs w:val="22"/>
                <w:lang w:eastAsia="ru-RU"/>
              </w:rPr>
              <w:t>Функциональные, технические и качественные характеристики товара</w:t>
            </w:r>
          </w:p>
        </w:tc>
        <w:tc>
          <w:tcPr>
            <w:tcW w:w="2835" w:type="dxa"/>
            <w:tcBorders>
              <w:left w:val="single" w:sz="4" w:space="0" w:color="auto"/>
              <w:bottom w:val="single" w:sz="4" w:space="0" w:color="auto"/>
              <w:right w:val="single" w:sz="4" w:space="0" w:color="auto"/>
            </w:tcBorders>
          </w:tcPr>
          <w:p w:rsidR="002E4C08" w:rsidRPr="00A9535C" w:rsidRDefault="002E4C08" w:rsidP="00606DDE">
            <w:pPr>
              <w:suppressAutoHyphens w:val="0"/>
              <w:jc w:val="center"/>
              <w:rPr>
                <w:b/>
                <w:bCs/>
                <w:sz w:val="22"/>
                <w:szCs w:val="22"/>
                <w:lang w:eastAsia="ru-RU"/>
              </w:rPr>
            </w:pPr>
            <w:proofErr w:type="gramStart"/>
            <w:r w:rsidRPr="00A9535C">
              <w:rPr>
                <w:rFonts w:eastAsiaTheme="minorHAnsi"/>
                <w:sz w:val="22"/>
                <w:szCs w:val="22"/>
                <w:lang w:eastAsia="en-US"/>
              </w:rPr>
              <w:t>Указание на товарный знак (его словесное обознач</w:t>
            </w:r>
            <w:r w:rsidRPr="00A9535C">
              <w:rPr>
                <w:rFonts w:eastAsiaTheme="minorHAnsi"/>
                <w:sz w:val="22"/>
                <w:szCs w:val="22"/>
                <w:lang w:eastAsia="en-US"/>
              </w:rPr>
              <w:t>е</w:t>
            </w:r>
            <w:r w:rsidRPr="00A9535C">
              <w:rPr>
                <w:rFonts w:eastAsiaTheme="minorHAnsi"/>
                <w:sz w:val="22"/>
                <w:szCs w:val="22"/>
                <w:lang w:eastAsia="en-US"/>
              </w:rPr>
              <w:t>ние) (при наличии), знак обслуживания (при нал</w:t>
            </w:r>
            <w:r w:rsidRPr="00A9535C">
              <w:rPr>
                <w:rFonts w:eastAsiaTheme="minorHAnsi"/>
                <w:sz w:val="22"/>
                <w:szCs w:val="22"/>
                <w:lang w:eastAsia="en-US"/>
              </w:rPr>
              <w:t>и</w:t>
            </w:r>
            <w:r w:rsidRPr="00A9535C">
              <w:rPr>
                <w:rFonts w:eastAsiaTheme="minorHAnsi"/>
                <w:sz w:val="22"/>
                <w:szCs w:val="22"/>
                <w:lang w:eastAsia="en-US"/>
              </w:rPr>
              <w:t>чии), фирменное наимен</w:t>
            </w:r>
            <w:r w:rsidRPr="00A9535C">
              <w:rPr>
                <w:rFonts w:eastAsiaTheme="minorHAnsi"/>
                <w:sz w:val="22"/>
                <w:szCs w:val="22"/>
                <w:lang w:eastAsia="en-US"/>
              </w:rPr>
              <w:t>о</w:t>
            </w:r>
            <w:r w:rsidRPr="00A9535C">
              <w:rPr>
                <w:rFonts w:eastAsiaTheme="minorHAnsi"/>
                <w:sz w:val="22"/>
                <w:szCs w:val="22"/>
                <w:lang w:eastAsia="en-US"/>
              </w:rPr>
              <w:t>вание (при наличии), п</w:t>
            </w:r>
            <w:r w:rsidRPr="00A9535C">
              <w:rPr>
                <w:rFonts w:eastAsiaTheme="minorHAnsi"/>
                <w:sz w:val="22"/>
                <w:szCs w:val="22"/>
                <w:lang w:eastAsia="en-US"/>
              </w:rPr>
              <w:t>а</w:t>
            </w:r>
            <w:r w:rsidRPr="00A9535C">
              <w:rPr>
                <w:rFonts w:eastAsiaTheme="minorHAnsi"/>
                <w:sz w:val="22"/>
                <w:szCs w:val="22"/>
                <w:lang w:eastAsia="en-US"/>
              </w:rPr>
              <w:t>тенты (при наличии), п</w:t>
            </w:r>
            <w:r w:rsidRPr="00A9535C">
              <w:rPr>
                <w:rFonts w:eastAsiaTheme="minorHAnsi"/>
                <w:sz w:val="22"/>
                <w:szCs w:val="22"/>
                <w:lang w:eastAsia="en-US"/>
              </w:rPr>
              <w:t>о</w:t>
            </w:r>
            <w:r w:rsidRPr="00A9535C">
              <w:rPr>
                <w:rFonts w:eastAsiaTheme="minorHAnsi"/>
                <w:sz w:val="22"/>
                <w:szCs w:val="22"/>
                <w:lang w:eastAsia="en-US"/>
              </w:rPr>
              <w:t>лезные модели (при нал</w:t>
            </w:r>
            <w:r w:rsidRPr="00A9535C">
              <w:rPr>
                <w:rFonts w:eastAsiaTheme="minorHAnsi"/>
                <w:sz w:val="22"/>
                <w:szCs w:val="22"/>
                <w:lang w:eastAsia="en-US"/>
              </w:rPr>
              <w:t>и</w:t>
            </w:r>
            <w:r w:rsidRPr="00A9535C">
              <w:rPr>
                <w:rFonts w:eastAsiaTheme="minorHAnsi"/>
                <w:sz w:val="22"/>
                <w:szCs w:val="22"/>
                <w:lang w:eastAsia="en-US"/>
              </w:rPr>
              <w:t>чии), промышленные о</w:t>
            </w:r>
            <w:r w:rsidRPr="00A9535C">
              <w:rPr>
                <w:rFonts w:eastAsiaTheme="minorHAnsi"/>
                <w:sz w:val="22"/>
                <w:szCs w:val="22"/>
                <w:lang w:eastAsia="en-US"/>
              </w:rPr>
              <w:t>б</w:t>
            </w:r>
            <w:r w:rsidRPr="00A9535C">
              <w:rPr>
                <w:rFonts w:eastAsiaTheme="minorHAnsi"/>
                <w:sz w:val="22"/>
                <w:szCs w:val="22"/>
                <w:lang w:eastAsia="en-US"/>
              </w:rPr>
              <w:t>разцы (при наличии)</w:t>
            </w:r>
            <w:proofErr w:type="gramEnd"/>
          </w:p>
        </w:tc>
        <w:tc>
          <w:tcPr>
            <w:tcW w:w="2693" w:type="dxa"/>
            <w:tcBorders>
              <w:left w:val="single" w:sz="4" w:space="0" w:color="auto"/>
              <w:bottom w:val="single" w:sz="4" w:space="0" w:color="auto"/>
              <w:right w:val="single" w:sz="4" w:space="0" w:color="auto"/>
            </w:tcBorders>
            <w:vAlign w:val="center"/>
          </w:tcPr>
          <w:p w:rsidR="002E4C08" w:rsidRPr="00A9535C" w:rsidRDefault="002E4C08" w:rsidP="00606DDE">
            <w:pPr>
              <w:suppressAutoHyphens w:val="0"/>
              <w:jc w:val="center"/>
              <w:rPr>
                <w:sz w:val="22"/>
                <w:szCs w:val="22"/>
                <w:lang w:eastAsia="ru-RU"/>
              </w:rPr>
            </w:pPr>
            <w:r w:rsidRPr="00A9535C">
              <w:rPr>
                <w:bCs/>
                <w:sz w:val="22"/>
                <w:szCs w:val="22"/>
                <w:lang w:eastAsia="ru-RU"/>
              </w:rPr>
              <w:t xml:space="preserve">Наименование  страны происхождения товара </w:t>
            </w:r>
          </w:p>
        </w:tc>
        <w:tc>
          <w:tcPr>
            <w:tcW w:w="1276" w:type="dxa"/>
            <w:vMerge/>
            <w:tcBorders>
              <w:left w:val="single" w:sz="4" w:space="0" w:color="auto"/>
              <w:right w:val="single" w:sz="4" w:space="0" w:color="auto"/>
            </w:tcBorders>
          </w:tcPr>
          <w:p w:rsidR="002E4C08" w:rsidRPr="00A9535C" w:rsidRDefault="002E4C08" w:rsidP="00606DDE">
            <w:pPr>
              <w:jc w:val="center"/>
              <w:rPr>
                <w:b/>
                <w:sz w:val="22"/>
                <w:szCs w:val="22"/>
              </w:rPr>
            </w:pPr>
          </w:p>
        </w:tc>
        <w:tc>
          <w:tcPr>
            <w:tcW w:w="1134" w:type="dxa"/>
            <w:vMerge/>
            <w:tcBorders>
              <w:left w:val="single" w:sz="4" w:space="0" w:color="auto"/>
              <w:right w:val="single" w:sz="4" w:space="0" w:color="auto"/>
            </w:tcBorders>
            <w:vAlign w:val="center"/>
          </w:tcPr>
          <w:p w:rsidR="002E4C08" w:rsidRPr="00A9535C" w:rsidRDefault="002E4C08" w:rsidP="00606DDE">
            <w:pPr>
              <w:jc w:val="center"/>
              <w:rPr>
                <w:sz w:val="22"/>
                <w:szCs w:val="22"/>
                <w:lang w:eastAsia="ru-RU"/>
              </w:rPr>
            </w:pPr>
          </w:p>
        </w:tc>
        <w:tc>
          <w:tcPr>
            <w:tcW w:w="1134" w:type="dxa"/>
            <w:vMerge/>
            <w:tcBorders>
              <w:left w:val="single" w:sz="4" w:space="0" w:color="auto"/>
              <w:right w:val="single" w:sz="4" w:space="0" w:color="auto"/>
            </w:tcBorders>
            <w:vAlign w:val="center"/>
          </w:tcPr>
          <w:p w:rsidR="002E4C08" w:rsidRPr="00A9535C" w:rsidRDefault="002E4C08" w:rsidP="00606DDE">
            <w:pPr>
              <w:jc w:val="center"/>
              <w:rPr>
                <w:sz w:val="22"/>
                <w:szCs w:val="22"/>
                <w:lang w:eastAsia="ru-RU"/>
              </w:rPr>
            </w:pPr>
          </w:p>
        </w:tc>
        <w:tc>
          <w:tcPr>
            <w:tcW w:w="1276" w:type="dxa"/>
            <w:vMerge/>
            <w:tcBorders>
              <w:left w:val="single" w:sz="4" w:space="0" w:color="auto"/>
              <w:right w:val="single" w:sz="4" w:space="0" w:color="auto"/>
            </w:tcBorders>
            <w:noWrap/>
            <w:vAlign w:val="center"/>
          </w:tcPr>
          <w:p w:rsidR="002E4C08" w:rsidRPr="00A9535C" w:rsidRDefault="002E4C08" w:rsidP="00606DDE">
            <w:pPr>
              <w:jc w:val="center"/>
              <w:rPr>
                <w:sz w:val="22"/>
                <w:szCs w:val="22"/>
                <w:lang w:eastAsia="ru-RU"/>
              </w:rPr>
            </w:pPr>
          </w:p>
        </w:tc>
      </w:tr>
      <w:tr w:rsidR="00CA182E" w:rsidRPr="00A9535C" w:rsidTr="00062CDD">
        <w:trPr>
          <w:trHeight w:val="378"/>
          <w:jc w:val="center"/>
        </w:trPr>
        <w:tc>
          <w:tcPr>
            <w:tcW w:w="993" w:type="dxa"/>
            <w:tcBorders>
              <w:top w:val="single" w:sz="4" w:space="0" w:color="auto"/>
              <w:left w:val="single" w:sz="4" w:space="0" w:color="auto"/>
              <w:right w:val="single" w:sz="4" w:space="0" w:color="auto"/>
            </w:tcBorders>
            <w:vAlign w:val="center"/>
          </w:tcPr>
          <w:p w:rsidR="00CA182E" w:rsidRPr="00A9535C" w:rsidRDefault="00CA182E" w:rsidP="00606DDE">
            <w:pPr>
              <w:widowControl w:val="0"/>
              <w:suppressAutoHyphens w:val="0"/>
              <w:autoSpaceDE w:val="0"/>
              <w:autoSpaceDN w:val="0"/>
              <w:adjustRightInd w:val="0"/>
              <w:jc w:val="center"/>
              <w:rPr>
                <w:rFonts w:eastAsiaTheme="minorEastAsia"/>
                <w:sz w:val="22"/>
                <w:szCs w:val="22"/>
                <w:lang w:eastAsia="ru-RU"/>
              </w:rPr>
            </w:pPr>
            <w:r w:rsidRPr="00A9535C">
              <w:rPr>
                <w:rFonts w:eastAsiaTheme="minorEastAsia"/>
                <w:sz w:val="22"/>
                <w:szCs w:val="22"/>
                <w:lang w:eastAsia="ru-RU"/>
              </w:rPr>
              <w:t>1</w:t>
            </w:r>
          </w:p>
        </w:tc>
        <w:tc>
          <w:tcPr>
            <w:tcW w:w="2724" w:type="dxa"/>
            <w:tcBorders>
              <w:top w:val="single" w:sz="4" w:space="0" w:color="auto"/>
              <w:left w:val="single" w:sz="4" w:space="0" w:color="auto"/>
              <w:right w:val="single" w:sz="4" w:space="0" w:color="auto"/>
            </w:tcBorders>
          </w:tcPr>
          <w:p w:rsidR="00CA182E" w:rsidRPr="00E40473" w:rsidRDefault="00CA182E" w:rsidP="00062CDD">
            <w:r w:rsidRPr="00E40473">
              <w:t>картофель</w:t>
            </w:r>
          </w:p>
        </w:tc>
        <w:tc>
          <w:tcPr>
            <w:tcW w:w="1985" w:type="dxa"/>
            <w:tcBorders>
              <w:top w:val="single" w:sz="4" w:space="0" w:color="auto"/>
              <w:left w:val="single" w:sz="4" w:space="0" w:color="auto"/>
              <w:right w:val="single" w:sz="4" w:space="0" w:color="auto"/>
            </w:tcBorders>
            <w:vAlign w:val="center"/>
          </w:tcPr>
          <w:p w:rsidR="00CA182E" w:rsidRPr="00A9535C" w:rsidRDefault="00CA182E" w:rsidP="00606DDE">
            <w:pPr>
              <w:jc w:val="center"/>
              <w:rPr>
                <w:color w:val="000000" w:themeColor="text1"/>
                <w:sz w:val="22"/>
                <w:szCs w:val="22"/>
              </w:rPr>
            </w:pPr>
          </w:p>
        </w:tc>
        <w:tc>
          <w:tcPr>
            <w:tcW w:w="2835" w:type="dxa"/>
            <w:tcBorders>
              <w:top w:val="single" w:sz="4" w:space="0" w:color="auto"/>
              <w:left w:val="single" w:sz="4" w:space="0" w:color="auto"/>
              <w:right w:val="single" w:sz="4" w:space="0" w:color="auto"/>
            </w:tcBorders>
            <w:vAlign w:val="center"/>
          </w:tcPr>
          <w:p w:rsidR="00CA182E" w:rsidRPr="00A9535C" w:rsidRDefault="00CA182E" w:rsidP="00606DDE">
            <w:pPr>
              <w:suppressAutoHyphens w:val="0"/>
              <w:jc w:val="center"/>
              <w:rPr>
                <w:sz w:val="22"/>
                <w:szCs w:val="22"/>
              </w:rPr>
            </w:pPr>
          </w:p>
        </w:tc>
        <w:tc>
          <w:tcPr>
            <w:tcW w:w="2693" w:type="dxa"/>
            <w:tcBorders>
              <w:top w:val="single" w:sz="4" w:space="0" w:color="auto"/>
              <w:left w:val="single" w:sz="4" w:space="0" w:color="auto"/>
              <w:right w:val="single" w:sz="4" w:space="0" w:color="auto"/>
            </w:tcBorders>
            <w:vAlign w:val="center"/>
          </w:tcPr>
          <w:p w:rsidR="00CA182E" w:rsidRPr="00A9535C" w:rsidRDefault="00CA182E" w:rsidP="00606DDE">
            <w:pPr>
              <w:suppressAutoHyphens w:val="0"/>
              <w:jc w:val="center"/>
              <w:rPr>
                <w:sz w:val="22"/>
                <w:szCs w:val="22"/>
                <w:lang w:eastAsia="ru-RU"/>
              </w:rPr>
            </w:pPr>
          </w:p>
        </w:tc>
        <w:tc>
          <w:tcPr>
            <w:tcW w:w="1276" w:type="dxa"/>
            <w:tcBorders>
              <w:top w:val="single" w:sz="4" w:space="0" w:color="auto"/>
              <w:left w:val="single" w:sz="4" w:space="0" w:color="auto"/>
              <w:right w:val="single" w:sz="4" w:space="0" w:color="auto"/>
            </w:tcBorders>
            <w:vAlign w:val="center"/>
          </w:tcPr>
          <w:p w:rsidR="00CA182E" w:rsidRPr="00A9535C" w:rsidRDefault="00CA182E" w:rsidP="005E0B74">
            <w:pPr>
              <w:jc w:val="center"/>
              <w:rPr>
                <w:sz w:val="22"/>
                <w:szCs w:val="22"/>
              </w:rPr>
            </w:pPr>
            <w:r w:rsidRPr="00A9535C">
              <w:rPr>
                <w:sz w:val="22"/>
                <w:szCs w:val="22"/>
              </w:rPr>
              <w:t>кг</w:t>
            </w:r>
          </w:p>
        </w:tc>
        <w:tc>
          <w:tcPr>
            <w:tcW w:w="1134" w:type="dxa"/>
            <w:tcBorders>
              <w:top w:val="single" w:sz="4" w:space="0" w:color="auto"/>
              <w:left w:val="single" w:sz="4" w:space="0" w:color="auto"/>
              <w:right w:val="single" w:sz="4" w:space="0" w:color="auto"/>
            </w:tcBorders>
            <w:vAlign w:val="center"/>
          </w:tcPr>
          <w:p w:rsidR="00CA182E" w:rsidRPr="00A9535C" w:rsidRDefault="00CA182E" w:rsidP="000057D1">
            <w:pPr>
              <w:jc w:val="center"/>
              <w:rPr>
                <w:color w:val="000000"/>
                <w:sz w:val="22"/>
                <w:szCs w:val="22"/>
              </w:rPr>
            </w:pPr>
          </w:p>
        </w:tc>
        <w:tc>
          <w:tcPr>
            <w:tcW w:w="1134" w:type="dxa"/>
            <w:tcBorders>
              <w:top w:val="single" w:sz="4" w:space="0" w:color="auto"/>
              <w:left w:val="single" w:sz="4" w:space="0" w:color="auto"/>
              <w:right w:val="single" w:sz="4" w:space="0" w:color="auto"/>
            </w:tcBorders>
            <w:noWrap/>
            <w:vAlign w:val="center"/>
          </w:tcPr>
          <w:p w:rsidR="00CA182E" w:rsidRDefault="00CA182E" w:rsidP="00062CDD">
            <w:pPr>
              <w:jc w:val="center"/>
              <w:rPr>
                <w:color w:val="000000"/>
                <w:sz w:val="22"/>
                <w:szCs w:val="22"/>
              </w:rPr>
            </w:pPr>
            <w:r>
              <w:rPr>
                <w:color w:val="000000"/>
                <w:sz w:val="22"/>
                <w:szCs w:val="22"/>
              </w:rPr>
              <w:t>33 100</w:t>
            </w:r>
          </w:p>
        </w:tc>
        <w:tc>
          <w:tcPr>
            <w:tcW w:w="1276" w:type="dxa"/>
            <w:tcBorders>
              <w:top w:val="single" w:sz="4" w:space="0" w:color="auto"/>
              <w:left w:val="single" w:sz="4" w:space="0" w:color="auto"/>
              <w:right w:val="single" w:sz="4" w:space="0" w:color="auto"/>
            </w:tcBorders>
            <w:noWrap/>
            <w:vAlign w:val="center"/>
          </w:tcPr>
          <w:p w:rsidR="00CA182E" w:rsidRPr="00A9535C" w:rsidRDefault="00CA182E" w:rsidP="00606DDE">
            <w:pPr>
              <w:jc w:val="center"/>
              <w:rPr>
                <w:color w:val="000000"/>
                <w:sz w:val="22"/>
                <w:szCs w:val="22"/>
                <w:lang w:eastAsia="ru-RU"/>
              </w:rPr>
            </w:pPr>
          </w:p>
        </w:tc>
      </w:tr>
      <w:tr w:rsidR="00CA182E" w:rsidRPr="00A9535C" w:rsidTr="00062CDD">
        <w:trPr>
          <w:trHeight w:val="378"/>
          <w:jc w:val="center"/>
        </w:trPr>
        <w:tc>
          <w:tcPr>
            <w:tcW w:w="993" w:type="dxa"/>
            <w:tcBorders>
              <w:left w:val="single" w:sz="4" w:space="0" w:color="auto"/>
              <w:right w:val="single" w:sz="4" w:space="0" w:color="auto"/>
            </w:tcBorders>
            <w:vAlign w:val="center"/>
          </w:tcPr>
          <w:p w:rsidR="00CA182E" w:rsidRPr="00A9535C" w:rsidRDefault="00CA182E" w:rsidP="00606DDE">
            <w:pPr>
              <w:widowControl w:val="0"/>
              <w:suppressAutoHyphens w:val="0"/>
              <w:autoSpaceDE w:val="0"/>
              <w:autoSpaceDN w:val="0"/>
              <w:adjustRightInd w:val="0"/>
              <w:jc w:val="center"/>
              <w:rPr>
                <w:rFonts w:eastAsiaTheme="minorEastAsia"/>
                <w:sz w:val="22"/>
                <w:szCs w:val="22"/>
                <w:lang w:eastAsia="ru-RU"/>
              </w:rPr>
            </w:pPr>
            <w:r w:rsidRPr="00A9535C">
              <w:rPr>
                <w:rFonts w:eastAsiaTheme="minorEastAsia"/>
                <w:sz w:val="22"/>
                <w:szCs w:val="22"/>
                <w:lang w:eastAsia="ru-RU"/>
              </w:rPr>
              <w:t>2</w:t>
            </w:r>
          </w:p>
        </w:tc>
        <w:tc>
          <w:tcPr>
            <w:tcW w:w="2724" w:type="dxa"/>
            <w:tcBorders>
              <w:left w:val="single" w:sz="4" w:space="0" w:color="auto"/>
              <w:right w:val="single" w:sz="4" w:space="0" w:color="auto"/>
            </w:tcBorders>
          </w:tcPr>
          <w:p w:rsidR="00CA182E" w:rsidRPr="00E40473" w:rsidRDefault="00CA182E" w:rsidP="00062CDD">
            <w:r w:rsidRPr="00E40473">
              <w:t>капуста</w:t>
            </w:r>
          </w:p>
        </w:tc>
        <w:tc>
          <w:tcPr>
            <w:tcW w:w="1985" w:type="dxa"/>
            <w:tcBorders>
              <w:left w:val="single" w:sz="4" w:space="0" w:color="auto"/>
              <w:right w:val="single" w:sz="4" w:space="0" w:color="auto"/>
            </w:tcBorders>
            <w:vAlign w:val="center"/>
          </w:tcPr>
          <w:p w:rsidR="00CA182E" w:rsidRPr="00A9535C" w:rsidRDefault="00CA182E" w:rsidP="00606DDE">
            <w:pPr>
              <w:jc w:val="center"/>
              <w:rPr>
                <w:color w:val="000000" w:themeColor="text1"/>
                <w:sz w:val="22"/>
                <w:szCs w:val="22"/>
              </w:rPr>
            </w:pPr>
          </w:p>
        </w:tc>
        <w:tc>
          <w:tcPr>
            <w:tcW w:w="2835"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rPr>
            </w:pPr>
          </w:p>
        </w:tc>
        <w:tc>
          <w:tcPr>
            <w:tcW w:w="2693"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lang w:eastAsia="ru-RU"/>
              </w:rPr>
            </w:pPr>
          </w:p>
        </w:tc>
        <w:tc>
          <w:tcPr>
            <w:tcW w:w="1276" w:type="dxa"/>
            <w:tcBorders>
              <w:top w:val="single" w:sz="4" w:space="0" w:color="auto"/>
              <w:left w:val="single" w:sz="4" w:space="0" w:color="auto"/>
              <w:right w:val="single" w:sz="4" w:space="0" w:color="auto"/>
            </w:tcBorders>
            <w:vAlign w:val="center"/>
          </w:tcPr>
          <w:p w:rsidR="00CA182E" w:rsidRPr="00A9535C" w:rsidRDefault="00CA182E" w:rsidP="005E0B74">
            <w:pPr>
              <w:jc w:val="center"/>
              <w:rPr>
                <w:sz w:val="22"/>
                <w:szCs w:val="22"/>
              </w:rPr>
            </w:pPr>
            <w:r w:rsidRPr="00A9535C">
              <w:rPr>
                <w:sz w:val="22"/>
                <w:szCs w:val="22"/>
              </w:rPr>
              <w:t>кг</w:t>
            </w:r>
          </w:p>
        </w:tc>
        <w:tc>
          <w:tcPr>
            <w:tcW w:w="1134" w:type="dxa"/>
            <w:tcBorders>
              <w:left w:val="single" w:sz="4" w:space="0" w:color="auto"/>
              <w:right w:val="single" w:sz="4" w:space="0" w:color="auto"/>
            </w:tcBorders>
            <w:vAlign w:val="center"/>
          </w:tcPr>
          <w:p w:rsidR="00CA182E" w:rsidRPr="00A9535C" w:rsidRDefault="00CA182E" w:rsidP="000057D1">
            <w:pPr>
              <w:jc w:val="center"/>
              <w:rPr>
                <w:color w:val="000000"/>
                <w:sz w:val="22"/>
                <w:szCs w:val="22"/>
              </w:rPr>
            </w:pPr>
          </w:p>
        </w:tc>
        <w:tc>
          <w:tcPr>
            <w:tcW w:w="1134" w:type="dxa"/>
            <w:tcBorders>
              <w:left w:val="single" w:sz="4" w:space="0" w:color="auto"/>
              <w:right w:val="single" w:sz="4" w:space="0" w:color="auto"/>
            </w:tcBorders>
            <w:noWrap/>
            <w:vAlign w:val="center"/>
          </w:tcPr>
          <w:p w:rsidR="00CA182E" w:rsidRDefault="00CA182E" w:rsidP="00062CDD">
            <w:pPr>
              <w:jc w:val="center"/>
              <w:rPr>
                <w:color w:val="000000"/>
                <w:sz w:val="22"/>
                <w:szCs w:val="22"/>
              </w:rPr>
            </w:pPr>
            <w:r>
              <w:rPr>
                <w:color w:val="000000"/>
                <w:sz w:val="22"/>
                <w:szCs w:val="22"/>
              </w:rPr>
              <w:t>11 900</w:t>
            </w:r>
          </w:p>
        </w:tc>
        <w:tc>
          <w:tcPr>
            <w:tcW w:w="1276" w:type="dxa"/>
            <w:tcBorders>
              <w:left w:val="single" w:sz="4" w:space="0" w:color="auto"/>
              <w:right w:val="single" w:sz="4" w:space="0" w:color="auto"/>
            </w:tcBorders>
            <w:noWrap/>
            <w:vAlign w:val="center"/>
          </w:tcPr>
          <w:p w:rsidR="00CA182E" w:rsidRPr="00A9535C" w:rsidRDefault="00CA182E" w:rsidP="00606DDE">
            <w:pPr>
              <w:jc w:val="center"/>
              <w:rPr>
                <w:color w:val="000000"/>
                <w:sz w:val="22"/>
                <w:szCs w:val="22"/>
                <w:lang w:eastAsia="ru-RU"/>
              </w:rPr>
            </w:pPr>
          </w:p>
        </w:tc>
      </w:tr>
      <w:tr w:rsidR="00CA182E" w:rsidRPr="00A9535C" w:rsidTr="00062CDD">
        <w:trPr>
          <w:trHeight w:val="378"/>
          <w:jc w:val="center"/>
        </w:trPr>
        <w:tc>
          <w:tcPr>
            <w:tcW w:w="993" w:type="dxa"/>
            <w:tcBorders>
              <w:left w:val="single" w:sz="4" w:space="0" w:color="auto"/>
              <w:right w:val="single" w:sz="4" w:space="0" w:color="auto"/>
            </w:tcBorders>
            <w:vAlign w:val="center"/>
          </w:tcPr>
          <w:p w:rsidR="00CA182E" w:rsidRPr="00A9535C" w:rsidRDefault="00CA182E" w:rsidP="00606DDE">
            <w:pPr>
              <w:widowControl w:val="0"/>
              <w:suppressAutoHyphens w:val="0"/>
              <w:autoSpaceDE w:val="0"/>
              <w:autoSpaceDN w:val="0"/>
              <w:adjustRightInd w:val="0"/>
              <w:jc w:val="center"/>
              <w:rPr>
                <w:rFonts w:eastAsiaTheme="minorEastAsia"/>
                <w:sz w:val="22"/>
                <w:szCs w:val="22"/>
                <w:lang w:eastAsia="ru-RU"/>
              </w:rPr>
            </w:pPr>
            <w:r w:rsidRPr="00A9535C">
              <w:rPr>
                <w:rFonts w:eastAsiaTheme="minorEastAsia"/>
                <w:sz w:val="22"/>
                <w:szCs w:val="22"/>
                <w:lang w:eastAsia="ru-RU"/>
              </w:rPr>
              <w:t>3</w:t>
            </w:r>
          </w:p>
        </w:tc>
        <w:tc>
          <w:tcPr>
            <w:tcW w:w="2724" w:type="dxa"/>
            <w:tcBorders>
              <w:left w:val="single" w:sz="4" w:space="0" w:color="auto"/>
              <w:right w:val="single" w:sz="4" w:space="0" w:color="auto"/>
            </w:tcBorders>
          </w:tcPr>
          <w:p w:rsidR="00CA182E" w:rsidRPr="00E40473" w:rsidRDefault="00CA182E" w:rsidP="00062CDD">
            <w:r w:rsidRPr="00E40473">
              <w:t>морковь</w:t>
            </w:r>
          </w:p>
        </w:tc>
        <w:tc>
          <w:tcPr>
            <w:tcW w:w="1985" w:type="dxa"/>
            <w:tcBorders>
              <w:left w:val="single" w:sz="4" w:space="0" w:color="auto"/>
              <w:right w:val="single" w:sz="4" w:space="0" w:color="auto"/>
            </w:tcBorders>
            <w:vAlign w:val="center"/>
          </w:tcPr>
          <w:p w:rsidR="00CA182E" w:rsidRPr="00A9535C" w:rsidRDefault="00CA182E" w:rsidP="00606DDE">
            <w:pPr>
              <w:jc w:val="center"/>
              <w:rPr>
                <w:color w:val="000000" w:themeColor="text1"/>
                <w:sz w:val="22"/>
                <w:szCs w:val="22"/>
              </w:rPr>
            </w:pPr>
          </w:p>
        </w:tc>
        <w:tc>
          <w:tcPr>
            <w:tcW w:w="2835"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rPr>
            </w:pPr>
          </w:p>
        </w:tc>
        <w:tc>
          <w:tcPr>
            <w:tcW w:w="2693"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lang w:eastAsia="ru-RU"/>
              </w:rPr>
            </w:pPr>
          </w:p>
        </w:tc>
        <w:tc>
          <w:tcPr>
            <w:tcW w:w="1276" w:type="dxa"/>
            <w:tcBorders>
              <w:top w:val="single" w:sz="4" w:space="0" w:color="auto"/>
              <w:left w:val="single" w:sz="4" w:space="0" w:color="auto"/>
              <w:right w:val="single" w:sz="4" w:space="0" w:color="auto"/>
            </w:tcBorders>
            <w:vAlign w:val="center"/>
          </w:tcPr>
          <w:p w:rsidR="00CA182E" w:rsidRPr="00A9535C" w:rsidRDefault="00CA182E" w:rsidP="005E0B74">
            <w:pPr>
              <w:jc w:val="center"/>
              <w:rPr>
                <w:sz w:val="22"/>
                <w:szCs w:val="22"/>
              </w:rPr>
            </w:pPr>
            <w:r w:rsidRPr="00A9535C">
              <w:rPr>
                <w:sz w:val="22"/>
                <w:szCs w:val="22"/>
              </w:rPr>
              <w:t>кг</w:t>
            </w:r>
          </w:p>
        </w:tc>
        <w:tc>
          <w:tcPr>
            <w:tcW w:w="1134" w:type="dxa"/>
            <w:tcBorders>
              <w:left w:val="single" w:sz="4" w:space="0" w:color="auto"/>
              <w:right w:val="single" w:sz="4" w:space="0" w:color="auto"/>
            </w:tcBorders>
            <w:vAlign w:val="center"/>
          </w:tcPr>
          <w:p w:rsidR="00CA182E" w:rsidRPr="00A9535C" w:rsidRDefault="00CA182E" w:rsidP="000057D1">
            <w:pPr>
              <w:jc w:val="center"/>
              <w:rPr>
                <w:color w:val="000000"/>
                <w:sz w:val="22"/>
                <w:szCs w:val="22"/>
              </w:rPr>
            </w:pPr>
          </w:p>
        </w:tc>
        <w:tc>
          <w:tcPr>
            <w:tcW w:w="1134" w:type="dxa"/>
            <w:tcBorders>
              <w:left w:val="single" w:sz="4" w:space="0" w:color="auto"/>
              <w:right w:val="single" w:sz="4" w:space="0" w:color="auto"/>
            </w:tcBorders>
            <w:noWrap/>
            <w:vAlign w:val="center"/>
          </w:tcPr>
          <w:p w:rsidR="00CA182E" w:rsidRDefault="00CA182E" w:rsidP="00062CDD">
            <w:pPr>
              <w:jc w:val="center"/>
              <w:rPr>
                <w:color w:val="000000"/>
                <w:sz w:val="22"/>
                <w:szCs w:val="22"/>
              </w:rPr>
            </w:pPr>
            <w:r>
              <w:rPr>
                <w:color w:val="000000"/>
                <w:sz w:val="22"/>
                <w:szCs w:val="22"/>
              </w:rPr>
              <w:t>6 000</w:t>
            </w:r>
          </w:p>
        </w:tc>
        <w:tc>
          <w:tcPr>
            <w:tcW w:w="1276" w:type="dxa"/>
            <w:tcBorders>
              <w:left w:val="single" w:sz="4" w:space="0" w:color="auto"/>
              <w:right w:val="single" w:sz="4" w:space="0" w:color="auto"/>
            </w:tcBorders>
            <w:noWrap/>
            <w:vAlign w:val="center"/>
          </w:tcPr>
          <w:p w:rsidR="00CA182E" w:rsidRPr="00A9535C" w:rsidRDefault="00CA182E" w:rsidP="00606DDE">
            <w:pPr>
              <w:jc w:val="center"/>
              <w:rPr>
                <w:color w:val="000000"/>
                <w:sz w:val="22"/>
                <w:szCs w:val="22"/>
                <w:lang w:eastAsia="ru-RU"/>
              </w:rPr>
            </w:pPr>
          </w:p>
        </w:tc>
      </w:tr>
      <w:tr w:rsidR="00CA182E" w:rsidRPr="00A9535C" w:rsidTr="00062CDD">
        <w:trPr>
          <w:trHeight w:val="378"/>
          <w:jc w:val="center"/>
        </w:trPr>
        <w:tc>
          <w:tcPr>
            <w:tcW w:w="993" w:type="dxa"/>
            <w:tcBorders>
              <w:left w:val="single" w:sz="4" w:space="0" w:color="auto"/>
              <w:right w:val="single" w:sz="4" w:space="0" w:color="auto"/>
            </w:tcBorders>
            <w:vAlign w:val="center"/>
          </w:tcPr>
          <w:p w:rsidR="00CA182E" w:rsidRPr="00A9535C" w:rsidRDefault="00CA182E" w:rsidP="00606DDE">
            <w:pPr>
              <w:widowControl w:val="0"/>
              <w:suppressAutoHyphens w:val="0"/>
              <w:autoSpaceDE w:val="0"/>
              <w:autoSpaceDN w:val="0"/>
              <w:adjustRightInd w:val="0"/>
              <w:jc w:val="center"/>
              <w:rPr>
                <w:rFonts w:eastAsiaTheme="minorEastAsia"/>
                <w:sz w:val="22"/>
                <w:szCs w:val="22"/>
                <w:lang w:eastAsia="ru-RU"/>
              </w:rPr>
            </w:pPr>
            <w:r w:rsidRPr="00A9535C">
              <w:rPr>
                <w:rFonts w:eastAsiaTheme="minorEastAsia"/>
                <w:sz w:val="22"/>
                <w:szCs w:val="22"/>
                <w:lang w:eastAsia="ru-RU"/>
              </w:rPr>
              <w:t>4</w:t>
            </w:r>
          </w:p>
        </w:tc>
        <w:tc>
          <w:tcPr>
            <w:tcW w:w="2724" w:type="dxa"/>
            <w:tcBorders>
              <w:left w:val="single" w:sz="4" w:space="0" w:color="auto"/>
              <w:right w:val="single" w:sz="4" w:space="0" w:color="auto"/>
            </w:tcBorders>
          </w:tcPr>
          <w:p w:rsidR="00CA182E" w:rsidRPr="00E40473" w:rsidRDefault="00CA182E" w:rsidP="00062CDD">
            <w:r w:rsidRPr="00E40473">
              <w:t>лук</w:t>
            </w:r>
          </w:p>
        </w:tc>
        <w:tc>
          <w:tcPr>
            <w:tcW w:w="1985" w:type="dxa"/>
            <w:tcBorders>
              <w:left w:val="single" w:sz="4" w:space="0" w:color="auto"/>
              <w:right w:val="single" w:sz="4" w:space="0" w:color="auto"/>
            </w:tcBorders>
            <w:vAlign w:val="center"/>
          </w:tcPr>
          <w:p w:rsidR="00CA182E" w:rsidRPr="00A9535C" w:rsidRDefault="00CA182E" w:rsidP="00606DDE">
            <w:pPr>
              <w:jc w:val="center"/>
              <w:rPr>
                <w:color w:val="000000" w:themeColor="text1"/>
                <w:sz w:val="22"/>
                <w:szCs w:val="22"/>
              </w:rPr>
            </w:pPr>
          </w:p>
        </w:tc>
        <w:tc>
          <w:tcPr>
            <w:tcW w:w="2835"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rPr>
            </w:pPr>
          </w:p>
        </w:tc>
        <w:tc>
          <w:tcPr>
            <w:tcW w:w="2693"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lang w:eastAsia="ru-RU"/>
              </w:rPr>
            </w:pPr>
          </w:p>
        </w:tc>
        <w:tc>
          <w:tcPr>
            <w:tcW w:w="1276" w:type="dxa"/>
            <w:tcBorders>
              <w:top w:val="single" w:sz="4" w:space="0" w:color="auto"/>
              <w:left w:val="single" w:sz="4" w:space="0" w:color="auto"/>
              <w:right w:val="single" w:sz="4" w:space="0" w:color="auto"/>
            </w:tcBorders>
            <w:vAlign w:val="center"/>
          </w:tcPr>
          <w:p w:rsidR="00CA182E" w:rsidRPr="00A9535C" w:rsidRDefault="00CA182E" w:rsidP="005E0B74">
            <w:pPr>
              <w:jc w:val="center"/>
              <w:rPr>
                <w:sz w:val="22"/>
                <w:szCs w:val="22"/>
              </w:rPr>
            </w:pPr>
            <w:r w:rsidRPr="00A9535C">
              <w:rPr>
                <w:sz w:val="22"/>
                <w:szCs w:val="22"/>
              </w:rPr>
              <w:t>кг</w:t>
            </w:r>
          </w:p>
        </w:tc>
        <w:tc>
          <w:tcPr>
            <w:tcW w:w="1134" w:type="dxa"/>
            <w:tcBorders>
              <w:left w:val="single" w:sz="4" w:space="0" w:color="auto"/>
              <w:right w:val="single" w:sz="4" w:space="0" w:color="auto"/>
            </w:tcBorders>
            <w:vAlign w:val="center"/>
          </w:tcPr>
          <w:p w:rsidR="00CA182E" w:rsidRPr="00A9535C" w:rsidRDefault="00CA182E" w:rsidP="000057D1">
            <w:pPr>
              <w:jc w:val="center"/>
              <w:rPr>
                <w:color w:val="000000"/>
                <w:sz w:val="22"/>
                <w:szCs w:val="22"/>
              </w:rPr>
            </w:pPr>
          </w:p>
        </w:tc>
        <w:tc>
          <w:tcPr>
            <w:tcW w:w="1134" w:type="dxa"/>
            <w:tcBorders>
              <w:left w:val="single" w:sz="4" w:space="0" w:color="auto"/>
              <w:right w:val="single" w:sz="4" w:space="0" w:color="auto"/>
            </w:tcBorders>
            <w:noWrap/>
            <w:vAlign w:val="center"/>
          </w:tcPr>
          <w:p w:rsidR="00CA182E" w:rsidRDefault="00CA182E" w:rsidP="00062CDD">
            <w:pPr>
              <w:jc w:val="center"/>
              <w:rPr>
                <w:color w:val="000000"/>
                <w:sz w:val="22"/>
                <w:szCs w:val="22"/>
              </w:rPr>
            </w:pPr>
            <w:r>
              <w:rPr>
                <w:color w:val="000000"/>
                <w:sz w:val="22"/>
                <w:szCs w:val="22"/>
              </w:rPr>
              <w:t>1 600</w:t>
            </w:r>
          </w:p>
        </w:tc>
        <w:tc>
          <w:tcPr>
            <w:tcW w:w="1276" w:type="dxa"/>
            <w:tcBorders>
              <w:left w:val="single" w:sz="4" w:space="0" w:color="auto"/>
              <w:right w:val="single" w:sz="4" w:space="0" w:color="auto"/>
            </w:tcBorders>
            <w:noWrap/>
            <w:vAlign w:val="center"/>
          </w:tcPr>
          <w:p w:rsidR="00CA182E" w:rsidRPr="00A9535C" w:rsidRDefault="00CA182E" w:rsidP="00606DDE">
            <w:pPr>
              <w:jc w:val="center"/>
              <w:rPr>
                <w:color w:val="000000"/>
                <w:sz w:val="22"/>
                <w:szCs w:val="22"/>
                <w:lang w:eastAsia="ru-RU"/>
              </w:rPr>
            </w:pPr>
          </w:p>
        </w:tc>
      </w:tr>
      <w:tr w:rsidR="00CA182E" w:rsidRPr="00A9535C" w:rsidTr="00062CDD">
        <w:trPr>
          <w:trHeight w:val="378"/>
          <w:jc w:val="center"/>
        </w:trPr>
        <w:tc>
          <w:tcPr>
            <w:tcW w:w="993" w:type="dxa"/>
            <w:tcBorders>
              <w:left w:val="single" w:sz="4" w:space="0" w:color="auto"/>
              <w:right w:val="single" w:sz="4" w:space="0" w:color="auto"/>
            </w:tcBorders>
            <w:vAlign w:val="center"/>
          </w:tcPr>
          <w:p w:rsidR="00CA182E" w:rsidRPr="00A9535C" w:rsidRDefault="00CA182E" w:rsidP="00606DDE">
            <w:pPr>
              <w:widowControl w:val="0"/>
              <w:suppressAutoHyphens w:val="0"/>
              <w:autoSpaceDE w:val="0"/>
              <w:autoSpaceDN w:val="0"/>
              <w:adjustRightInd w:val="0"/>
              <w:jc w:val="center"/>
              <w:rPr>
                <w:rFonts w:eastAsiaTheme="minorEastAsia"/>
                <w:sz w:val="22"/>
                <w:szCs w:val="22"/>
                <w:lang w:eastAsia="ru-RU"/>
              </w:rPr>
            </w:pPr>
            <w:r w:rsidRPr="00A9535C">
              <w:rPr>
                <w:rFonts w:eastAsiaTheme="minorEastAsia"/>
                <w:sz w:val="22"/>
                <w:szCs w:val="22"/>
                <w:lang w:eastAsia="ru-RU"/>
              </w:rPr>
              <w:t>5</w:t>
            </w:r>
          </w:p>
        </w:tc>
        <w:tc>
          <w:tcPr>
            <w:tcW w:w="2724" w:type="dxa"/>
            <w:tcBorders>
              <w:left w:val="single" w:sz="4" w:space="0" w:color="auto"/>
              <w:right w:val="single" w:sz="4" w:space="0" w:color="auto"/>
            </w:tcBorders>
          </w:tcPr>
          <w:p w:rsidR="00CA182E" w:rsidRPr="00E40473" w:rsidRDefault="00CA182E" w:rsidP="00062CDD">
            <w:r w:rsidRPr="00E40473">
              <w:t>свекла</w:t>
            </w:r>
          </w:p>
        </w:tc>
        <w:tc>
          <w:tcPr>
            <w:tcW w:w="1985" w:type="dxa"/>
            <w:tcBorders>
              <w:left w:val="single" w:sz="4" w:space="0" w:color="auto"/>
              <w:right w:val="single" w:sz="4" w:space="0" w:color="auto"/>
            </w:tcBorders>
            <w:vAlign w:val="center"/>
          </w:tcPr>
          <w:p w:rsidR="00CA182E" w:rsidRPr="00A9535C" w:rsidRDefault="00CA182E" w:rsidP="00606DDE">
            <w:pPr>
              <w:jc w:val="center"/>
              <w:rPr>
                <w:color w:val="000000" w:themeColor="text1"/>
                <w:sz w:val="22"/>
                <w:szCs w:val="22"/>
              </w:rPr>
            </w:pPr>
          </w:p>
        </w:tc>
        <w:tc>
          <w:tcPr>
            <w:tcW w:w="2835"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rPr>
            </w:pPr>
          </w:p>
        </w:tc>
        <w:tc>
          <w:tcPr>
            <w:tcW w:w="2693"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lang w:eastAsia="ru-RU"/>
              </w:rPr>
            </w:pPr>
          </w:p>
        </w:tc>
        <w:tc>
          <w:tcPr>
            <w:tcW w:w="1276" w:type="dxa"/>
            <w:tcBorders>
              <w:top w:val="single" w:sz="4" w:space="0" w:color="auto"/>
              <w:left w:val="single" w:sz="4" w:space="0" w:color="auto"/>
              <w:right w:val="single" w:sz="4" w:space="0" w:color="auto"/>
            </w:tcBorders>
            <w:vAlign w:val="center"/>
          </w:tcPr>
          <w:p w:rsidR="00CA182E" w:rsidRPr="00A9535C" w:rsidRDefault="00CA182E" w:rsidP="005E0B74">
            <w:pPr>
              <w:jc w:val="center"/>
              <w:rPr>
                <w:sz w:val="22"/>
                <w:szCs w:val="22"/>
              </w:rPr>
            </w:pPr>
            <w:r w:rsidRPr="00A9535C">
              <w:rPr>
                <w:sz w:val="22"/>
                <w:szCs w:val="22"/>
              </w:rPr>
              <w:t>кг</w:t>
            </w:r>
          </w:p>
        </w:tc>
        <w:tc>
          <w:tcPr>
            <w:tcW w:w="1134" w:type="dxa"/>
            <w:tcBorders>
              <w:left w:val="single" w:sz="4" w:space="0" w:color="auto"/>
              <w:right w:val="single" w:sz="4" w:space="0" w:color="auto"/>
            </w:tcBorders>
            <w:vAlign w:val="center"/>
          </w:tcPr>
          <w:p w:rsidR="00CA182E" w:rsidRPr="00A9535C" w:rsidRDefault="00CA182E" w:rsidP="000057D1">
            <w:pPr>
              <w:jc w:val="center"/>
              <w:rPr>
                <w:color w:val="000000"/>
                <w:sz w:val="22"/>
                <w:szCs w:val="22"/>
              </w:rPr>
            </w:pPr>
          </w:p>
        </w:tc>
        <w:tc>
          <w:tcPr>
            <w:tcW w:w="1134" w:type="dxa"/>
            <w:tcBorders>
              <w:left w:val="single" w:sz="4" w:space="0" w:color="auto"/>
              <w:right w:val="single" w:sz="4" w:space="0" w:color="auto"/>
            </w:tcBorders>
            <w:noWrap/>
            <w:vAlign w:val="center"/>
          </w:tcPr>
          <w:p w:rsidR="00CA182E" w:rsidRDefault="00CA182E" w:rsidP="00062CDD">
            <w:pPr>
              <w:jc w:val="center"/>
              <w:rPr>
                <w:color w:val="000000"/>
                <w:sz w:val="22"/>
                <w:szCs w:val="22"/>
              </w:rPr>
            </w:pPr>
            <w:r>
              <w:rPr>
                <w:color w:val="000000"/>
                <w:sz w:val="22"/>
                <w:szCs w:val="22"/>
              </w:rPr>
              <w:t>3 980</w:t>
            </w:r>
          </w:p>
        </w:tc>
        <w:tc>
          <w:tcPr>
            <w:tcW w:w="1276" w:type="dxa"/>
            <w:tcBorders>
              <w:left w:val="single" w:sz="4" w:space="0" w:color="auto"/>
              <w:right w:val="single" w:sz="4" w:space="0" w:color="auto"/>
            </w:tcBorders>
            <w:noWrap/>
            <w:vAlign w:val="center"/>
          </w:tcPr>
          <w:p w:rsidR="00CA182E" w:rsidRPr="00A9535C" w:rsidRDefault="00CA182E" w:rsidP="00606DDE">
            <w:pPr>
              <w:jc w:val="center"/>
              <w:rPr>
                <w:color w:val="000000"/>
                <w:sz w:val="22"/>
                <w:szCs w:val="22"/>
                <w:lang w:eastAsia="ru-RU"/>
              </w:rPr>
            </w:pPr>
          </w:p>
        </w:tc>
      </w:tr>
      <w:tr w:rsidR="00CA182E" w:rsidRPr="00A9535C" w:rsidTr="00062CDD">
        <w:trPr>
          <w:trHeight w:val="378"/>
          <w:jc w:val="center"/>
        </w:trPr>
        <w:tc>
          <w:tcPr>
            <w:tcW w:w="993" w:type="dxa"/>
            <w:tcBorders>
              <w:left w:val="single" w:sz="4" w:space="0" w:color="auto"/>
              <w:right w:val="single" w:sz="4" w:space="0" w:color="auto"/>
            </w:tcBorders>
            <w:vAlign w:val="center"/>
          </w:tcPr>
          <w:p w:rsidR="00CA182E" w:rsidRPr="00A9535C" w:rsidRDefault="00CA182E" w:rsidP="00606DDE">
            <w:pPr>
              <w:widowControl w:val="0"/>
              <w:suppressAutoHyphens w:val="0"/>
              <w:autoSpaceDE w:val="0"/>
              <w:autoSpaceDN w:val="0"/>
              <w:adjustRightInd w:val="0"/>
              <w:jc w:val="center"/>
              <w:rPr>
                <w:rFonts w:eastAsiaTheme="minorEastAsia"/>
                <w:sz w:val="22"/>
                <w:szCs w:val="22"/>
                <w:lang w:eastAsia="ru-RU"/>
              </w:rPr>
            </w:pPr>
            <w:r w:rsidRPr="00A9535C">
              <w:rPr>
                <w:rFonts w:eastAsiaTheme="minorEastAsia"/>
                <w:sz w:val="22"/>
                <w:szCs w:val="22"/>
                <w:lang w:eastAsia="ru-RU"/>
              </w:rPr>
              <w:t>6</w:t>
            </w:r>
          </w:p>
        </w:tc>
        <w:tc>
          <w:tcPr>
            <w:tcW w:w="2724" w:type="dxa"/>
            <w:tcBorders>
              <w:left w:val="single" w:sz="4" w:space="0" w:color="auto"/>
              <w:right w:val="single" w:sz="4" w:space="0" w:color="auto"/>
            </w:tcBorders>
          </w:tcPr>
          <w:p w:rsidR="00CA182E" w:rsidRDefault="00CA182E" w:rsidP="00062CDD">
            <w:r w:rsidRPr="00E40473">
              <w:t>чеснок</w:t>
            </w:r>
          </w:p>
        </w:tc>
        <w:tc>
          <w:tcPr>
            <w:tcW w:w="1985" w:type="dxa"/>
            <w:tcBorders>
              <w:left w:val="single" w:sz="4" w:space="0" w:color="auto"/>
              <w:right w:val="single" w:sz="4" w:space="0" w:color="auto"/>
            </w:tcBorders>
            <w:vAlign w:val="center"/>
          </w:tcPr>
          <w:p w:rsidR="00CA182E" w:rsidRPr="00A9535C" w:rsidRDefault="00CA182E" w:rsidP="00606DDE">
            <w:pPr>
              <w:jc w:val="center"/>
              <w:rPr>
                <w:color w:val="000000" w:themeColor="text1"/>
                <w:sz w:val="22"/>
                <w:szCs w:val="22"/>
              </w:rPr>
            </w:pPr>
          </w:p>
        </w:tc>
        <w:tc>
          <w:tcPr>
            <w:tcW w:w="2835"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rPr>
            </w:pPr>
          </w:p>
        </w:tc>
        <w:tc>
          <w:tcPr>
            <w:tcW w:w="2693" w:type="dxa"/>
            <w:tcBorders>
              <w:left w:val="single" w:sz="4" w:space="0" w:color="auto"/>
              <w:right w:val="single" w:sz="4" w:space="0" w:color="auto"/>
            </w:tcBorders>
            <w:vAlign w:val="center"/>
          </w:tcPr>
          <w:p w:rsidR="00CA182E" w:rsidRPr="00A9535C" w:rsidRDefault="00CA182E" w:rsidP="00606DDE">
            <w:pPr>
              <w:suppressAutoHyphens w:val="0"/>
              <w:jc w:val="center"/>
              <w:rPr>
                <w:sz w:val="22"/>
                <w:szCs w:val="22"/>
                <w:lang w:eastAsia="ru-RU"/>
              </w:rPr>
            </w:pPr>
          </w:p>
        </w:tc>
        <w:tc>
          <w:tcPr>
            <w:tcW w:w="1276" w:type="dxa"/>
            <w:tcBorders>
              <w:top w:val="single" w:sz="4" w:space="0" w:color="auto"/>
              <w:left w:val="single" w:sz="4" w:space="0" w:color="auto"/>
              <w:right w:val="single" w:sz="4" w:space="0" w:color="auto"/>
            </w:tcBorders>
            <w:vAlign w:val="center"/>
          </w:tcPr>
          <w:p w:rsidR="00CA182E" w:rsidRPr="00A9535C" w:rsidRDefault="00CA182E" w:rsidP="005E0B74">
            <w:pPr>
              <w:jc w:val="center"/>
              <w:rPr>
                <w:sz w:val="22"/>
                <w:szCs w:val="22"/>
              </w:rPr>
            </w:pPr>
            <w:r w:rsidRPr="00A9535C">
              <w:rPr>
                <w:sz w:val="22"/>
                <w:szCs w:val="22"/>
              </w:rPr>
              <w:t>кг</w:t>
            </w:r>
          </w:p>
        </w:tc>
        <w:tc>
          <w:tcPr>
            <w:tcW w:w="1134" w:type="dxa"/>
            <w:tcBorders>
              <w:left w:val="single" w:sz="4" w:space="0" w:color="auto"/>
              <w:right w:val="single" w:sz="4" w:space="0" w:color="auto"/>
            </w:tcBorders>
            <w:vAlign w:val="center"/>
          </w:tcPr>
          <w:p w:rsidR="00CA182E" w:rsidRPr="00A9535C" w:rsidRDefault="00CA182E" w:rsidP="000057D1">
            <w:pPr>
              <w:jc w:val="center"/>
              <w:rPr>
                <w:color w:val="000000"/>
                <w:sz w:val="22"/>
                <w:szCs w:val="22"/>
              </w:rPr>
            </w:pPr>
          </w:p>
        </w:tc>
        <w:tc>
          <w:tcPr>
            <w:tcW w:w="1134" w:type="dxa"/>
            <w:tcBorders>
              <w:left w:val="single" w:sz="4" w:space="0" w:color="auto"/>
              <w:right w:val="single" w:sz="4" w:space="0" w:color="auto"/>
            </w:tcBorders>
            <w:noWrap/>
            <w:vAlign w:val="center"/>
          </w:tcPr>
          <w:p w:rsidR="00CA182E" w:rsidRDefault="00CA182E" w:rsidP="00062CDD">
            <w:pPr>
              <w:jc w:val="center"/>
              <w:rPr>
                <w:color w:val="000000"/>
                <w:sz w:val="22"/>
                <w:szCs w:val="22"/>
              </w:rPr>
            </w:pPr>
            <w:r>
              <w:rPr>
                <w:color w:val="000000"/>
                <w:sz w:val="22"/>
                <w:szCs w:val="22"/>
              </w:rPr>
              <w:t>154</w:t>
            </w:r>
          </w:p>
        </w:tc>
        <w:tc>
          <w:tcPr>
            <w:tcW w:w="1276" w:type="dxa"/>
            <w:tcBorders>
              <w:left w:val="single" w:sz="4" w:space="0" w:color="auto"/>
              <w:right w:val="single" w:sz="4" w:space="0" w:color="auto"/>
            </w:tcBorders>
            <w:noWrap/>
            <w:vAlign w:val="center"/>
          </w:tcPr>
          <w:p w:rsidR="00CA182E" w:rsidRPr="00A9535C" w:rsidRDefault="00CA182E" w:rsidP="00606DDE">
            <w:pPr>
              <w:jc w:val="center"/>
              <w:rPr>
                <w:color w:val="000000"/>
                <w:sz w:val="22"/>
                <w:szCs w:val="22"/>
                <w:lang w:eastAsia="ru-RU"/>
              </w:rPr>
            </w:pPr>
          </w:p>
        </w:tc>
      </w:tr>
      <w:tr w:rsidR="006D085F" w:rsidRPr="00A9535C" w:rsidTr="005E0B74">
        <w:trPr>
          <w:trHeight w:val="409"/>
          <w:jc w:val="center"/>
        </w:trPr>
        <w:tc>
          <w:tcPr>
            <w:tcW w:w="14774" w:type="dxa"/>
            <w:gridSpan w:val="8"/>
            <w:tcBorders>
              <w:left w:val="single" w:sz="4" w:space="0" w:color="auto"/>
              <w:right w:val="single" w:sz="4" w:space="0" w:color="auto"/>
            </w:tcBorders>
          </w:tcPr>
          <w:p w:rsidR="006D085F" w:rsidRPr="00A9535C" w:rsidRDefault="006D085F" w:rsidP="00606DDE">
            <w:pPr>
              <w:rPr>
                <w:color w:val="000000"/>
                <w:sz w:val="22"/>
                <w:szCs w:val="22"/>
                <w:lang w:eastAsia="ru-RU"/>
              </w:rPr>
            </w:pPr>
            <w:r w:rsidRPr="00A9535C">
              <w:rPr>
                <w:b/>
                <w:sz w:val="22"/>
                <w:szCs w:val="22"/>
              </w:rPr>
              <w:t>Цена контракта в рублях:</w:t>
            </w:r>
          </w:p>
        </w:tc>
        <w:tc>
          <w:tcPr>
            <w:tcW w:w="1276" w:type="dxa"/>
            <w:tcBorders>
              <w:left w:val="single" w:sz="4" w:space="0" w:color="auto"/>
              <w:right w:val="single" w:sz="4" w:space="0" w:color="auto"/>
            </w:tcBorders>
            <w:vAlign w:val="center"/>
          </w:tcPr>
          <w:p w:rsidR="006D085F" w:rsidRPr="00A9535C" w:rsidRDefault="006D085F" w:rsidP="00606DDE">
            <w:pPr>
              <w:jc w:val="center"/>
              <w:rPr>
                <w:color w:val="000000"/>
                <w:sz w:val="22"/>
                <w:szCs w:val="22"/>
                <w:lang w:eastAsia="ru-RU"/>
              </w:rPr>
            </w:pPr>
          </w:p>
        </w:tc>
      </w:tr>
    </w:tbl>
    <w:p w:rsidR="009C5231" w:rsidRPr="00A9535C" w:rsidRDefault="009C5231" w:rsidP="009C5231">
      <w:pPr>
        <w:autoSpaceDE w:val="0"/>
        <w:autoSpaceDN w:val="0"/>
        <w:adjustRightInd w:val="0"/>
        <w:jc w:val="both"/>
        <w:rPr>
          <w:i/>
          <w:sz w:val="22"/>
          <w:szCs w:val="22"/>
          <w:lang w:eastAsia="ru-RU"/>
        </w:rPr>
      </w:pPr>
      <w:r w:rsidRPr="00A9535C">
        <w:rPr>
          <w:i/>
          <w:sz w:val="22"/>
          <w:szCs w:val="22"/>
          <w:lang w:eastAsia="ru-RU"/>
        </w:rPr>
        <w:t>* заполняется в соответствии с первой частью заявки победителя (единственного участника) электронного аукциона;</w:t>
      </w:r>
    </w:p>
    <w:p w:rsidR="009C5231" w:rsidRPr="00A9535C" w:rsidRDefault="009C5231" w:rsidP="009C5231">
      <w:pPr>
        <w:autoSpaceDE w:val="0"/>
        <w:autoSpaceDN w:val="0"/>
        <w:adjustRightInd w:val="0"/>
        <w:jc w:val="both"/>
        <w:rPr>
          <w:i/>
          <w:sz w:val="22"/>
          <w:szCs w:val="22"/>
          <w:lang w:eastAsia="ru-RU"/>
        </w:rPr>
      </w:pPr>
      <w:r w:rsidRPr="00A9535C">
        <w:rPr>
          <w:i/>
          <w:sz w:val="22"/>
          <w:szCs w:val="22"/>
          <w:lang w:eastAsia="ru-RU"/>
        </w:rPr>
        <w:t>** заполняется в соответствии с информацией, предоставляемой победителем (единственным участником) электронного аукциона в течение 3 дней с даты размещения на электронной площадке протокола подведения итогов электронного аукциона.</w:t>
      </w:r>
    </w:p>
    <w:p w:rsidR="00606DDE" w:rsidRPr="00A9535C" w:rsidRDefault="00606DDE" w:rsidP="00606DDE">
      <w:pPr>
        <w:autoSpaceDE w:val="0"/>
        <w:autoSpaceDN w:val="0"/>
        <w:adjustRightInd w:val="0"/>
        <w:jc w:val="both"/>
        <w:rPr>
          <w:sz w:val="22"/>
          <w:szCs w:val="22"/>
          <w:lang w:eastAsia="ru-RU"/>
        </w:rPr>
      </w:pPr>
    </w:p>
    <w:p w:rsidR="00606DDE" w:rsidRPr="00A9535C" w:rsidRDefault="00606DDE" w:rsidP="00606DDE">
      <w:pPr>
        <w:autoSpaceDE w:val="0"/>
        <w:autoSpaceDN w:val="0"/>
        <w:adjustRightInd w:val="0"/>
        <w:jc w:val="both"/>
        <w:rPr>
          <w:sz w:val="22"/>
          <w:szCs w:val="22"/>
          <w:lang w:eastAsia="ru-RU"/>
        </w:rPr>
      </w:pPr>
      <w:r w:rsidRPr="00A9535C">
        <w:rPr>
          <w:sz w:val="22"/>
          <w:szCs w:val="22"/>
          <w:lang w:eastAsia="ru-RU"/>
        </w:rPr>
        <w:t>ЗАКАЗЧИК                                                                                    ПОСТАВЩИК</w:t>
      </w:r>
    </w:p>
    <w:p w:rsidR="00606DDE" w:rsidRPr="00A9535C" w:rsidRDefault="00606DDE" w:rsidP="00606DDE">
      <w:pPr>
        <w:autoSpaceDE w:val="0"/>
        <w:autoSpaceDN w:val="0"/>
        <w:adjustRightInd w:val="0"/>
        <w:jc w:val="both"/>
        <w:rPr>
          <w:sz w:val="22"/>
          <w:szCs w:val="22"/>
          <w:lang w:eastAsia="ru-RU"/>
        </w:rPr>
      </w:pPr>
    </w:p>
    <w:p w:rsidR="005E0B74" w:rsidRPr="00A9535C" w:rsidRDefault="005E0B74" w:rsidP="00606DDE">
      <w:pPr>
        <w:autoSpaceDE w:val="0"/>
        <w:autoSpaceDN w:val="0"/>
        <w:adjustRightInd w:val="0"/>
        <w:jc w:val="both"/>
        <w:rPr>
          <w:sz w:val="22"/>
          <w:szCs w:val="22"/>
          <w:lang w:eastAsia="ru-RU"/>
        </w:rPr>
      </w:pPr>
    </w:p>
    <w:p w:rsidR="00606DDE" w:rsidRPr="00A9535C" w:rsidRDefault="00CA182E" w:rsidP="00606DDE">
      <w:pPr>
        <w:autoSpaceDE w:val="0"/>
        <w:autoSpaceDN w:val="0"/>
        <w:adjustRightInd w:val="0"/>
        <w:jc w:val="both"/>
        <w:rPr>
          <w:sz w:val="22"/>
          <w:szCs w:val="22"/>
          <w:lang w:eastAsia="ru-RU"/>
        </w:rPr>
      </w:pPr>
      <w:r>
        <w:rPr>
          <w:sz w:val="22"/>
          <w:szCs w:val="22"/>
          <w:lang w:eastAsia="ru-RU"/>
        </w:rPr>
        <w:t>Директор</w:t>
      </w:r>
      <w:r w:rsidR="00606DDE" w:rsidRPr="00A9535C">
        <w:rPr>
          <w:sz w:val="22"/>
          <w:szCs w:val="22"/>
          <w:lang w:eastAsia="ru-RU"/>
        </w:rPr>
        <w:t>__________/________________/                              ___________________/______________________/</w:t>
      </w:r>
    </w:p>
    <w:p w:rsidR="002D3B5C" w:rsidRPr="002D3B5C" w:rsidRDefault="002D3B5C" w:rsidP="002D3B5C">
      <w:pPr>
        <w:jc w:val="right"/>
        <w:rPr>
          <w:b/>
          <w:sz w:val="18"/>
          <w:szCs w:val="18"/>
          <w:lang w:eastAsia="ru-RU"/>
        </w:rPr>
      </w:pPr>
      <w:r w:rsidRPr="002D3B5C">
        <w:rPr>
          <w:b/>
          <w:sz w:val="18"/>
          <w:szCs w:val="18"/>
          <w:lang w:eastAsia="ru-RU"/>
        </w:rPr>
        <w:lastRenderedPageBreak/>
        <w:t xml:space="preserve">Приложение № 2 к контракту </w:t>
      </w:r>
    </w:p>
    <w:p w:rsidR="002D3B5C" w:rsidRPr="002D3B5C" w:rsidRDefault="002D3B5C" w:rsidP="002D3B5C">
      <w:pPr>
        <w:jc w:val="right"/>
        <w:rPr>
          <w:b/>
          <w:sz w:val="18"/>
          <w:szCs w:val="18"/>
          <w:lang w:eastAsia="ru-RU"/>
        </w:rPr>
      </w:pPr>
      <w:r w:rsidRPr="002D3B5C">
        <w:rPr>
          <w:b/>
          <w:sz w:val="18"/>
          <w:szCs w:val="18"/>
          <w:lang w:eastAsia="ru-RU"/>
        </w:rPr>
        <w:t>№ _____________________ от «___» ____________ 2015 г.</w:t>
      </w:r>
    </w:p>
    <w:p w:rsidR="002D3B5C" w:rsidRPr="002D3B5C" w:rsidRDefault="002D3B5C" w:rsidP="002D3B5C">
      <w:pPr>
        <w:rPr>
          <w:sz w:val="18"/>
          <w:szCs w:val="18"/>
        </w:rPr>
      </w:pPr>
    </w:p>
    <w:p w:rsidR="002D3B5C" w:rsidRPr="002D3B5C" w:rsidRDefault="002D3B5C" w:rsidP="002D3B5C">
      <w:pPr>
        <w:ind w:firstLine="567"/>
        <w:jc w:val="right"/>
        <w:rPr>
          <w:sz w:val="18"/>
          <w:szCs w:val="18"/>
        </w:rPr>
      </w:pPr>
      <w:r w:rsidRPr="002D3B5C">
        <w:rPr>
          <w:sz w:val="18"/>
          <w:szCs w:val="18"/>
        </w:rPr>
        <w:tab/>
        <w:t>УТВЕРЖДАЮ</w:t>
      </w:r>
    </w:p>
    <w:p w:rsidR="002D3B5C" w:rsidRPr="002D3B5C" w:rsidRDefault="002D3B5C" w:rsidP="002D3B5C">
      <w:pPr>
        <w:ind w:firstLine="567"/>
        <w:jc w:val="right"/>
        <w:rPr>
          <w:sz w:val="18"/>
          <w:szCs w:val="18"/>
        </w:rPr>
      </w:pPr>
      <w:r w:rsidRPr="002D3B5C">
        <w:rPr>
          <w:sz w:val="18"/>
          <w:szCs w:val="18"/>
        </w:rPr>
        <w:t xml:space="preserve">____________ </w:t>
      </w:r>
    </w:p>
    <w:p w:rsidR="002D3B5C" w:rsidRPr="002D3B5C" w:rsidRDefault="002D3B5C" w:rsidP="002D3B5C">
      <w:pPr>
        <w:rPr>
          <w:b/>
          <w:sz w:val="18"/>
          <w:szCs w:val="18"/>
        </w:rPr>
      </w:pPr>
    </w:p>
    <w:p w:rsidR="002D3B5C" w:rsidRPr="002D3B5C" w:rsidRDefault="002D3B5C" w:rsidP="002D3B5C">
      <w:pPr>
        <w:ind w:firstLine="567"/>
        <w:jc w:val="center"/>
        <w:rPr>
          <w:b/>
          <w:sz w:val="18"/>
          <w:szCs w:val="18"/>
        </w:rPr>
      </w:pPr>
      <w:r w:rsidRPr="002D3B5C">
        <w:rPr>
          <w:b/>
          <w:sz w:val="18"/>
          <w:szCs w:val="18"/>
        </w:rPr>
        <w:t>АКТ</w:t>
      </w:r>
    </w:p>
    <w:p w:rsidR="002D3B5C" w:rsidRPr="002D3B5C" w:rsidRDefault="002D3B5C" w:rsidP="002D3B5C">
      <w:pPr>
        <w:ind w:firstLine="567"/>
        <w:jc w:val="center"/>
        <w:rPr>
          <w:b/>
          <w:sz w:val="18"/>
          <w:szCs w:val="18"/>
        </w:rPr>
      </w:pPr>
      <w:r w:rsidRPr="002D3B5C">
        <w:rPr>
          <w:b/>
          <w:sz w:val="18"/>
          <w:szCs w:val="18"/>
        </w:rPr>
        <w:t>приемки товара</w:t>
      </w:r>
    </w:p>
    <w:p w:rsidR="002D3B5C" w:rsidRPr="002D3B5C" w:rsidRDefault="002D3B5C" w:rsidP="002D3B5C">
      <w:pPr>
        <w:rPr>
          <w:sz w:val="18"/>
          <w:szCs w:val="18"/>
        </w:rPr>
      </w:pPr>
      <w:r w:rsidRPr="002D3B5C">
        <w:rPr>
          <w:sz w:val="18"/>
          <w:szCs w:val="18"/>
        </w:rPr>
        <w:t>г. Ярославль                                                                                                                                                                                 «__» _______2015г.</w:t>
      </w:r>
    </w:p>
    <w:p w:rsidR="002D3B5C" w:rsidRPr="002D3B5C" w:rsidRDefault="002D3B5C" w:rsidP="002D3B5C">
      <w:pPr>
        <w:rPr>
          <w:sz w:val="18"/>
          <w:szCs w:val="18"/>
        </w:rPr>
      </w:pPr>
    </w:p>
    <w:p w:rsidR="002D3B5C" w:rsidRPr="002D3B5C" w:rsidRDefault="002D3B5C" w:rsidP="002D3B5C">
      <w:pPr>
        <w:rPr>
          <w:sz w:val="18"/>
          <w:szCs w:val="18"/>
        </w:rPr>
      </w:pPr>
      <w:r w:rsidRPr="002D3B5C">
        <w:rPr>
          <w:sz w:val="18"/>
          <w:szCs w:val="18"/>
        </w:rPr>
        <w:t>Ответственное лицо за приемку / комиссия в составе:</w:t>
      </w:r>
    </w:p>
    <w:p w:rsidR="002D3B5C" w:rsidRPr="002D3B5C" w:rsidRDefault="002D3B5C" w:rsidP="002D3B5C">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536"/>
      </w:tblGrid>
      <w:tr w:rsidR="002D3B5C" w:rsidRPr="002D3B5C" w:rsidTr="007240D6">
        <w:tc>
          <w:tcPr>
            <w:tcW w:w="5245" w:type="dxa"/>
            <w:tcBorders>
              <w:top w:val="single" w:sz="4" w:space="0" w:color="000000"/>
              <w:left w:val="single" w:sz="4" w:space="0" w:color="000000"/>
              <w:bottom w:val="single" w:sz="4" w:space="0" w:color="000000"/>
              <w:right w:val="single" w:sz="4" w:space="0" w:color="000000"/>
            </w:tcBorders>
            <w:hideMark/>
          </w:tcPr>
          <w:p w:rsidR="002D3B5C" w:rsidRPr="002D3B5C" w:rsidRDefault="002D3B5C" w:rsidP="002D3B5C">
            <w:pPr>
              <w:jc w:val="center"/>
              <w:rPr>
                <w:sz w:val="18"/>
                <w:szCs w:val="18"/>
              </w:rPr>
            </w:pPr>
            <w:r w:rsidRPr="002D3B5C">
              <w:rPr>
                <w:sz w:val="18"/>
                <w:szCs w:val="18"/>
              </w:rPr>
              <w:t>Должность</w:t>
            </w:r>
          </w:p>
        </w:tc>
        <w:tc>
          <w:tcPr>
            <w:tcW w:w="4536" w:type="dxa"/>
            <w:tcBorders>
              <w:top w:val="single" w:sz="4" w:space="0" w:color="000000"/>
              <w:left w:val="single" w:sz="4" w:space="0" w:color="000000"/>
              <w:bottom w:val="single" w:sz="4" w:space="0" w:color="000000"/>
              <w:right w:val="single" w:sz="4" w:space="0" w:color="000000"/>
            </w:tcBorders>
            <w:hideMark/>
          </w:tcPr>
          <w:p w:rsidR="002D3B5C" w:rsidRPr="002D3B5C" w:rsidRDefault="002D3B5C" w:rsidP="002D3B5C">
            <w:pPr>
              <w:jc w:val="center"/>
              <w:rPr>
                <w:sz w:val="18"/>
                <w:szCs w:val="18"/>
              </w:rPr>
            </w:pPr>
            <w:r w:rsidRPr="002D3B5C">
              <w:rPr>
                <w:sz w:val="18"/>
                <w:szCs w:val="18"/>
              </w:rPr>
              <w:t>ФИО</w:t>
            </w:r>
          </w:p>
        </w:tc>
      </w:tr>
      <w:tr w:rsidR="002D3B5C" w:rsidRPr="002D3B5C" w:rsidTr="007240D6">
        <w:tc>
          <w:tcPr>
            <w:tcW w:w="5245" w:type="dxa"/>
            <w:tcBorders>
              <w:top w:val="single" w:sz="4" w:space="0" w:color="000000"/>
              <w:left w:val="single" w:sz="4" w:space="0" w:color="000000"/>
              <w:bottom w:val="single" w:sz="4" w:space="0" w:color="000000"/>
              <w:right w:val="single" w:sz="4" w:space="0" w:color="000000"/>
            </w:tcBorders>
          </w:tcPr>
          <w:p w:rsidR="002D3B5C" w:rsidRPr="002D3B5C" w:rsidRDefault="002D3B5C" w:rsidP="002D3B5C">
            <w:pPr>
              <w:rPr>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2D3B5C" w:rsidRPr="002D3B5C" w:rsidRDefault="002D3B5C" w:rsidP="002D3B5C">
            <w:pPr>
              <w:rPr>
                <w:sz w:val="18"/>
                <w:szCs w:val="18"/>
              </w:rPr>
            </w:pPr>
          </w:p>
        </w:tc>
      </w:tr>
    </w:tbl>
    <w:p w:rsidR="002D3B5C" w:rsidRPr="002D3B5C" w:rsidRDefault="002D3B5C" w:rsidP="002D3B5C">
      <w:pPr>
        <w:jc w:val="both"/>
        <w:rPr>
          <w:sz w:val="18"/>
          <w:szCs w:val="18"/>
        </w:rPr>
      </w:pPr>
    </w:p>
    <w:p w:rsidR="002D3B5C" w:rsidRPr="002D3B5C" w:rsidRDefault="002D3B5C" w:rsidP="002D3B5C">
      <w:pPr>
        <w:jc w:val="both"/>
        <w:rPr>
          <w:sz w:val="18"/>
          <w:szCs w:val="18"/>
        </w:rPr>
      </w:pPr>
      <w:r w:rsidRPr="002D3B5C">
        <w:rPr>
          <w:sz w:val="18"/>
          <w:szCs w:val="18"/>
        </w:rPr>
        <w:t xml:space="preserve">Осуществило приемку товара, поставленного ________________ </w:t>
      </w:r>
      <w:r w:rsidRPr="002D3B5C">
        <w:rPr>
          <w:i/>
          <w:sz w:val="18"/>
          <w:szCs w:val="18"/>
        </w:rPr>
        <w:t xml:space="preserve">(наименование поставщика) </w:t>
      </w:r>
      <w:r w:rsidRPr="002D3B5C">
        <w:rPr>
          <w:sz w:val="18"/>
          <w:szCs w:val="18"/>
        </w:rPr>
        <w:t xml:space="preserve">по контракту от «__» _____ 2015г. № ___, </w:t>
      </w:r>
    </w:p>
    <w:p w:rsidR="002D3B5C" w:rsidRPr="002D3B5C" w:rsidRDefault="002D3B5C" w:rsidP="002D3B5C">
      <w:pPr>
        <w:jc w:val="both"/>
        <w:rPr>
          <w:sz w:val="18"/>
          <w:szCs w:val="18"/>
        </w:rPr>
      </w:pPr>
      <w:r w:rsidRPr="002D3B5C">
        <w:rPr>
          <w:sz w:val="18"/>
          <w:szCs w:val="18"/>
        </w:rPr>
        <w:t>а именно:</w:t>
      </w:r>
    </w:p>
    <w:tbl>
      <w:tblPr>
        <w:tblW w:w="48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727"/>
        <w:gridCol w:w="1908"/>
        <w:gridCol w:w="3970"/>
        <w:gridCol w:w="2203"/>
        <w:gridCol w:w="735"/>
        <w:gridCol w:w="1028"/>
        <w:gridCol w:w="1324"/>
        <w:gridCol w:w="1910"/>
      </w:tblGrid>
      <w:tr w:rsidR="002D3B5C" w:rsidRPr="002D3B5C" w:rsidTr="007240D6">
        <w:trPr>
          <w:trHeight w:val="377"/>
        </w:trPr>
        <w:tc>
          <w:tcPr>
            <w:tcW w:w="249" w:type="pct"/>
            <w:vMerge w:val="restart"/>
            <w:tcBorders>
              <w:top w:val="single" w:sz="4" w:space="0" w:color="auto"/>
              <w:left w:val="single" w:sz="4" w:space="0" w:color="auto"/>
              <w:right w:val="single" w:sz="4" w:space="0" w:color="auto"/>
            </w:tcBorders>
          </w:tcPr>
          <w:p w:rsidR="002D3B5C" w:rsidRPr="002D3B5C" w:rsidRDefault="002D3B5C" w:rsidP="002D3B5C">
            <w:pPr>
              <w:jc w:val="center"/>
              <w:rPr>
                <w:bCs/>
                <w:sz w:val="18"/>
                <w:szCs w:val="18"/>
              </w:rPr>
            </w:pPr>
            <w:r w:rsidRPr="002D3B5C">
              <w:rPr>
                <w:bCs/>
                <w:sz w:val="18"/>
                <w:szCs w:val="18"/>
              </w:rPr>
              <w:t xml:space="preserve">№ </w:t>
            </w:r>
            <w:proofErr w:type="gramStart"/>
            <w:r w:rsidRPr="002D3B5C">
              <w:rPr>
                <w:bCs/>
                <w:sz w:val="18"/>
                <w:szCs w:val="18"/>
              </w:rPr>
              <w:t>п</w:t>
            </w:r>
            <w:proofErr w:type="gramEnd"/>
            <w:r w:rsidRPr="002D3B5C">
              <w:rPr>
                <w:bCs/>
                <w:sz w:val="18"/>
                <w:szCs w:val="18"/>
              </w:rPr>
              <w:t>/п</w:t>
            </w:r>
          </w:p>
        </w:tc>
        <w:tc>
          <w:tcPr>
            <w:tcW w:w="554" w:type="pct"/>
            <w:vMerge w:val="restart"/>
            <w:tcBorders>
              <w:top w:val="single" w:sz="4" w:space="0" w:color="auto"/>
              <w:left w:val="single" w:sz="4" w:space="0" w:color="auto"/>
              <w:bottom w:val="single" w:sz="4" w:space="0" w:color="auto"/>
              <w:right w:val="single" w:sz="4" w:space="0" w:color="auto"/>
            </w:tcBorders>
            <w:hideMark/>
          </w:tcPr>
          <w:p w:rsidR="002D3B5C" w:rsidRPr="002D3B5C" w:rsidRDefault="002D3B5C" w:rsidP="002D3B5C">
            <w:pPr>
              <w:jc w:val="center"/>
              <w:rPr>
                <w:sz w:val="18"/>
                <w:szCs w:val="18"/>
                <w:lang w:val="en-US"/>
              </w:rPr>
            </w:pPr>
            <w:r w:rsidRPr="002D3B5C">
              <w:rPr>
                <w:bCs/>
                <w:sz w:val="18"/>
                <w:szCs w:val="18"/>
              </w:rPr>
              <w:t>Наименование товара</w:t>
            </w:r>
          </w:p>
        </w:tc>
        <w:tc>
          <w:tcPr>
            <w:tcW w:w="2593" w:type="pct"/>
            <w:gridSpan w:val="3"/>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roofErr w:type="gramStart"/>
            <w:r w:rsidRPr="002D3B5C">
              <w:rPr>
                <w:i/>
                <w:iCs/>
                <w:sz w:val="18"/>
                <w:szCs w:val="18"/>
              </w:rPr>
              <w:t xml:space="preserve">Конкретные показатели предлагаемого для поставки товара и </w:t>
            </w:r>
            <w:r w:rsidRPr="002D3B5C">
              <w:rPr>
                <w:i/>
                <w:sz w:val="18"/>
                <w:szCs w:val="1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36" w:type="pct"/>
            <w:vMerge w:val="restart"/>
            <w:tcBorders>
              <w:top w:val="single" w:sz="4" w:space="0" w:color="auto"/>
              <w:left w:val="single" w:sz="4" w:space="0" w:color="auto"/>
              <w:bottom w:val="single" w:sz="4" w:space="0" w:color="auto"/>
              <w:right w:val="single" w:sz="4" w:space="0" w:color="auto"/>
            </w:tcBorders>
            <w:hideMark/>
          </w:tcPr>
          <w:p w:rsidR="002D3B5C" w:rsidRPr="002D3B5C" w:rsidRDefault="002D3B5C" w:rsidP="002D3B5C">
            <w:pPr>
              <w:jc w:val="center"/>
              <w:rPr>
                <w:sz w:val="18"/>
                <w:szCs w:val="18"/>
              </w:rPr>
            </w:pPr>
            <w:r w:rsidRPr="002D3B5C">
              <w:rPr>
                <w:sz w:val="18"/>
                <w:szCs w:val="18"/>
              </w:rPr>
              <w:t>Ед.</w:t>
            </w:r>
          </w:p>
          <w:p w:rsidR="002D3B5C" w:rsidRPr="002D3B5C" w:rsidRDefault="002D3B5C" w:rsidP="002D3B5C">
            <w:pPr>
              <w:jc w:val="center"/>
              <w:rPr>
                <w:sz w:val="18"/>
                <w:szCs w:val="18"/>
              </w:rPr>
            </w:pPr>
            <w:r w:rsidRPr="002D3B5C">
              <w:rPr>
                <w:sz w:val="18"/>
                <w:szCs w:val="18"/>
              </w:rPr>
              <w:t>изм.</w:t>
            </w:r>
          </w:p>
        </w:tc>
        <w:tc>
          <w:tcPr>
            <w:tcW w:w="330" w:type="pct"/>
            <w:vMerge w:val="restart"/>
            <w:tcBorders>
              <w:top w:val="single" w:sz="4" w:space="0" w:color="auto"/>
              <w:left w:val="single" w:sz="4" w:space="0" w:color="auto"/>
              <w:bottom w:val="single" w:sz="4" w:space="0" w:color="auto"/>
              <w:right w:val="single" w:sz="4" w:space="0" w:color="auto"/>
            </w:tcBorders>
            <w:hideMark/>
          </w:tcPr>
          <w:p w:rsidR="002D3B5C" w:rsidRPr="002D3B5C" w:rsidRDefault="002D3B5C" w:rsidP="002D3B5C">
            <w:pPr>
              <w:jc w:val="center"/>
              <w:rPr>
                <w:sz w:val="18"/>
                <w:szCs w:val="18"/>
              </w:rPr>
            </w:pPr>
            <w:r w:rsidRPr="002D3B5C">
              <w:rPr>
                <w:sz w:val="18"/>
                <w:szCs w:val="18"/>
              </w:rPr>
              <w:t>Кол-во товара</w:t>
            </w:r>
          </w:p>
        </w:tc>
        <w:tc>
          <w:tcPr>
            <w:tcW w:w="425" w:type="pct"/>
            <w:vMerge w:val="restar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r w:rsidRPr="002D3B5C">
              <w:rPr>
                <w:sz w:val="18"/>
                <w:szCs w:val="18"/>
              </w:rPr>
              <w:t>Стоимость за ед. товара в руб.</w:t>
            </w:r>
          </w:p>
          <w:p w:rsidR="002D3B5C" w:rsidRPr="002D3B5C" w:rsidRDefault="002D3B5C" w:rsidP="002D3B5C">
            <w:pPr>
              <w:jc w:val="center"/>
              <w:rPr>
                <w:sz w:val="18"/>
                <w:szCs w:val="18"/>
              </w:rPr>
            </w:pPr>
          </w:p>
        </w:tc>
        <w:tc>
          <w:tcPr>
            <w:tcW w:w="613" w:type="pct"/>
            <w:vMerge w:val="restart"/>
            <w:tcBorders>
              <w:top w:val="single" w:sz="4" w:space="0" w:color="auto"/>
              <w:left w:val="single" w:sz="4" w:space="0" w:color="auto"/>
              <w:bottom w:val="single" w:sz="4" w:space="0" w:color="auto"/>
              <w:right w:val="single" w:sz="4" w:space="0" w:color="auto"/>
            </w:tcBorders>
            <w:hideMark/>
          </w:tcPr>
          <w:p w:rsidR="002D3B5C" w:rsidRPr="002D3B5C" w:rsidRDefault="002D3B5C" w:rsidP="002D3B5C">
            <w:pPr>
              <w:jc w:val="center"/>
              <w:rPr>
                <w:sz w:val="18"/>
                <w:szCs w:val="18"/>
              </w:rPr>
            </w:pPr>
            <w:r w:rsidRPr="002D3B5C">
              <w:rPr>
                <w:sz w:val="18"/>
                <w:szCs w:val="18"/>
              </w:rPr>
              <w:t>Общая стоимость</w:t>
            </w:r>
          </w:p>
          <w:p w:rsidR="002D3B5C" w:rsidRPr="002D3B5C" w:rsidRDefault="002D3B5C" w:rsidP="002D3B5C">
            <w:pPr>
              <w:jc w:val="center"/>
              <w:rPr>
                <w:sz w:val="18"/>
                <w:szCs w:val="18"/>
              </w:rPr>
            </w:pPr>
            <w:r w:rsidRPr="002D3B5C">
              <w:rPr>
                <w:sz w:val="18"/>
                <w:szCs w:val="18"/>
              </w:rPr>
              <w:t>товара в  рублях (цена контракта).</w:t>
            </w:r>
          </w:p>
        </w:tc>
      </w:tr>
      <w:tr w:rsidR="002D3B5C" w:rsidRPr="002D3B5C" w:rsidTr="007240D6">
        <w:trPr>
          <w:trHeight w:val="843"/>
        </w:trPr>
        <w:tc>
          <w:tcPr>
            <w:tcW w:w="249" w:type="pct"/>
            <w:vMerge/>
            <w:tcBorders>
              <w:left w:val="single" w:sz="4" w:space="0" w:color="auto"/>
              <w:bottom w:val="single" w:sz="4" w:space="0" w:color="auto"/>
              <w:right w:val="single" w:sz="4" w:space="0" w:color="auto"/>
            </w:tcBorders>
          </w:tcPr>
          <w:p w:rsidR="002D3B5C" w:rsidRPr="002D3B5C" w:rsidRDefault="002D3B5C" w:rsidP="002D3B5C">
            <w:pPr>
              <w:rPr>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2D3B5C" w:rsidRPr="002D3B5C" w:rsidRDefault="002D3B5C" w:rsidP="002D3B5C">
            <w:pPr>
              <w:rPr>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2D3B5C" w:rsidRPr="002D3B5C" w:rsidRDefault="002D3B5C" w:rsidP="002D3B5C">
            <w:pPr>
              <w:jc w:val="center"/>
              <w:rPr>
                <w:sz w:val="18"/>
                <w:szCs w:val="18"/>
              </w:rPr>
            </w:pPr>
            <w:r w:rsidRPr="002D3B5C">
              <w:rPr>
                <w:bCs/>
                <w:sz w:val="18"/>
                <w:szCs w:val="18"/>
              </w:rPr>
              <w:t>Функциональные, технические и качественные  характеристики товара</w:t>
            </w:r>
          </w:p>
        </w:tc>
        <w:tc>
          <w:tcPr>
            <w:tcW w:w="1274"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suppressAutoHyphens w:val="0"/>
              <w:jc w:val="center"/>
              <w:rPr>
                <w:b/>
                <w:bCs/>
                <w:sz w:val="18"/>
                <w:szCs w:val="18"/>
                <w:lang w:eastAsia="ru-RU"/>
              </w:rPr>
            </w:pPr>
            <w:proofErr w:type="gramStart"/>
            <w:r w:rsidRPr="002D3B5C">
              <w:rPr>
                <w:rFonts w:eastAsiaTheme="minorHAnsi"/>
                <w:sz w:val="18"/>
                <w:szCs w:val="18"/>
                <w:lang w:eastAsia="en-US"/>
              </w:rPr>
              <w:t>Указание на товарный знак (его словесное об</w:t>
            </w:r>
            <w:r w:rsidRPr="002D3B5C">
              <w:rPr>
                <w:rFonts w:eastAsiaTheme="minorHAnsi"/>
                <w:sz w:val="18"/>
                <w:szCs w:val="18"/>
                <w:lang w:eastAsia="en-US"/>
              </w:rPr>
              <w:t>о</w:t>
            </w:r>
            <w:r w:rsidRPr="002D3B5C">
              <w:rPr>
                <w:rFonts w:eastAsiaTheme="minorHAnsi"/>
                <w:sz w:val="18"/>
                <w:szCs w:val="18"/>
                <w:lang w:eastAsia="en-US"/>
              </w:rPr>
              <w:t>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07" w:type="pct"/>
            <w:tcBorders>
              <w:top w:val="single" w:sz="4" w:space="0" w:color="auto"/>
              <w:left w:val="single" w:sz="4" w:space="0" w:color="auto"/>
              <w:bottom w:val="single" w:sz="4" w:space="0" w:color="auto"/>
              <w:right w:val="single" w:sz="4" w:space="0" w:color="auto"/>
            </w:tcBorders>
            <w:vAlign w:val="center"/>
          </w:tcPr>
          <w:p w:rsidR="002D3B5C" w:rsidRPr="002D3B5C" w:rsidRDefault="002D3B5C" w:rsidP="002D3B5C">
            <w:pPr>
              <w:suppressAutoHyphens w:val="0"/>
              <w:jc w:val="center"/>
              <w:rPr>
                <w:sz w:val="18"/>
                <w:szCs w:val="18"/>
                <w:lang w:eastAsia="ru-RU"/>
              </w:rPr>
            </w:pPr>
            <w:r w:rsidRPr="002D3B5C">
              <w:rPr>
                <w:b/>
                <w:bCs/>
                <w:sz w:val="18"/>
                <w:szCs w:val="18"/>
                <w:lang w:eastAsia="ru-RU"/>
              </w:rPr>
              <w:t xml:space="preserve">Наименование  страны происхождения товара </w:t>
            </w: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2D3B5C" w:rsidRPr="002D3B5C" w:rsidRDefault="002D3B5C" w:rsidP="002D3B5C">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2D3B5C" w:rsidRPr="002D3B5C" w:rsidRDefault="002D3B5C" w:rsidP="002D3B5C">
            <w:pPr>
              <w:rPr>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2D3B5C" w:rsidRPr="002D3B5C" w:rsidRDefault="002D3B5C" w:rsidP="002D3B5C">
            <w:pPr>
              <w:rPr>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2D3B5C" w:rsidRPr="002D3B5C" w:rsidRDefault="002D3B5C" w:rsidP="002D3B5C">
            <w:pPr>
              <w:rPr>
                <w:sz w:val="18"/>
                <w:szCs w:val="18"/>
              </w:rPr>
            </w:pPr>
          </w:p>
        </w:tc>
      </w:tr>
      <w:tr w:rsidR="002D3B5C" w:rsidRPr="002D3B5C" w:rsidTr="007240D6">
        <w:tc>
          <w:tcPr>
            <w:tcW w:w="249"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554"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rPr>
                <w:sz w:val="18"/>
                <w:szCs w:val="18"/>
              </w:rPr>
            </w:pPr>
          </w:p>
        </w:tc>
        <w:tc>
          <w:tcPr>
            <w:tcW w:w="612"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rPr>
                <w:sz w:val="18"/>
                <w:szCs w:val="18"/>
              </w:rPr>
            </w:pPr>
          </w:p>
        </w:tc>
        <w:tc>
          <w:tcPr>
            <w:tcW w:w="1274"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707"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236"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contextualSpacing/>
              <w:jc w:val="center"/>
              <w:rPr>
                <w:sz w:val="18"/>
                <w:szCs w:val="18"/>
              </w:rPr>
            </w:pPr>
          </w:p>
        </w:tc>
        <w:tc>
          <w:tcPr>
            <w:tcW w:w="330"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2D3B5C" w:rsidRPr="002D3B5C" w:rsidRDefault="002D3B5C" w:rsidP="002D3B5C">
            <w:pPr>
              <w:jc w:val="center"/>
              <w:rPr>
                <w:sz w:val="18"/>
                <w:szCs w:val="18"/>
              </w:rPr>
            </w:pPr>
          </w:p>
        </w:tc>
        <w:tc>
          <w:tcPr>
            <w:tcW w:w="613" w:type="pct"/>
            <w:tcBorders>
              <w:top w:val="single" w:sz="4" w:space="0" w:color="auto"/>
              <w:left w:val="single" w:sz="4" w:space="0" w:color="auto"/>
              <w:bottom w:val="single" w:sz="4" w:space="0" w:color="auto"/>
              <w:right w:val="single" w:sz="4" w:space="0" w:color="auto"/>
            </w:tcBorders>
            <w:vAlign w:val="center"/>
          </w:tcPr>
          <w:p w:rsidR="002D3B5C" w:rsidRPr="002D3B5C" w:rsidRDefault="002D3B5C" w:rsidP="002D3B5C">
            <w:pPr>
              <w:jc w:val="center"/>
              <w:rPr>
                <w:sz w:val="18"/>
                <w:szCs w:val="18"/>
              </w:rPr>
            </w:pPr>
          </w:p>
        </w:tc>
      </w:tr>
      <w:tr w:rsidR="002D3B5C" w:rsidRPr="002D3B5C" w:rsidTr="007240D6">
        <w:tc>
          <w:tcPr>
            <w:tcW w:w="249"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554"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rPr>
                <w:sz w:val="18"/>
                <w:szCs w:val="18"/>
              </w:rPr>
            </w:pPr>
          </w:p>
        </w:tc>
        <w:tc>
          <w:tcPr>
            <w:tcW w:w="612"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rPr>
                <w:sz w:val="18"/>
                <w:szCs w:val="18"/>
              </w:rPr>
            </w:pPr>
          </w:p>
        </w:tc>
        <w:tc>
          <w:tcPr>
            <w:tcW w:w="1274"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707"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236"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contextualSpacing/>
              <w:jc w:val="center"/>
              <w:rPr>
                <w:sz w:val="18"/>
                <w:szCs w:val="18"/>
              </w:rPr>
            </w:pPr>
          </w:p>
        </w:tc>
        <w:tc>
          <w:tcPr>
            <w:tcW w:w="330" w:type="pct"/>
            <w:tcBorders>
              <w:top w:val="single" w:sz="4" w:space="0" w:color="auto"/>
              <w:left w:val="single" w:sz="4" w:space="0" w:color="auto"/>
              <w:bottom w:val="single" w:sz="4" w:space="0" w:color="auto"/>
              <w:right w:val="single" w:sz="4" w:space="0" w:color="auto"/>
            </w:tcBorders>
          </w:tcPr>
          <w:p w:rsidR="002D3B5C" w:rsidRPr="002D3B5C" w:rsidRDefault="002D3B5C" w:rsidP="002D3B5C">
            <w:pPr>
              <w:jc w:val="center"/>
              <w:rPr>
                <w:sz w:val="18"/>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2D3B5C" w:rsidRPr="002D3B5C" w:rsidRDefault="002D3B5C" w:rsidP="002D3B5C">
            <w:pPr>
              <w:jc w:val="center"/>
              <w:rPr>
                <w:sz w:val="18"/>
                <w:szCs w:val="18"/>
              </w:rPr>
            </w:pPr>
          </w:p>
        </w:tc>
        <w:tc>
          <w:tcPr>
            <w:tcW w:w="613" w:type="pct"/>
            <w:tcBorders>
              <w:top w:val="single" w:sz="4" w:space="0" w:color="auto"/>
              <w:left w:val="single" w:sz="4" w:space="0" w:color="auto"/>
              <w:bottom w:val="single" w:sz="4" w:space="0" w:color="auto"/>
              <w:right w:val="single" w:sz="4" w:space="0" w:color="auto"/>
            </w:tcBorders>
            <w:vAlign w:val="center"/>
          </w:tcPr>
          <w:p w:rsidR="002D3B5C" w:rsidRPr="002D3B5C" w:rsidRDefault="002D3B5C" w:rsidP="002D3B5C">
            <w:pPr>
              <w:jc w:val="center"/>
              <w:rPr>
                <w:sz w:val="18"/>
                <w:szCs w:val="18"/>
              </w:rPr>
            </w:pPr>
          </w:p>
        </w:tc>
      </w:tr>
    </w:tbl>
    <w:p w:rsidR="002D3B5C" w:rsidRPr="002D3B5C" w:rsidRDefault="002D3B5C" w:rsidP="002D3B5C">
      <w:pPr>
        <w:tabs>
          <w:tab w:val="left" w:pos="1770"/>
        </w:tabs>
        <w:jc w:val="both"/>
        <w:rPr>
          <w:sz w:val="18"/>
          <w:szCs w:val="18"/>
        </w:rPr>
      </w:pPr>
      <w:r w:rsidRPr="002D3B5C">
        <w:rPr>
          <w:sz w:val="18"/>
          <w:szCs w:val="18"/>
        </w:rPr>
        <w:tab/>
      </w:r>
    </w:p>
    <w:p w:rsidR="002D3B5C" w:rsidRPr="002D3B5C" w:rsidRDefault="002D3B5C" w:rsidP="002D3B5C">
      <w:pPr>
        <w:jc w:val="both"/>
        <w:rPr>
          <w:sz w:val="18"/>
          <w:szCs w:val="18"/>
        </w:rPr>
      </w:pPr>
      <w:r w:rsidRPr="002D3B5C">
        <w:rPr>
          <w:sz w:val="18"/>
          <w:szCs w:val="18"/>
        </w:rPr>
        <w:t>Поставленный товар сверялся со спецификацией</w:t>
      </w:r>
      <w:r w:rsidRPr="002D3B5C">
        <w:rPr>
          <w:spacing w:val="1"/>
          <w:sz w:val="18"/>
          <w:szCs w:val="18"/>
        </w:rPr>
        <w:t>, являющейся неотъемлемой частью контракта, документами подтверждающими</w:t>
      </w:r>
      <w:r w:rsidRPr="002D3B5C">
        <w:rPr>
          <w:sz w:val="18"/>
          <w:szCs w:val="18"/>
        </w:rPr>
        <w:t xml:space="preserve"> качество товара в соответствии с действующим законодательством.</w:t>
      </w:r>
    </w:p>
    <w:p w:rsidR="002D3B5C" w:rsidRPr="002D3B5C" w:rsidRDefault="002D3B5C" w:rsidP="002D3B5C">
      <w:pPr>
        <w:jc w:val="both"/>
        <w:rPr>
          <w:spacing w:val="1"/>
          <w:sz w:val="18"/>
          <w:szCs w:val="18"/>
        </w:rPr>
      </w:pPr>
    </w:p>
    <w:p w:rsidR="002D3B5C" w:rsidRPr="002D3B5C" w:rsidRDefault="002D3B5C" w:rsidP="002D3B5C">
      <w:pPr>
        <w:rPr>
          <w:spacing w:val="1"/>
          <w:sz w:val="18"/>
          <w:szCs w:val="18"/>
        </w:rPr>
      </w:pPr>
      <w:r w:rsidRPr="002D3B5C">
        <w:rPr>
          <w:b/>
          <w:spacing w:val="1"/>
          <w:sz w:val="18"/>
          <w:szCs w:val="18"/>
        </w:rPr>
        <w:t>Результаты экспертизы:</w:t>
      </w:r>
      <w:r w:rsidRPr="002D3B5C">
        <w:rPr>
          <w:spacing w:val="1"/>
          <w:sz w:val="18"/>
          <w:szCs w:val="18"/>
        </w:rPr>
        <w:t xml:space="preserve"> </w:t>
      </w:r>
      <w:proofErr w:type="gramStart"/>
      <w:r w:rsidRPr="002D3B5C">
        <w:rPr>
          <w:spacing w:val="1"/>
          <w:sz w:val="18"/>
          <w:szCs w:val="18"/>
        </w:rPr>
        <w:t>соответствует</w:t>
      </w:r>
      <w:proofErr w:type="gramEnd"/>
      <w:r w:rsidRPr="002D3B5C">
        <w:rPr>
          <w:spacing w:val="1"/>
          <w:sz w:val="18"/>
          <w:szCs w:val="18"/>
        </w:rPr>
        <w:t xml:space="preserve"> / не соответствует.</w:t>
      </w:r>
    </w:p>
    <w:p w:rsidR="002D3B5C" w:rsidRPr="002D3B5C" w:rsidRDefault="002D3B5C" w:rsidP="002D3B5C">
      <w:pPr>
        <w:jc w:val="both"/>
        <w:rPr>
          <w:spacing w:val="1"/>
          <w:sz w:val="18"/>
          <w:szCs w:val="18"/>
        </w:rPr>
      </w:pPr>
      <w:r w:rsidRPr="002D3B5C">
        <w:rPr>
          <w:b/>
          <w:spacing w:val="1"/>
          <w:sz w:val="18"/>
          <w:szCs w:val="18"/>
        </w:rPr>
        <w:t>Выводы эксперта:</w:t>
      </w:r>
      <w:r w:rsidRPr="002D3B5C">
        <w:rPr>
          <w:spacing w:val="1"/>
          <w:sz w:val="18"/>
          <w:szCs w:val="18"/>
        </w:rPr>
        <w:t xml:space="preserve"> поставленный товар </w:t>
      </w:r>
      <w:proofErr w:type="gramStart"/>
      <w:r w:rsidRPr="002D3B5C">
        <w:rPr>
          <w:spacing w:val="1"/>
          <w:sz w:val="18"/>
          <w:szCs w:val="18"/>
        </w:rPr>
        <w:t>соответствует</w:t>
      </w:r>
      <w:proofErr w:type="gramEnd"/>
      <w:r w:rsidRPr="002D3B5C">
        <w:rPr>
          <w:spacing w:val="1"/>
          <w:sz w:val="18"/>
          <w:szCs w:val="18"/>
        </w:rPr>
        <w:t xml:space="preserve"> / не соответствует требованиям контракта.</w:t>
      </w:r>
    </w:p>
    <w:p w:rsidR="002D3B5C" w:rsidRPr="002D3B5C" w:rsidRDefault="002D3B5C" w:rsidP="002D3B5C">
      <w:pPr>
        <w:jc w:val="both"/>
        <w:rPr>
          <w:spacing w:val="1"/>
          <w:sz w:val="18"/>
          <w:szCs w:val="18"/>
        </w:rPr>
      </w:pPr>
    </w:p>
    <w:p w:rsidR="002D3B5C" w:rsidRPr="002D3B5C" w:rsidRDefault="002D3B5C" w:rsidP="002D3B5C">
      <w:pPr>
        <w:rPr>
          <w:b/>
          <w:spacing w:val="1"/>
          <w:sz w:val="18"/>
          <w:szCs w:val="18"/>
        </w:rPr>
      </w:pPr>
      <w:r w:rsidRPr="002D3B5C">
        <w:rPr>
          <w:b/>
          <w:spacing w:val="1"/>
          <w:sz w:val="18"/>
          <w:szCs w:val="18"/>
        </w:rPr>
        <w:t>Подпись ответственного лица / комиссии:</w:t>
      </w:r>
    </w:p>
    <w:p w:rsidR="002D3B5C" w:rsidRPr="002D3B5C" w:rsidRDefault="002D3B5C" w:rsidP="002D3B5C">
      <w:pPr>
        <w:rPr>
          <w:sz w:val="18"/>
          <w:szCs w:val="18"/>
        </w:rPr>
      </w:pPr>
      <w:r w:rsidRPr="002D3B5C">
        <w:rPr>
          <w:sz w:val="18"/>
          <w:szCs w:val="18"/>
        </w:rPr>
        <w:t>_______________________</w:t>
      </w:r>
    </w:p>
    <w:p w:rsidR="002D3B5C" w:rsidRPr="002D3B5C" w:rsidRDefault="002D3B5C" w:rsidP="002D3B5C">
      <w:pPr>
        <w:rPr>
          <w:sz w:val="18"/>
          <w:szCs w:val="18"/>
        </w:rPr>
      </w:pPr>
      <w:r w:rsidRPr="002D3B5C">
        <w:rPr>
          <w:sz w:val="18"/>
          <w:szCs w:val="18"/>
        </w:rPr>
        <w:t>_______________________</w:t>
      </w:r>
    </w:p>
    <w:p w:rsidR="002D3B5C" w:rsidRPr="002D3B5C" w:rsidRDefault="002D3B5C" w:rsidP="002D3B5C">
      <w:pPr>
        <w:rPr>
          <w:sz w:val="18"/>
          <w:szCs w:val="18"/>
        </w:rPr>
      </w:pPr>
    </w:p>
    <w:p w:rsidR="002D3B5C" w:rsidRPr="002D3B5C" w:rsidRDefault="002D3B5C" w:rsidP="002D3B5C">
      <w:pPr>
        <w:rPr>
          <w:b/>
          <w:sz w:val="18"/>
          <w:szCs w:val="18"/>
        </w:rPr>
      </w:pPr>
      <w:r w:rsidRPr="002D3B5C">
        <w:rPr>
          <w:b/>
          <w:sz w:val="18"/>
          <w:szCs w:val="18"/>
        </w:rPr>
        <w:t>ПОСТАВЩИК</w:t>
      </w:r>
    </w:p>
    <w:p w:rsidR="002D3B5C" w:rsidRPr="002D3B5C" w:rsidRDefault="002D3B5C" w:rsidP="002D3B5C">
      <w:pPr>
        <w:rPr>
          <w:sz w:val="18"/>
          <w:szCs w:val="18"/>
        </w:rPr>
      </w:pPr>
      <w:r w:rsidRPr="002D3B5C">
        <w:rPr>
          <w:sz w:val="18"/>
          <w:szCs w:val="18"/>
        </w:rPr>
        <w:t>_______________________</w:t>
      </w:r>
    </w:p>
    <w:p w:rsidR="002D3B5C" w:rsidRPr="002D3B5C" w:rsidRDefault="002D3B5C" w:rsidP="002D3B5C">
      <w:pPr>
        <w:rPr>
          <w:sz w:val="18"/>
          <w:szCs w:val="18"/>
        </w:rPr>
      </w:pPr>
      <w:r w:rsidRPr="002D3B5C">
        <w:rPr>
          <w:sz w:val="18"/>
          <w:szCs w:val="18"/>
        </w:rPr>
        <w:t>_______________________</w:t>
      </w:r>
    </w:p>
    <w:p w:rsidR="002D3B5C" w:rsidRPr="002D3B5C" w:rsidRDefault="002D3B5C" w:rsidP="002D3B5C">
      <w:pPr>
        <w:rPr>
          <w:sz w:val="18"/>
          <w:szCs w:val="18"/>
        </w:rPr>
      </w:pPr>
      <w:r w:rsidRPr="002D3B5C">
        <w:rPr>
          <w:sz w:val="18"/>
          <w:szCs w:val="18"/>
        </w:rPr>
        <w:t>М.П.</w:t>
      </w:r>
    </w:p>
    <w:p w:rsidR="002D3B5C" w:rsidRPr="002D3B5C" w:rsidRDefault="002D3B5C" w:rsidP="002D3B5C">
      <w:pPr>
        <w:tabs>
          <w:tab w:val="left" w:pos="8505"/>
        </w:tabs>
        <w:rPr>
          <w:sz w:val="18"/>
          <w:szCs w:val="18"/>
        </w:rPr>
      </w:pPr>
    </w:p>
    <w:p w:rsidR="002D3B5C" w:rsidRPr="002D3B5C" w:rsidRDefault="002D3B5C" w:rsidP="002D3B5C">
      <w:pPr>
        <w:widowControl w:val="0"/>
        <w:tabs>
          <w:tab w:val="left" w:pos="7050"/>
        </w:tabs>
        <w:rPr>
          <w:rFonts w:eastAsia="Calibri"/>
          <w:sz w:val="22"/>
          <w:szCs w:val="22"/>
          <w:lang w:eastAsia="en-US"/>
        </w:rPr>
      </w:pPr>
    </w:p>
    <w:sectPr w:rsidR="002D3B5C" w:rsidRPr="002D3B5C" w:rsidSect="002D3B5C">
      <w:headerReference w:type="even" r:id="rId34"/>
      <w:headerReference w:type="default" r:id="rId35"/>
      <w:footerReference w:type="even" r:id="rId36"/>
      <w:footerReference w:type="default" r:id="rId37"/>
      <w:headerReference w:type="first" r:id="rId38"/>
      <w:footerReference w:type="first" r:id="rId39"/>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37" w:rsidRDefault="00A75D37" w:rsidP="00261D89">
      <w:r>
        <w:separator/>
      </w:r>
    </w:p>
  </w:endnote>
  <w:endnote w:type="continuationSeparator" w:id="0">
    <w:p w:rsidR="00A75D37" w:rsidRDefault="00A75D37" w:rsidP="0026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2262"/>
      <w:docPartObj>
        <w:docPartGallery w:val="Page Numbers (Bottom of Page)"/>
        <w:docPartUnique/>
      </w:docPartObj>
    </w:sdtPr>
    <w:sdtEndPr/>
    <w:sdtContent>
      <w:p w:rsidR="00A347A9" w:rsidRDefault="00A347A9">
        <w:pPr>
          <w:pStyle w:val="af4"/>
          <w:jc w:val="center"/>
        </w:pPr>
        <w:r>
          <w:fldChar w:fldCharType="begin"/>
        </w:r>
        <w:r>
          <w:instrText>PAGE   \* MERGEFORMAT</w:instrText>
        </w:r>
        <w:r>
          <w:fldChar w:fldCharType="separate"/>
        </w:r>
        <w:r w:rsidR="004E5EEA">
          <w:rPr>
            <w:noProof/>
          </w:rPr>
          <w:t>18</w:t>
        </w:r>
        <w:r>
          <w:rPr>
            <w:noProof/>
          </w:rPr>
          <w:fldChar w:fldCharType="end"/>
        </w:r>
      </w:p>
    </w:sdtContent>
  </w:sdt>
  <w:p w:rsidR="00A347A9" w:rsidRDefault="00A347A9">
    <w:pPr>
      <w:pStyle w:val="af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49446"/>
      <w:docPartObj>
        <w:docPartGallery w:val="Page Numbers (Bottom of Page)"/>
        <w:docPartUnique/>
      </w:docPartObj>
    </w:sdtPr>
    <w:sdtEndPr/>
    <w:sdtContent>
      <w:p w:rsidR="00A347A9" w:rsidRDefault="00A347A9">
        <w:pPr>
          <w:pStyle w:val="af4"/>
          <w:jc w:val="center"/>
        </w:pPr>
        <w:r>
          <w:fldChar w:fldCharType="begin"/>
        </w:r>
        <w:r>
          <w:instrText>PAGE   \* MERGEFORMAT</w:instrText>
        </w:r>
        <w:r>
          <w:fldChar w:fldCharType="separate"/>
        </w:r>
        <w:r w:rsidR="004E5EEA">
          <w:rPr>
            <w:noProof/>
          </w:rPr>
          <w:t>20</w:t>
        </w:r>
        <w:r>
          <w:rPr>
            <w:noProof/>
          </w:rPr>
          <w:fldChar w:fldCharType="end"/>
        </w:r>
      </w:p>
    </w:sdtContent>
  </w:sdt>
  <w:p w:rsidR="00A347A9" w:rsidRDefault="00A347A9">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37" w:rsidRDefault="00A75D37" w:rsidP="00261D89">
      <w:r>
        <w:separator/>
      </w:r>
    </w:p>
  </w:footnote>
  <w:footnote w:type="continuationSeparator" w:id="0">
    <w:p w:rsidR="00A75D37" w:rsidRDefault="00A75D37" w:rsidP="0026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9" w:rsidRDefault="00A347A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5A9B"/>
    <w:multiLevelType w:val="hybridMultilevel"/>
    <w:tmpl w:val="8CD2D8D8"/>
    <w:lvl w:ilvl="0" w:tplc="842AD2F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2">
    <w:nsid w:val="37806E02"/>
    <w:multiLevelType w:val="hybridMultilevel"/>
    <w:tmpl w:val="8F6E16B8"/>
    <w:lvl w:ilvl="0" w:tplc="749611B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126C7F"/>
    <w:multiLevelType w:val="hybridMultilevel"/>
    <w:tmpl w:val="350A4FEE"/>
    <w:lvl w:ilvl="0" w:tplc="04190011">
      <w:start w:val="1"/>
      <w:numFmt w:val="decimal"/>
      <w:lvlText w:val="%1)"/>
      <w:lvlJc w:val="left"/>
      <w:pPr>
        <w:tabs>
          <w:tab w:val="num" w:pos="360"/>
        </w:tabs>
        <w:ind w:left="360" w:hanging="360"/>
      </w:pPr>
      <w:rPr>
        <w:rFonts w:hint="default"/>
        <w:color w:val="000000" w:themeColor="text1"/>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8784EF8"/>
    <w:multiLevelType w:val="hybridMultilevel"/>
    <w:tmpl w:val="09382830"/>
    <w:lvl w:ilvl="0" w:tplc="7E587BDC">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6254938"/>
    <w:multiLevelType w:val="hybridMultilevel"/>
    <w:tmpl w:val="E886F8BA"/>
    <w:lvl w:ilvl="0" w:tplc="E3A48626">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3FA3"/>
    <w:rsid w:val="000057D1"/>
    <w:rsid w:val="00007950"/>
    <w:rsid w:val="00010C01"/>
    <w:rsid w:val="00012019"/>
    <w:rsid w:val="00012773"/>
    <w:rsid w:val="000157D2"/>
    <w:rsid w:val="000163A1"/>
    <w:rsid w:val="00017439"/>
    <w:rsid w:val="00020779"/>
    <w:rsid w:val="00020BA6"/>
    <w:rsid w:val="00025E4D"/>
    <w:rsid w:val="00030C29"/>
    <w:rsid w:val="000360BE"/>
    <w:rsid w:val="000524D1"/>
    <w:rsid w:val="00052A22"/>
    <w:rsid w:val="0005322F"/>
    <w:rsid w:val="0005396B"/>
    <w:rsid w:val="00054BA7"/>
    <w:rsid w:val="0005637B"/>
    <w:rsid w:val="00056A83"/>
    <w:rsid w:val="0005754B"/>
    <w:rsid w:val="0006296F"/>
    <w:rsid w:val="00062CDD"/>
    <w:rsid w:val="00063C25"/>
    <w:rsid w:val="00064127"/>
    <w:rsid w:val="0006503C"/>
    <w:rsid w:val="00065A88"/>
    <w:rsid w:val="00065FF9"/>
    <w:rsid w:val="00067BC4"/>
    <w:rsid w:val="000706B8"/>
    <w:rsid w:val="00070C74"/>
    <w:rsid w:val="00072367"/>
    <w:rsid w:val="00075C33"/>
    <w:rsid w:val="00075FF5"/>
    <w:rsid w:val="00076806"/>
    <w:rsid w:val="000778E6"/>
    <w:rsid w:val="00077B0B"/>
    <w:rsid w:val="00080AD3"/>
    <w:rsid w:val="00081F74"/>
    <w:rsid w:val="00084D1A"/>
    <w:rsid w:val="00084F29"/>
    <w:rsid w:val="00085049"/>
    <w:rsid w:val="00085D6C"/>
    <w:rsid w:val="000861E9"/>
    <w:rsid w:val="000936F5"/>
    <w:rsid w:val="00094746"/>
    <w:rsid w:val="000948A3"/>
    <w:rsid w:val="00096270"/>
    <w:rsid w:val="000A2019"/>
    <w:rsid w:val="000A271A"/>
    <w:rsid w:val="000A3AC8"/>
    <w:rsid w:val="000A4B3F"/>
    <w:rsid w:val="000A6CF8"/>
    <w:rsid w:val="000A7E03"/>
    <w:rsid w:val="000B4A57"/>
    <w:rsid w:val="000C1C8F"/>
    <w:rsid w:val="000C1CDE"/>
    <w:rsid w:val="000C2B78"/>
    <w:rsid w:val="000C3768"/>
    <w:rsid w:val="000C39C9"/>
    <w:rsid w:val="000C4C57"/>
    <w:rsid w:val="000C603E"/>
    <w:rsid w:val="000C6925"/>
    <w:rsid w:val="000C6A76"/>
    <w:rsid w:val="000D5C71"/>
    <w:rsid w:val="000D69C6"/>
    <w:rsid w:val="000D71BA"/>
    <w:rsid w:val="000E21D6"/>
    <w:rsid w:val="000E4214"/>
    <w:rsid w:val="000E56FF"/>
    <w:rsid w:val="000E6565"/>
    <w:rsid w:val="000E67C2"/>
    <w:rsid w:val="000F2223"/>
    <w:rsid w:val="000F2608"/>
    <w:rsid w:val="000F2EB3"/>
    <w:rsid w:val="000F3D6E"/>
    <w:rsid w:val="000F41EF"/>
    <w:rsid w:val="000F66BC"/>
    <w:rsid w:val="000F67C6"/>
    <w:rsid w:val="000F74F9"/>
    <w:rsid w:val="000F77B5"/>
    <w:rsid w:val="00100102"/>
    <w:rsid w:val="00101DC8"/>
    <w:rsid w:val="00106066"/>
    <w:rsid w:val="001074D1"/>
    <w:rsid w:val="0011068F"/>
    <w:rsid w:val="001107CF"/>
    <w:rsid w:val="00111C83"/>
    <w:rsid w:val="001124FB"/>
    <w:rsid w:val="00113E30"/>
    <w:rsid w:val="00115024"/>
    <w:rsid w:val="001231C9"/>
    <w:rsid w:val="00125A27"/>
    <w:rsid w:val="00127F8A"/>
    <w:rsid w:val="0013142B"/>
    <w:rsid w:val="00131F60"/>
    <w:rsid w:val="00132987"/>
    <w:rsid w:val="00134D66"/>
    <w:rsid w:val="00135A5E"/>
    <w:rsid w:val="001361D9"/>
    <w:rsid w:val="00140ECD"/>
    <w:rsid w:val="00141F1E"/>
    <w:rsid w:val="0014315D"/>
    <w:rsid w:val="0014389B"/>
    <w:rsid w:val="00143CAA"/>
    <w:rsid w:val="001445A6"/>
    <w:rsid w:val="00145E13"/>
    <w:rsid w:val="00146B2C"/>
    <w:rsid w:val="00146F09"/>
    <w:rsid w:val="00147734"/>
    <w:rsid w:val="00147E56"/>
    <w:rsid w:val="0015066B"/>
    <w:rsid w:val="00152185"/>
    <w:rsid w:val="001526E5"/>
    <w:rsid w:val="001531FD"/>
    <w:rsid w:val="00154021"/>
    <w:rsid w:val="00155E2C"/>
    <w:rsid w:val="0015767A"/>
    <w:rsid w:val="001609C6"/>
    <w:rsid w:val="00161D69"/>
    <w:rsid w:val="001620ED"/>
    <w:rsid w:val="00162418"/>
    <w:rsid w:val="00162CAF"/>
    <w:rsid w:val="00163161"/>
    <w:rsid w:val="001645F5"/>
    <w:rsid w:val="00164F68"/>
    <w:rsid w:val="00166B6F"/>
    <w:rsid w:val="00166DAA"/>
    <w:rsid w:val="00167056"/>
    <w:rsid w:val="00167E8D"/>
    <w:rsid w:val="00170137"/>
    <w:rsid w:val="00170613"/>
    <w:rsid w:val="0017275D"/>
    <w:rsid w:val="001752C4"/>
    <w:rsid w:val="00180C25"/>
    <w:rsid w:val="001825E1"/>
    <w:rsid w:val="001921D5"/>
    <w:rsid w:val="00193043"/>
    <w:rsid w:val="00193279"/>
    <w:rsid w:val="00193C1E"/>
    <w:rsid w:val="0019428E"/>
    <w:rsid w:val="001942EF"/>
    <w:rsid w:val="001948DF"/>
    <w:rsid w:val="00194CCA"/>
    <w:rsid w:val="001966E0"/>
    <w:rsid w:val="001A06C4"/>
    <w:rsid w:val="001A0928"/>
    <w:rsid w:val="001A0E05"/>
    <w:rsid w:val="001A108B"/>
    <w:rsid w:val="001A3317"/>
    <w:rsid w:val="001A3A96"/>
    <w:rsid w:val="001A3D1A"/>
    <w:rsid w:val="001A6502"/>
    <w:rsid w:val="001A7D5E"/>
    <w:rsid w:val="001B0417"/>
    <w:rsid w:val="001B28A0"/>
    <w:rsid w:val="001B3867"/>
    <w:rsid w:val="001B38C1"/>
    <w:rsid w:val="001B6034"/>
    <w:rsid w:val="001C2AB7"/>
    <w:rsid w:val="001C5B6D"/>
    <w:rsid w:val="001C60BC"/>
    <w:rsid w:val="001C7C1E"/>
    <w:rsid w:val="001D2415"/>
    <w:rsid w:val="001D3913"/>
    <w:rsid w:val="001D5F1D"/>
    <w:rsid w:val="001E165D"/>
    <w:rsid w:val="001E1B9A"/>
    <w:rsid w:val="001E2256"/>
    <w:rsid w:val="001E2352"/>
    <w:rsid w:val="001E316A"/>
    <w:rsid w:val="001E46D8"/>
    <w:rsid w:val="001F08B7"/>
    <w:rsid w:val="001F383B"/>
    <w:rsid w:val="001F6630"/>
    <w:rsid w:val="001F7F47"/>
    <w:rsid w:val="002000E9"/>
    <w:rsid w:val="002008ED"/>
    <w:rsid w:val="0020333E"/>
    <w:rsid w:val="002033F6"/>
    <w:rsid w:val="002038E9"/>
    <w:rsid w:val="0020426A"/>
    <w:rsid w:val="00204408"/>
    <w:rsid w:val="002051BF"/>
    <w:rsid w:val="0020573F"/>
    <w:rsid w:val="0020641C"/>
    <w:rsid w:val="002066CF"/>
    <w:rsid w:val="00206951"/>
    <w:rsid w:val="00210BE9"/>
    <w:rsid w:val="00212EBA"/>
    <w:rsid w:val="00215705"/>
    <w:rsid w:val="0022055A"/>
    <w:rsid w:val="00222CDE"/>
    <w:rsid w:val="0022399B"/>
    <w:rsid w:val="00226E36"/>
    <w:rsid w:val="002317DC"/>
    <w:rsid w:val="00231D06"/>
    <w:rsid w:val="002332FE"/>
    <w:rsid w:val="0023481D"/>
    <w:rsid w:val="0023537B"/>
    <w:rsid w:val="002366FC"/>
    <w:rsid w:val="00237847"/>
    <w:rsid w:val="0024008A"/>
    <w:rsid w:val="0024015D"/>
    <w:rsid w:val="002454B0"/>
    <w:rsid w:val="00245E2A"/>
    <w:rsid w:val="00246CB6"/>
    <w:rsid w:val="0025081D"/>
    <w:rsid w:val="00251498"/>
    <w:rsid w:val="002608EC"/>
    <w:rsid w:val="00260F7E"/>
    <w:rsid w:val="00261D89"/>
    <w:rsid w:val="00262CC0"/>
    <w:rsid w:val="002633E0"/>
    <w:rsid w:val="00263C9F"/>
    <w:rsid w:val="002646D7"/>
    <w:rsid w:val="00267FB0"/>
    <w:rsid w:val="0027390E"/>
    <w:rsid w:val="00274D24"/>
    <w:rsid w:val="00280849"/>
    <w:rsid w:val="00281C6C"/>
    <w:rsid w:val="0029192B"/>
    <w:rsid w:val="00294F72"/>
    <w:rsid w:val="0029537A"/>
    <w:rsid w:val="00295386"/>
    <w:rsid w:val="002A0D4C"/>
    <w:rsid w:val="002A34AA"/>
    <w:rsid w:val="002A7DB1"/>
    <w:rsid w:val="002B1927"/>
    <w:rsid w:val="002B20DC"/>
    <w:rsid w:val="002B2C38"/>
    <w:rsid w:val="002B7846"/>
    <w:rsid w:val="002C1FC7"/>
    <w:rsid w:val="002C2A1C"/>
    <w:rsid w:val="002C5F1E"/>
    <w:rsid w:val="002C77EF"/>
    <w:rsid w:val="002D0504"/>
    <w:rsid w:val="002D0D34"/>
    <w:rsid w:val="002D181F"/>
    <w:rsid w:val="002D1827"/>
    <w:rsid w:val="002D1F16"/>
    <w:rsid w:val="002D26F5"/>
    <w:rsid w:val="002D2D45"/>
    <w:rsid w:val="002D338B"/>
    <w:rsid w:val="002D39B2"/>
    <w:rsid w:val="002D3B5C"/>
    <w:rsid w:val="002D3E8D"/>
    <w:rsid w:val="002E0829"/>
    <w:rsid w:val="002E0F00"/>
    <w:rsid w:val="002E20F2"/>
    <w:rsid w:val="002E2AB7"/>
    <w:rsid w:val="002E4218"/>
    <w:rsid w:val="002E4C08"/>
    <w:rsid w:val="002E71BD"/>
    <w:rsid w:val="002E7C1E"/>
    <w:rsid w:val="002F33CF"/>
    <w:rsid w:val="002F360C"/>
    <w:rsid w:val="00301172"/>
    <w:rsid w:val="00301852"/>
    <w:rsid w:val="00301A74"/>
    <w:rsid w:val="00302DB4"/>
    <w:rsid w:val="0030389D"/>
    <w:rsid w:val="00304755"/>
    <w:rsid w:val="00304F55"/>
    <w:rsid w:val="00305A97"/>
    <w:rsid w:val="00305B90"/>
    <w:rsid w:val="0031066C"/>
    <w:rsid w:val="00311A90"/>
    <w:rsid w:val="00312598"/>
    <w:rsid w:val="00313B4E"/>
    <w:rsid w:val="00317615"/>
    <w:rsid w:val="00320CF0"/>
    <w:rsid w:val="003244D6"/>
    <w:rsid w:val="003264E0"/>
    <w:rsid w:val="00331B39"/>
    <w:rsid w:val="0033243D"/>
    <w:rsid w:val="00335D6F"/>
    <w:rsid w:val="00336039"/>
    <w:rsid w:val="0033628B"/>
    <w:rsid w:val="003374A8"/>
    <w:rsid w:val="00340028"/>
    <w:rsid w:val="00341FC9"/>
    <w:rsid w:val="00343601"/>
    <w:rsid w:val="00345E3C"/>
    <w:rsid w:val="00346B26"/>
    <w:rsid w:val="00346C0C"/>
    <w:rsid w:val="0035184D"/>
    <w:rsid w:val="00354489"/>
    <w:rsid w:val="00357D92"/>
    <w:rsid w:val="00360743"/>
    <w:rsid w:val="00362A87"/>
    <w:rsid w:val="00363709"/>
    <w:rsid w:val="00363F13"/>
    <w:rsid w:val="00364268"/>
    <w:rsid w:val="00366A4B"/>
    <w:rsid w:val="00366F3C"/>
    <w:rsid w:val="003671B5"/>
    <w:rsid w:val="0037097A"/>
    <w:rsid w:val="00372191"/>
    <w:rsid w:val="0037340F"/>
    <w:rsid w:val="0037480D"/>
    <w:rsid w:val="00374F20"/>
    <w:rsid w:val="003812EA"/>
    <w:rsid w:val="00381FB5"/>
    <w:rsid w:val="003823F7"/>
    <w:rsid w:val="00382D99"/>
    <w:rsid w:val="00384291"/>
    <w:rsid w:val="003849FB"/>
    <w:rsid w:val="003853C4"/>
    <w:rsid w:val="00387673"/>
    <w:rsid w:val="003877E6"/>
    <w:rsid w:val="00390D97"/>
    <w:rsid w:val="0039201A"/>
    <w:rsid w:val="00392079"/>
    <w:rsid w:val="003939E3"/>
    <w:rsid w:val="003954ED"/>
    <w:rsid w:val="003A078B"/>
    <w:rsid w:val="003A09CB"/>
    <w:rsid w:val="003A1052"/>
    <w:rsid w:val="003A12E3"/>
    <w:rsid w:val="003A2B08"/>
    <w:rsid w:val="003B5355"/>
    <w:rsid w:val="003C00DF"/>
    <w:rsid w:val="003C1BAA"/>
    <w:rsid w:val="003C2539"/>
    <w:rsid w:val="003C282E"/>
    <w:rsid w:val="003C3B58"/>
    <w:rsid w:val="003C4D8A"/>
    <w:rsid w:val="003C63C0"/>
    <w:rsid w:val="003D4185"/>
    <w:rsid w:val="003D4330"/>
    <w:rsid w:val="003D4F7A"/>
    <w:rsid w:val="003D5E46"/>
    <w:rsid w:val="003D6F0B"/>
    <w:rsid w:val="003D7662"/>
    <w:rsid w:val="003E0B50"/>
    <w:rsid w:val="003E3EDE"/>
    <w:rsid w:val="003E6686"/>
    <w:rsid w:val="003E7F56"/>
    <w:rsid w:val="003F079A"/>
    <w:rsid w:val="003F14A3"/>
    <w:rsid w:val="003F1C85"/>
    <w:rsid w:val="003F3BA1"/>
    <w:rsid w:val="003F45AC"/>
    <w:rsid w:val="003F460B"/>
    <w:rsid w:val="003F54EE"/>
    <w:rsid w:val="003F57BE"/>
    <w:rsid w:val="00402429"/>
    <w:rsid w:val="00403BE5"/>
    <w:rsid w:val="00405F83"/>
    <w:rsid w:val="00407E1B"/>
    <w:rsid w:val="004101AA"/>
    <w:rsid w:val="00411CA7"/>
    <w:rsid w:val="00413092"/>
    <w:rsid w:val="004136DD"/>
    <w:rsid w:val="00413752"/>
    <w:rsid w:val="00416B04"/>
    <w:rsid w:val="0041754A"/>
    <w:rsid w:val="004175A0"/>
    <w:rsid w:val="00420261"/>
    <w:rsid w:val="00422600"/>
    <w:rsid w:val="00423B53"/>
    <w:rsid w:val="00424A24"/>
    <w:rsid w:val="00425331"/>
    <w:rsid w:val="00426614"/>
    <w:rsid w:val="00427216"/>
    <w:rsid w:val="004273D7"/>
    <w:rsid w:val="004305AC"/>
    <w:rsid w:val="0043242F"/>
    <w:rsid w:val="00436103"/>
    <w:rsid w:val="00436966"/>
    <w:rsid w:val="0044398E"/>
    <w:rsid w:val="00443DC3"/>
    <w:rsid w:val="00444515"/>
    <w:rsid w:val="00444607"/>
    <w:rsid w:val="0044567F"/>
    <w:rsid w:val="004502E5"/>
    <w:rsid w:val="00452078"/>
    <w:rsid w:val="00452C3F"/>
    <w:rsid w:val="0045310E"/>
    <w:rsid w:val="004532C0"/>
    <w:rsid w:val="00456A34"/>
    <w:rsid w:val="00457F65"/>
    <w:rsid w:val="00460E31"/>
    <w:rsid w:val="00461BEF"/>
    <w:rsid w:val="00461F3D"/>
    <w:rsid w:val="00464652"/>
    <w:rsid w:val="00465F36"/>
    <w:rsid w:val="00466609"/>
    <w:rsid w:val="004669CA"/>
    <w:rsid w:val="004672AB"/>
    <w:rsid w:val="0047137C"/>
    <w:rsid w:val="00474526"/>
    <w:rsid w:val="004746ED"/>
    <w:rsid w:val="00476ADC"/>
    <w:rsid w:val="004816E2"/>
    <w:rsid w:val="004844C3"/>
    <w:rsid w:val="0048569C"/>
    <w:rsid w:val="004858A1"/>
    <w:rsid w:val="004862C3"/>
    <w:rsid w:val="004870E0"/>
    <w:rsid w:val="00490025"/>
    <w:rsid w:val="00490E58"/>
    <w:rsid w:val="00496478"/>
    <w:rsid w:val="004A0983"/>
    <w:rsid w:val="004A09F7"/>
    <w:rsid w:val="004A455C"/>
    <w:rsid w:val="004A500D"/>
    <w:rsid w:val="004A7788"/>
    <w:rsid w:val="004B4DAB"/>
    <w:rsid w:val="004B620C"/>
    <w:rsid w:val="004B6605"/>
    <w:rsid w:val="004C2F56"/>
    <w:rsid w:val="004C46BD"/>
    <w:rsid w:val="004C5B92"/>
    <w:rsid w:val="004C5F78"/>
    <w:rsid w:val="004C6E9C"/>
    <w:rsid w:val="004C796D"/>
    <w:rsid w:val="004D02E4"/>
    <w:rsid w:val="004D135B"/>
    <w:rsid w:val="004D272A"/>
    <w:rsid w:val="004D2F8A"/>
    <w:rsid w:val="004D41DB"/>
    <w:rsid w:val="004D48D8"/>
    <w:rsid w:val="004D617C"/>
    <w:rsid w:val="004E14D6"/>
    <w:rsid w:val="004E5EEA"/>
    <w:rsid w:val="004E6601"/>
    <w:rsid w:val="004E7EE3"/>
    <w:rsid w:val="004F1064"/>
    <w:rsid w:val="004F5C46"/>
    <w:rsid w:val="004F65BE"/>
    <w:rsid w:val="004F6AD9"/>
    <w:rsid w:val="004F6CF4"/>
    <w:rsid w:val="004F7281"/>
    <w:rsid w:val="004F77DE"/>
    <w:rsid w:val="004F78D0"/>
    <w:rsid w:val="004F7F43"/>
    <w:rsid w:val="005001EE"/>
    <w:rsid w:val="00502BEC"/>
    <w:rsid w:val="00504A33"/>
    <w:rsid w:val="00506E89"/>
    <w:rsid w:val="00510A8D"/>
    <w:rsid w:val="00516F02"/>
    <w:rsid w:val="0052102F"/>
    <w:rsid w:val="0052234D"/>
    <w:rsid w:val="0052595D"/>
    <w:rsid w:val="00525A22"/>
    <w:rsid w:val="00526C2A"/>
    <w:rsid w:val="0053081F"/>
    <w:rsid w:val="0053134C"/>
    <w:rsid w:val="005332BA"/>
    <w:rsid w:val="0053469E"/>
    <w:rsid w:val="005352CF"/>
    <w:rsid w:val="00536268"/>
    <w:rsid w:val="00536519"/>
    <w:rsid w:val="0053700A"/>
    <w:rsid w:val="005403FE"/>
    <w:rsid w:val="005424BD"/>
    <w:rsid w:val="00543C7F"/>
    <w:rsid w:val="00546260"/>
    <w:rsid w:val="00546472"/>
    <w:rsid w:val="00546B5A"/>
    <w:rsid w:val="00547F43"/>
    <w:rsid w:val="00550A62"/>
    <w:rsid w:val="00551CD2"/>
    <w:rsid w:val="0055592B"/>
    <w:rsid w:val="00560FC7"/>
    <w:rsid w:val="00563B60"/>
    <w:rsid w:val="00564DAF"/>
    <w:rsid w:val="0056547B"/>
    <w:rsid w:val="0056575D"/>
    <w:rsid w:val="0056724E"/>
    <w:rsid w:val="005674FE"/>
    <w:rsid w:val="005676F5"/>
    <w:rsid w:val="00567882"/>
    <w:rsid w:val="00567E5E"/>
    <w:rsid w:val="005731AD"/>
    <w:rsid w:val="005733BF"/>
    <w:rsid w:val="00574D43"/>
    <w:rsid w:val="00575CDE"/>
    <w:rsid w:val="00581DC1"/>
    <w:rsid w:val="0058476D"/>
    <w:rsid w:val="00584C85"/>
    <w:rsid w:val="0058633D"/>
    <w:rsid w:val="00587A12"/>
    <w:rsid w:val="00590299"/>
    <w:rsid w:val="00592BCE"/>
    <w:rsid w:val="00594149"/>
    <w:rsid w:val="005949A0"/>
    <w:rsid w:val="005949D4"/>
    <w:rsid w:val="00596DD8"/>
    <w:rsid w:val="00597672"/>
    <w:rsid w:val="00597916"/>
    <w:rsid w:val="005A1223"/>
    <w:rsid w:val="005A1987"/>
    <w:rsid w:val="005A5F32"/>
    <w:rsid w:val="005A6C08"/>
    <w:rsid w:val="005B068B"/>
    <w:rsid w:val="005B2464"/>
    <w:rsid w:val="005B4CB9"/>
    <w:rsid w:val="005B7A45"/>
    <w:rsid w:val="005B7B4F"/>
    <w:rsid w:val="005C04CB"/>
    <w:rsid w:val="005C18CE"/>
    <w:rsid w:val="005C3977"/>
    <w:rsid w:val="005C42E5"/>
    <w:rsid w:val="005C6A97"/>
    <w:rsid w:val="005C76CD"/>
    <w:rsid w:val="005D30A7"/>
    <w:rsid w:val="005D4882"/>
    <w:rsid w:val="005D5069"/>
    <w:rsid w:val="005D6069"/>
    <w:rsid w:val="005D6316"/>
    <w:rsid w:val="005E0B74"/>
    <w:rsid w:val="005E106B"/>
    <w:rsid w:val="005E4F8A"/>
    <w:rsid w:val="005E66A4"/>
    <w:rsid w:val="005F03A4"/>
    <w:rsid w:val="005F1A04"/>
    <w:rsid w:val="005F2984"/>
    <w:rsid w:val="005F4441"/>
    <w:rsid w:val="005F4FBB"/>
    <w:rsid w:val="005F5026"/>
    <w:rsid w:val="005F7FE7"/>
    <w:rsid w:val="00604719"/>
    <w:rsid w:val="00605AFB"/>
    <w:rsid w:val="00606DDE"/>
    <w:rsid w:val="006109A8"/>
    <w:rsid w:val="00610D2D"/>
    <w:rsid w:val="00611B10"/>
    <w:rsid w:val="006205C1"/>
    <w:rsid w:val="00623151"/>
    <w:rsid w:val="00623F2A"/>
    <w:rsid w:val="00623FE8"/>
    <w:rsid w:val="00625F90"/>
    <w:rsid w:val="00626AB7"/>
    <w:rsid w:val="00627412"/>
    <w:rsid w:val="00630738"/>
    <w:rsid w:val="00631643"/>
    <w:rsid w:val="00631DCD"/>
    <w:rsid w:val="0063431A"/>
    <w:rsid w:val="006356D3"/>
    <w:rsid w:val="00641415"/>
    <w:rsid w:val="0064355E"/>
    <w:rsid w:val="00643F61"/>
    <w:rsid w:val="00644BDA"/>
    <w:rsid w:val="006452F9"/>
    <w:rsid w:val="00645817"/>
    <w:rsid w:val="00646461"/>
    <w:rsid w:val="00651559"/>
    <w:rsid w:val="006528C7"/>
    <w:rsid w:val="0065503D"/>
    <w:rsid w:val="00655FAC"/>
    <w:rsid w:val="0065613A"/>
    <w:rsid w:val="00656524"/>
    <w:rsid w:val="00656643"/>
    <w:rsid w:val="00656EC2"/>
    <w:rsid w:val="00660121"/>
    <w:rsid w:val="0066087F"/>
    <w:rsid w:val="006612DF"/>
    <w:rsid w:val="00664655"/>
    <w:rsid w:val="0066540C"/>
    <w:rsid w:val="0066565C"/>
    <w:rsid w:val="00665DDA"/>
    <w:rsid w:val="006700E7"/>
    <w:rsid w:val="00670204"/>
    <w:rsid w:val="006715D0"/>
    <w:rsid w:val="00673294"/>
    <w:rsid w:val="00674DB1"/>
    <w:rsid w:val="0068338A"/>
    <w:rsid w:val="00684D37"/>
    <w:rsid w:val="00687CC4"/>
    <w:rsid w:val="00692303"/>
    <w:rsid w:val="006923E9"/>
    <w:rsid w:val="00692880"/>
    <w:rsid w:val="00693B52"/>
    <w:rsid w:val="00695AD3"/>
    <w:rsid w:val="0069763F"/>
    <w:rsid w:val="00697CE0"/>
    <w:rsid w:val="006A2840"/>
    <w:rsid w:val="006A402A"/>
    <w:rsid w:val="006A4DC4"/>
    <w:rsid w:val="006A5ABA"/>
    <w:rsid w:val="006A61EE"/>
    <w:rsid w:val="006A6BBF"/>
    <w:rsid w:val="006A7AAB"/>
    <w:rsid w:val="006A7BFC"/>
    <w:rsid w:val="006B16CB"/>
    <w:rsid w:val="006B5B8B"/>
    <w:rsid w:val="006B6FA7"/>
    <w:rsid w:val="006B723E"/>
    <w:rsid w:val="006B7318"/>
    <w:rsid w:val="006B78AA"/>
    <w:rsid w:val="006B7AAD"/>
    <w:rsid w:val="006B7B73"/>
    <w:rsid w:val="006C01CF"/>
    <w:rsid w:val="006C0AA2"/>
    <w:rsid w:val="006C2900"/>
    <w:rsid w:val="006C44A4"/>
    <w:rsid w:val="006C4504"/>
    <w:rsid w:val="006C4D12"/>
    <w:rsid w:val="006C776B"/>
    <w:rsid w:val="006D085F"/>
    <w:rsid w:val="006D0D59"/>
    <w:rsid w:val="006D17ED"/>
    <w:rsid w:val="006D199D"/>
    <w:rsid w:val="006D1FE0"/>
    <w:rsid w:val="006D34F5"/>
    <w:rsid w:val="006D39FB"/>
    <w:rsid w:val="006D4BDC"/>
    <w:rsid w:val="006D6DD3"/>
    <w:rsid w:val="006D757B"/>
    <w:rsid w:val="006D7C10"/>
    <w:rsid w:val="006E26F1"/>
    <w:rsid w:val="006E2E6C"/>
    <w:rsid w:val="006E4F22"/>
    <w:rsid w:val="006F3801"/>
    <w:rsid w:val="006F3E06"/>
    <w:rsid w:val="006F5A7C"/>
    <w:rsid w:val="006F5D1F"/>
    <w:rsid w:val="006F6DB0"/>
    <w:rsid w:val="006F7A0D"/>
    <w:rsid w:val="006F7D45"/>
    <w:rsid w:val="0070057A"/>
    <w:rsid w:val="00700ECE"/>
    <w:rsid w:val="007016BC"/>
    <w:rsid w:val="007026EA"/>
    <w:rsid w:val="00706B9D"/>
    <w:rsid w:val="00707E7B"/>
    <w:rsid w:val="00710F40"/>
    <w:rsid w:val="00711E22"/>
    <w:rsid w:val="00712DF8"/>
    <w:rsid w:val="0071474C"/>
    <w:rsid w:val="0071633B"/>
    <w:rsid w:val="00721639"/>
    <w:rsid w:val="00721A53"/>
    <w:rsid w:val="007233FB"/>
    <w:rsid w:val="007240D6"/>
    <w:rsid w:val="007307B1"/>
    <w:rsid w:val="007367FE"/>
    <w:rsid w:val="00736E65"/>
    <w:rsid w:val="00741326"/>
    <w:rsid w:val="00741933"/>
    <w:rsid w:val="007421E4"/>
    <w:rsid w:val="007429D6"/>
    <w:rsid w:val="00743B49"/>
    <w:rsid w:val="00745C0C"/>
    <w:rsid w:val="00747AC4"/>
    <w:rsid w:val="00750C4E"/>
    <w:rsid w:val="00750E67"/>
    <w:rsid w:val="007523E0"/>
    <w:rsid w:val="007544AD"/>
    <w:rsid w:val="00754A09"/>
    <w:rsid w:val="00754AD4"/>
    <w:rsid w:val="007553BA"/>
    <w:rsid w:val="00761654"/>
    <w:rsid w:val="00765CAD"/>
    <w:rsid w:val="00771BFF"/>
    <w:rsid w:val="00772E3A"/>
    <w:rsid w:val="007735EC"/>
    <w:rsid w:val="007742C1"/>
    <w:rsid w:val="00777296"/>
    <w:rsid w:val="00780E1A"/>
    <w:rsid w:val="007840DC"/>
    <w:rsid w:val="00784FC7"/>
    <w:rsid w:val="00797978"/>
    <w:rsid w:val="007A0D2E"/>
    <w:rsid w:val="007A2687"/>
    <w:rsid w:val="007A4E60"/>
    <w:rsid w:val="007A5B35"/>
    <w:rsid w:val="007A6F29"/>
    <w:rsid w:val="007A72A2"/>
    <w:rsid w:val="007B1843"/>
    <w:rsid w:val="007B23EC"/>
    <w:rsid w:val="007B6B9E"/>
    <w:rsid w:val="007C16D3"/>
    <w:rsid w:val="007C63E9"/>
    <w:rsid w:val="007C6C00"/>
    <w:rsid w:val="007D04A0"/>
    <w:rsid w:val="007D05AD"/>
    <w:rsid w:val="007D066D"/>
    <w:rsid w:val="007D0DDC"/>
    <w:rsid w:val="007D1C87"/>
    <w:rsid w:val="007D5149"/>
    <w:rsid w:val="007D5EAB"/>
    <w:rsid w:val="007D673D"/>
    <w:rsid w:val="007D7566"/>
    <w:rsid w:val="007E32A1"/>
    <w:rsid w:val="007E40C7"/>
    <w:rsid w:val="007E54BC"/>
    <w:rsid w:val="007F0775"/>
    <w:rsid w:val="007F31A1"/>
    <w:rsid w:val="007F4F03"/>
    <w:rsid w:val="007F7F07"/>
    <w:rsid w:val="00802625"/>
    <w:rsid w:val="00802F23"/>
    <w:rsid w:val="0080304E"/>
    <w:rsid w:val="008041B6"/>
    <w:rsid w:val="0080516F"/>
    <w:rsid w:val="008055FA"/>
    <w:rsid w:val="008103D8"/>
    <w:rsid w:val="008112AA"/>
    <w:rsid w:val="008132ED"/>
    <w:rsid w:val="00813CBC"/>
    <w:rsid w:val="00817EF6"/>
    <w:rsid w:val="00821382"/>
    <w:rsid w:val="008213F6"/>
    <w:rsid w:val="00823B25"/>
    <w:rsid w:val="0082526C"/>
    <w:rsid w:val="00825E0D"/>
    <w:rsid w:val="00827BCF"/>
    <w:rsid w:val="00831860"/>
    <w:rsid w:val="00832E33"/>
    <w:rsid w:val="00835297"/>
    <w:rsid w:val="008352CD"/>
    <w:rsid w:val="00835B8D"/>
    <w:rsid w:val="00837916"/>
    <w:rsid w:val="00841EDA"/>
    <w:rsid w:val="00842901"/>
    <w:rsid w:val="00842CD6"/>
    <w:rsid w:val="00843516"/>
    <w:rsid w:val="00843741"/>
    <w:rsid w:val="00846906"/>
    <w:rsid w:val="00846BC6"/>
    <w:rsid w:val="008473C8"/>
    <w:rsid w:val="00850511"/>
    <w:rsid w:val="00851924"/>
    <w:rsid w:val="00852308"/>
    <w:rsid w:val="00853539"/>
    <w:rsid w:val="00853DB7"/>
    <w:rsid w:val="008546FE"/>
    <w:rsid w:val="008558FA"/>
    <w:rsid w:val="00855F75"/>
    <w:rsid w:val="00856AED"/>
    <w:rsid w:val="00860CA3"/>
    <w:rsid w:val="008623B4"/>
    <w:rsid w:val="008652FC"/>
    <w:rsid w:val="00865919"/>
    <w:rsid w:val="00865D5D"/>
    <w:rsid w:val="00865FEB"/>
    <w:rsid w:val="00870DC9"/>
    <w:rsid w:val="00871225"/>
    <w:rsid w:val="0087348C"/>
    <w:rsid w:val="0087713F"/>
    <w:rsid w:val="00880691"/>
    <w:rsid w:val="008830F3"/>
    <w:rsid w:val="00883375"/>
    <w:rsid w:val="00884B5C"/>
    <w:rsid w:val="00886683"/>
    <w:rsid w:val="00886F9F"/>
    <w:rsid w:val="00891F68"/>
    <w:rsid w:val="00893041"/>
    <w:rsid w:val="00897977"/>
    <w:rsid w:val="00897BFB"/>
    <w:rsid w:val="008A099A"/>
    <w:rsid w:val="008A0DED"/>
    <w:rsid w:val="008B176F"/>
    <w:rsid w:val="008B1E90"/>
    <w:rsid w:val="008B3EE5"/>
    <w:rsid w:val="008B4356"/>
    <w:rsid w:val="008B48B6"/>
    <w:rsid w:val="008B5115"/>
    <w:rsid w:val="008B540C"/>
    <w:rsid w:val="008B6BF6"/>
    <w:rsid w:val="008B6CC9"/>
    <w:rsid w:val="008B7971"/>
    <w:rsid w:val="008B7BC7"/>
    <w:rsid w:val="008C3416"/>
    <w:rsid w:val="008C599F"/>
    <w:rsid w:val="008D342C"/>
    <w:rsid w:val="008D4171"/>
    <w:rsid w:val="008D64F1"/>
    <w:rsid w:val="008D740C"/>
    <w:rsid w:val="008D74BE"/>
    <w:rsid w:val="008D7864"/>
    <w:rsid w:val="008E175E"/>
    <w:rsid w:val="008E34E6"/>
    <w:rsid w:val="008E43CE"/>
    <w:rsid w:val="008E5EC7"/>
    <w:rsid w:val="008E7A1F"/>
    <w:rsid w:val="008F0272"/>
    <w:rsid w:val="008F2392"/>
    <w:rsid w:val="008F63F4"/>
    <w:rsid w:val="00901EDC"/>
    <w:rsid w:val="0090566E"/>
    <w:rsid w:val="00913F0C"/>
    <w:rsid w:val="00914E14"/>
    <w:rsid w:val="009200BB"/>
    <w:rsid w:val="0092229A"/>
    <w:rsid w:val="009237F2"/>
    <w:rsid w:val="00926FD3"/>
    <w:rsid w:val="0093095E"/>
    <w:rsid w:val="00931A5B"/>
    <w:rsid w:val="00933F9E"/>
    <w:rsid w:val="00934EBD"/>
    <w:rsid w:val="009358B0"/>
    <w:rsid w:val="00935DB0"/>
    <w:rsid w:val="009445A9"/>
    <w:rsid w:val="00944653"/>
    <w:rsid w:val="0094616D"/>
    <w:rsid w:val="009461F9"/>
    <w:rsid w:val="009464BE"/>
    <w:rsid w:val="0095077F"/>
    <w:rsid w:val="0095153D"/>
    <w:rsid w:val="009532BD"/>
    <w:rsid w:val="00960629"/>
    <w:rsid w:val="00960836"/>
    <w:rsid w:val="00960E20"/>
    <w:rsid w:val="00962EEF"/>
    <w:rsid w:val="00963411"/>
    <w:rsid w:val="009643E7"/>
    <w:rsid w:val="00965631"/>
    <w:rsid w:val="00971E2E"/>
    <w:rsid w:val="00974F90"/>
    <w:rsid w:val="00981DE9"/>
    <w:rsid w:val="009823E5"/>
    <w:rsid w:val="00982CAA"/>
    <w:rsid w:val="00982E79"/>
    <w:rsid w:val="00986874"/>
    <w:rsid w:val="00990AD8"/>
    <w:rsid w:val="0099177C"/>
    <w:rsid w:val="0099339C"/>
    <w:rsid w:val="009944F6"/>
    <w:rsid w:val="00994CE9"/>
    <w:rsid w:val="00996CE7"/>
    <w:rsid w:val="009A162E"/>
    <w:rsid w:val="009A16AF"/>
    <w:rsid w:val="009A2FF9"/>
    <w:rsid w:val="009A4BB7"/>
    <w:rsid w:val="009A4C4A"/>
    <w:rsid w:val="009A7614"/>
    <w:rsid w:val="009B0233"/>
    <w:rsid w:val="009B08D5"/>
    <w:rsid w:val="009B3CAC"/>
    <w:rsid w:val="009B3F4E"/>
    <w:rsid w:val="009B6A3C"/>
    <w:rsid w:val="009B7B25"/>
    <w:rsid w:val="009C4080"/>
    <w:rsid w:val="009C46F2"/>
    <w:rsid w:val="009C5231"/>
    <w:rsid w:val="009C7F3C"/>
    <w:rsid w:val="009D0233"/>
    <w:rsid w:val="009D1BE2"/>
    <w:rsid w:val="009D2341"/>
    <w:rsid w:val="009D574B"/>
    <w:rsid w:val="009E0B13"/>
    <w:rsid w:val="009E29DE"/>
    <w:rsid w:val="009E2B28"/>
    <w:rsid w:val="009E43A6"/>
    <w:rsid w:val="009E640D"/>
    <w:rsid w:val="009E670C"/>
    <w:rsid w:val="009E68FF"/>
    <w:rsid w:val="009E6A6E"/>
    <w:rsid w:val="009E6E97"/>
    <w:rsid w:val="009F0A92"/>
    <w:rsid w:val="009F0EAF"/>
    <w:rsid w:val="009F5030"/>
    <w:rsid w:val="009F76C7"/>
    <w:rsid w:val="00A02AFD"/>
    <w:rsid w:val="00A02B36"/>
    <w:rsid w:val="00A0558D"/>
    <w:rsid w:val="00A10833"/>
    <w:rsid w:val="00A16D4C"/>
    <w:rsid w:val="00A17BE4"/>
    <w:rsid w:val="00A235CD"/>
    <w:rsid w:val="00A24D17"/>
    <w:rsid w:val="00A274A1"/>
    <w:rsid w:val="00A347A9"/>
    <w:rsid w:val="00A34FE7"/>
    <w:rsid w:val="00A359E8"/>
    <w:rsid w:val="00A41744"/>
    <w:rsid w:val="00A41771"/>
    <w:rsid w:val="00A45BE2"/>
    <w:rsid w:val="00A5024A"/>
    <w:rsid w:val="00A503A5"/>
    <w:rsid w:val="00A504FD"/>
    <w:rsid w:val="00A50EAD"/>
    <w:rsid w:val="00A511F9"/>
    <w:rsid w:val="00A522B6"/>
    <w:rsid w:val="00A540A6"/>
    <w:rsid w:val="00A55F2E"/>
    <w:rsid w:val="00A61EF8"/>
    <w:rsid w:val="00A62C8C"/>
    <w:rsid w:val="00A640A9"/>
    <w:rsid w:val="00A64AE0"/>
    <w:rsid w:val="00A6699F"/>
    <w:rsid w:val="00A70378"/>
    <w:rsid w:val="00A70F69"/>
    <w:rsid w:val="00A7250D"/>
    <w:rsid w:val="00A72CC5"/>
    <w:rsid w:val="00A732E3"/>
    <w:rsid w:val="00A73701"/>
    <w:rsid w:val="00A75025"/>
    <w:rsid w:val="00A756D6"/>
    <w:rsid w:val="00A759D2"/>
    <w:rsid w:val="00A75D37"/>
    <w:rsid w:val="00A81340"/>
    <w:rsid w:val="00A81729"/>
    <w:rsid w:val="00A83107"/>
    <w:rsid w:val="00A859D4"/>
    <w:rsid w:val="00A86945"/>
    <w:rsid w:val="00A92955"/>
    <w:rsid w:val="00A93D55"/>
    <w:rsid w:val="00A94DC0"/>
    <w:rsid w:val="00A9535C"/>
    <w:rsid w:val="00A96036"/>
    <w:rsid w:val="00A96552"/>
    <w:rsid w:val="00A97DB3"/>
    <w:rsid w:val="00AA31B5"/>
    <w:rsid w:val="00AA428F"/>
    <w:rsid w:val="00AA4CC9"/>
    <w:rsid w:val="00AA5385"/>
    <w:rsid w:val="00AA57D5"/>
    <w:rsid w:val="00AA597E"/>
    <w:rsid w:val="00AA6B6B"/>
    <w:rsid w:val="00AA72C0"/>
    <w:rsid w:val="00AB018F"/>
    <w:rsid w:val="00AB0440"/>
    <w:rsid w:val="00AB0A5D"/>
    <w:rsid w:val="00AB26D7"/>
    <w:rsid w:val="00AB54A9"/>
    <w:rsid w:val="00AB5879"/>
    <w:rsid w:val="00AB6A6C"/>
    <w:rsid w:val="00AC1DFE"/>
    <w:rsid w:val="00AC4FC8"/>
    <w:rsid w:val="00AC62AC"/>
    <w:rsid w:val="00AD0A54"/>
    <w:rsid w:val="00AD1B7C"/>
    <w:rsid w:val="00AD2BE7"/>
    <w:rsid w:val="00AD332B"/>
    <w:rsid w:val="00AD3A48"/>
    <w:rsid w:val="00AD4076"/>
    <w:rsid w:val="00AD5366"/>
    <w:rsid w:val="00AD660C"/>
    <w:rsid w:val="00AD678B"/>
    <w:rsid w:val="00AD690A"/>
    <w:rsid w:val="00AE0329"/>
    <w:rsid w:val="00AE07FA"/>
    <w:rsid w:val="00AE1B43"/>
    <w:rsid w:val="00AE2CFA"/>
    <w:rsid w:val="00AE313A"/>
    <w:rsid w:val="00AE5905"/>
    <w:rsid w:val="00AE5B5B"/>
    <w:rsid w:val="00AE709D"/>
    <w:rsid w:val="00AF25FE"/>
    <w:rsid w:val="00AF4302"/>
    <w:rsid w:val="00B01084"/>
    <w:rsid w:val="00B06D1B"/>
    <w:rsid w:val="00B07824"/>
    <w:rsid w:val="00B07C98"/>
    <w:rsid w:val="00B109FB"/>
    <w:rsid w:val="00B16DD8"/>
    <w:rsid w:val="00B20169"/>
    <w:rsid w:val="00B20236"/>
    <w:rsid w:val="00B204C0"/>
    <w:rsid w:val="00B20D03"/>
    <w:rsid w:val="00B230EB"/>
    <w:rsid w:val="00B2382F"/>
    <w:rsid w:val="00B254EE"/>
    <w:rsid w:val="00B268FD"/>
    <w:rsid w:val="00B27A0D"/>
    <w:rsid w:val="00B30773"/>
    <w:rsid w:val="00B319F6"/>
    <w:rsid w:val="00B33006"/>
    <w:rsid w:val="00B331A2"/>
    <w:rsid w:val="00B332A3"/>
    <w:rsid w:val="00B3524F"/>
    <w:rsid w:val="00B369C7"/>
    <w:rsid w:val="00B36E11"/>
    <w:rsid w:val="00B401BC"/>
    <w:rsid w:val="00B50FF3"/>
    <w:rsid w:val="00B515AE"/>
    <w:rsid w:val="00B51B40"/>
    <w:rsid w:val="00B5205B"/>
    <w:rsid w:val="00B54ADA"/>
    <w:rsid w:val="00B54CEB"/>
    <w:rsid w:val="00B56FC5"/>
    <w:rsid w:val="00B66330"/>
    <w:rsid w:val="00B67642"/>
    <w:rsid w:val="00B67E39"/>
    <w:rsid w:val="00B703D0"/>
    <w:rsid w:val="00B7176A"/>
    <w:rsid w:val="00B725C2"/>
    <w:rsid w:val="00B72D1E"/>
    <w:rsid w:val="00B73E38"/>
    <w:rsid w:val="00B7646E"/>
    <w:rsid w:val="00B775CE"/>
    <w:rsid w:val="00B817E1"/>
    <w:rsid w:val="00B873E8"/>
    <w:rsid w:val="00B874F4"/>
    <w:rsid w:val="00B90FFA"/>
    <w:rsid w:val="00B91740"/>
    <w:rsid w:val="00B9365B"/>
    <w:rsid w:val="00B93AC2"/>
    <w:rsid w:val="00B959C8"/>
    <w:rsid w:val="00B970BC"/>
    <w:rsid w:val="00BA0556"/>
    <w:rsid w:val="00BA25FF"/>
    <w:rsid w:val="00BA2A21"/>
    <w:rsid w:val="00BA5CF3"/>
    <w:rsid w:val="00BA60ED"/>
    <w:rsid w:val="00BB30B8"/>
    <w:rsid w:val="00BB499E"/>
    <w:rsid w:val="00BB4A73"/>
    <w:rsid w:val="00BC0F71"/>
    <w:rsid w:val="00BC1A5D"/>
    <w:rsid w:val="00BC1AC3"/>
    <w:rsid w:val="00BC4094"/>
    <w:rsid w:val="00BC4127"/>
    <w:rsid w:val="00BC4202"/>
    <w:rsid w:val="00BC5D7D"/>
    <w:rsid w:val="00BC63C3"/>
    <w:rsid w:val="00BC671C"/>
    <w:rsid w:val="00BC684D"/>
    <w:rsid w:val="00BC7F43"/>
    <w:rsid w:val="00BD02D8"/>
    <w:rsid w:val="00BD1DF8"/>
    <w:rsid w:val="00BD2E37"/>
    <w:rsid w:val="00BD4924"/>
    <w:rsid w:val="00BD4E6E"/>
    <w:rsid w:val="00BE6EEB"/>
    <w:rsid w:val="00BF0246"/>
    <w:rsid w:val="00BF0B05"/>
    <w:rsid w:val="00BF1AD0"/>
    <w:rsid w:val="00BF2939"/>
    <w:rsid w:val="00BF4491"/>
    <w:rsid w:val="00BF4D3C"/>
    <w:rsid w:val="00C00B41"/>
    <w:rsid w:val="00C013A0"/>
    <w:rsid w:val="00C025DE"/>
    <w:rsid w:val="00C03255"/>
    <w:rsid w:val="00C048AA"/>
    <w:rsid w:val="00C05958"/>
    <w:rsid w:val="00C06042"/>
    <w:rsid w:val="00C066AE"/>
    <w:rsid w:val="00C06945"/>
    <w:rsid w:val="00C06AF9"/>
    <w:rsid w:val="00C2204C"/>
    <w:rsid w:val="00C22059"/>
    <w:rsid w:val="00C225D0"/>
    <w:rsid w:val="00C22AD0"/>
    <w:rsid w:val="00C24A53"/>
    <w:rsid w:val="00C260FC"/>
    <w:rsid w:val="00C306C9"/>
    <w:rsid w:val="00C30BD6"/>
    <w:rsid w:val="00C31832"/>
    <w:rsid w:val="00C31DD5"/>
    <w:rsid w:val="00C321C9"/>
    <w:rsid w:val="00C33606"/>
    <w:rsid w:val="00C33A07"/>
    <w:rsid w:val="00C40742"/>
    <w:rsid w:val="00C40C72"/>
    <w:rsid w:val="00C41C87"/>
    <w:rsid w:val="00C41ECC"/>
    <w:rsid w:val="00C42CCD"/>
    <w:rsid w:val="00C43B7B"/>
    <w:rsid w:val="00C44303"/>
    <w:rsid w:val="00C46089"/>
    <w:rsid w:val="00C46CC1"/>
    <w:rsid w:val="00C46DC5"/>
    <w:rsid w:val="00C50291"/>
    <w:rsid w:val="00C511DF"/>
    <w:rsid w:val="00C529BA"/>
    <w:rsid w:val="00C5546F"/>
    <w:rsid w:val="00C55801"/>
    <w:rsid w:val="00C56118"/>
    <w:rsid w:val="00C63664"/>
    <w:rsid w:val="00C6427F"/>
    <w:rsid w:val="00C66D92"/>
    <w:rsid w:val="00C6733B"/>
    <w:rsid w:val="00C675D2"/>
    <w:rsid w:val="00C704DE"/>
    <w:rsid w:val="00C73008"/>
    <w:rsid w:val="00C74CAA"/>
    <w:rsid w:val="00C76AB7"/>
    <w:rsid w:val="00C83C7F"/>
    <w:rsid w:val="00C84A1E"/>
    <w:rsid w:val="00C87019"/>
    <w:rsid w:val="00C87214"/>
    <w:rsid w:val="00C872A3"/>
    <w:rsid w:val="00C906D8"/>
    <w:rsid w:val="00C909F7"/>
    <w:rsid w:val="00C9247F"/>
    <w:rsid w:val="00C95B9D"/>
    <w:rsid w:val="00C95D17"/>
    <w:rsid w:val="00CA05F7"/>
    <w:rsid w:val="00CA116E"/>
    <w:rsid w:val="00CA182E"/>
    <w:rsid w:val="00CA1AD1"/>
    <w:rsid w:val="00CA1E0D"/>
    <w:rsid w:val="00CA3511"/>
    <w:rsid w:val="00CA53C0"/>
    <w:rsid w:val="00CB03C5"/>
    <w:rsid w:val="00CB1378"/>
    <w:rsid w:val="00CB2EFC"/>
    <w:rsid w:val="00CB30BD"/>
    <w:rsid w:val="00CB4C40"/>
    <w:rsid w:val="00CB4D14"/>
    <w:rsid w:val="00CB6F81"/>
    <w:rsid w:val="00CC09F5"/>
    <w:rsid w:val="00CC1BD7"/>
    <w:rsid w:val="00CC2624"/>
    <w:rsid w:val="00CC314A"/>
    <w:rsid w:val="00CC4DC0"/>
    <w:rsid w:val="00CC51E6"/>
    <w:rsid w:val="00CC6E7E"/>
    <w:rsid w:val="00CD1B78"/>
    <w:rsid w:val="00CD3BDF"/>
    <w:rsid w:val="00CD3CE9"/>
    <w:rsid w:val="00CD42E2"/>
    <w:rsid w:val="00CD4D1B"/>
    <w:rsid w:val="00CD6E40"/>
    <w:rsid w:val="00CE1517"/>
    <w:rsid w:val="00CE3DBA"/>
    <w:rsid w:val="00CE5487"/>
    <w:rsid w:val="00CE7F5C"/>
    <w:rsid w:val="00CF2085"/>
    <w:rsid w:val="00CF237D"/>
    <w:rsid w:val="00CF30CE"/>
    <w:rsid w:val="00CF3A4D"/>
    <w:rsid w:val="00CF3E75"/>
    <w:rsid w:val="00CF4BF2"/>
    <w:rsid w:val="00CF63B2"/>
    <w:rsid w:val="00CF6B60"/>
    <w:rsid w:val="00D03A5B"/>
    <w:rsid w:val="00D05BE8"/>
    <w:rsid w:val="00D0716B"/>
    <w:rsid w:val="00D07395"/>
    <w:rsid w:val="00D100B1"/>
    <w:rsid w:val="00D1183F"/>
    <w:rsid w:val="00D122C1"/>
    <w:rsid w:val="00D12427"/>
    <w:rsid w:val="00D144B2"/>
    <w:rsid w:val="00D21960"/>
    <w:rsid w:val="00D22FA6"/>
    <w:rsid w:val="00D23496"/>
    <w:rsid w:val="00D24BA4"/>
    <w:rsid w:val="00D24DC8"/>
    <w:rsid w:val="00D24DD5"/>
    <w:rsid w:val="00D25907"/>
    <w:rsid w:val="00D26DB6"/>
    <w:rsid w:val="00D3091D"/>
    <w:rsid w:val="00D337BB"/>
    <w:rsid w:val="00D374E4"/>
    <w:rsid w:val="00D40A89"/>
    <w:rsid w:val="00D45C41"/>
    <w:rsid w:val="00D4646F"/>
    <w:rsid w:val="00D46BBC"/>
    <w:rsid w:val="00D53550"/>
    <w:rsid w:val="00D54179"/>
    <w:rsid w:val="00D543F6"/>
    <w:rsid w:val="00D56256"/>
    <w:rsid w:val="00D575FC"/>
    <w:rsid w:val="00D577A7"/>
    <w:rsid w:val="00D62645"/>
    <w:rsid w:val="00D63DF5"/>
    <w:rsid w:val="00D648D0"/>
    <w:rsid w:val="00D709F5"/>
    <w:rsid w:val="00D71B85"/>
    <w:rsid w:val="00D71D0C"/>
    <w:rsid w:val="00D7333C"/>
    <w:rsid w:val="00D73483"/>
    <w:rsid w:val="00D73AB8"/>
    <w:rsid w:val="00D75495"/>
    <w:rsid w:val="00D77EC7"/>
    <w:rsid w:val="00D80358"/>
    <w:rsid w:val="00D8162A"/>
    <w:rsid w:val="00D818C9"/>
    <w:rsid w:val="00D8190F"/>
    <w:rsid w:val="00D84E7B"/>
    <w:rsid w:val="00D86A8C"/>
    <w:rsid w:val="00D87428"/>
    <w:rsid w:val="00D8767F"/>
    <w:rsid w:val="00D87729"/>
    <w:rsid w:val="00D87759"/>
    <w:rsid w:val="00D913BE"/>
    <w:rsid w:val="00D92F1A"/>
    <w:rsid w:val="00D94D04"/>
    <w:rsid w:val="00D9616F"/>
    <w:rsid w:val="00D9711E"/>
    <w:rsid w:val="00D97461"/>
    <w:rsid w:val="00D97A4F"/>
    <w:rsid w:val="00DA1AE6"/>
    <w:rsid w:val="00DB3B13"/>
    <w:rsid w:val="00DB42FB"/>
    <w:rsid w:val="00DB4A63"/>
    <w:rsid w:val="00DC0490"/>
    <w:rsid w:val="00DC179F"/>
    <w:rsid w:val="00DC1E48"/>
    <w:rsid w:val="00DC589C"/>
    <w:rsid w:val="00DC74FB"/>
    <w:rsid w:val="00DC76DC"/>
    <w:rsid w:val="00DD07A0"/>
    <w:rsid w:val="00DD0F5E"/>
    <w:rsid w:val="00DD1F6B"/>
    <w:rsid w:val="00DD34D5"/>
    <w:rsid w:val="00DD3AAB"/>
    <w:rsid w:val="00DD3F12"/>
    <w:rsid w:val="00DD4071"/>
    <w:rsid w:val="00DD411C"/>
    <w:rsid w:val="00DD43CF"/>
    <w:rsid w:val="00DD61EC"/>
    <w:rsid w:val="00DE21EF"/>
    <w:rsid w:val="00DE3F08"/>
    <w:rsid w:val="00DE4555"/>
    <w:rsid w:val="00DF2635"/>
    <w:rsid w:val="00DF76E4"/>
    <w:rsid w:val="00DF76E6"/>
    <w:rsid w:val="00DF78DB"/>
    <w:rsid w:val="00DF7CE6"/>
    <w:rsid w:val="00E00821"/>
    <w:rsid w:val="00E01AFB"/>
    <w:rsid w:val="00E0301E"/>
    <w:rsid w:val="00E0415F"/>
    <w:rsid w:val="00E06787"/>
    <w:rsid w:val="00E106C6"/>
    <w:rsid w:val="00E11F70"/>
    <w:rsid w:val="00E21173"/>
    <w:rsid w:val="00E2193D"/>
    <w:rsid w:val="00E22AEA"/>
    <w:rsid w:val="00E2454D"/>
    <w:rsid w:val="00E3263C"/>
    <w:rsid w:val="00E328C2"/>
    <w:rsid w:val="00E32F9E"/>
    <w:rsid w:val="00E33C9A"/>
    <w:rsid w:val="00E33F56"/>
    <w:rsid w:val="00E3471F"/>
    <w:rsid w:val="00E35780"/>
    <w:rsid w:val="00E367C8"/>
    <w:rsid w:val="00E401A0"/>
    <w:rsid w:val="00E40F99"/>
    <w:rsid w:val="00E41C92"/>
    <w:rsid w:val="00E46ACB"/>
    <w:rsid w:val="00E46DF5"/>
    <w:rsid w:val="00E51352"/>
    <w:rsid w:val="00E5657D"/>
    <w:rsid w:val="00E602A7"/>
    <w:rsid w:val="00E61D1B"/>
    <w:rsid w:val="00E6398C"/>
    <w:rsid w:val="00E64DCA"/>
    <w:rsid w:val="00E71C48"/>
    <w:rsid w:val="00E72913"/>
    <w:rsid w:val="00E73F63"/>
    <w:rsid w:val="00E7768D"/>
    <w:rsid w:val="00E808C0"/>
    <w:rsid w:val="00E8102A"/>
    <w:rsid w:val="00E82CE8"/>
    <w:rsid w:val="00E847A2"/>
    <w:rsid w:val="00E85E1C"/>
    <w:rsid w:val="00E92A5C"/>
    <w:rsid w:val="00E92DAE"/>
    <w:rsid w:val="00E94D04"/>
    <w:rsid w:val="00E9549C"/>
    <w:rsid w:val="00EA0F94"/>
    <w:rsid w:val="00EA187F"/>
    <w:rsid w:val="00EA462D"/>
    <w:rsid w:val="00EB0687"/>
    <w:rsid w:val="00EB0CE8"/>
    <w:rsid w:val="00EB25B2"/>
    <w:rsid w:val="00EB2E40"/>
    <w:rsid w:val="00EB3175"/>
    <w:rsid w:val="00EB5417"/>
    <w:rsid w:val="00EB6779"/>
    <w:rsid w:val="00EC0669"/>
    <w:rsid w:val="00EC11E3"/>
    <w:rsid w:val="00EC45A3"/>
    <w:rsid w:val="00EC52B0"/>
    <w:rsid w:val="00ED7287"/>
    <w:rsid w:val="00ED73CB"/>
    <w:rsid w:val="00ED7CB0"/>
    <w:rsid w:val="00EE0DB6"/>
    <w:rsid w:val="00EE0F29"/>
    <w:rsid w:val="00EE1573"/>
    <w:rsid w:val="00EE28CB"/>
    <w:rsid w:val="00EE291E"/>
    <w:rsid w:val="00EE2BF6"/>
    <w:rsid w:val="00EE4057"/>
    <w:rsid w:val="00EE4A02"/>
    <w:rsid w:val="00EE7ACA"/>
    <w:rsid w:val="00EF1C3F"/>
    <w:rsid w:val="00EF2E30"/>
    <w:rsid w:val="00EF5915"/>
    <w:rsid w:val="00EF5C14"/>
    <w:rsid w:val="00F04774"/>
    <w:rsid w:val="00F05B85"/>
    <w:rsid w:val="00F060BF"/>
    <w:rsid w:val="00F06E20"/>
    <w:rsid w:val="00F11989"/>
    <w:rsid w:val="00F128A8"/>
    <w:rsid w:val="00F14743"/>
    <w:rsid w:val="00F14FF4"/>
    <w:rsid w:val="00F15094"/>
    <w:rsid w:val="00F152E6"/>
    <w:rsid w:val="00F155D2"/>
    <w:rsid w:val="00F15CD4"/>
    <w:rsid w:val="00F1619D"/>
    <w:rsid w:val="00F17552"/>
    <w:rsid w:val="00F201DA"/>
    <w:rsid w:val="00F3271E"/>
    <w:rsid w:val="00F336C2"/>
    <w:rsid w:val="00F40CA4"/>
    <w:rsid w:val="00F412BD"/>
    <w:rsid w:val="00F42893"/>
    <w:rsid w:val="00F43A2D"/>
    <w:rsid w:val="00F46087"/>
    <w:rsid w:val="00F47C7E"/>
    <w:rsid w:val="00F515B0"/>
    <w:rsid w:val="00F53431"/>
    <w:rsid w:val="00F54556"/>
    <w:rsid w:val="00F54AC8"/>
    <w:rsid w:val="00F5540A"/>
    <w:rsid w:val="00F61562"/>
    <w:rsid w:val="00F645D6"/>
    <w:rsid w:val="00F64757"/>
    <w:rsid w:val="00F677ED"/>
    <w:rsid w:val="00F82E78"/>
    <w:rsid w:val="00F83766"/>
    <w:rsid w:val="00F83A37"/>
    <w:rsid w:val="00F87142"/>
    <w:rsid w:val="00F87D3A"/>
    <w:rsid w:val="00F90A35"/>
    <w:rsid w:val="00F946C9"/>
    <w:rsid w:val="00F94B83"/>
    <w:rsid w:val="00FA2A38"/>
    <w:rsid w:val="00FA5C92"/>
    <w:rsid w:val="00FA64A6"/>
    <w:rsid w:val="00FA655B"/>
    <w:rsid w:val="00FA7848"/>
    <w:rsid w:val="00FB3692"/>
    <w:rsid w:val="00FB5F00"/>
    <w:rsid w:val="00FC0FBF"/>
    <w:rsid w:val="00FC1850"/>
    <w:rsid w:val="00FC27EE"/>
    <w:rsid w:val="00FD1E76"/>
    <w:rsid w:val="00FD2312"/>
    <w:rsid w:val="00FD2A48"/>
    <w:rsid w:val="00FD3843"/>
    <w:rsid w:val="00FD688E"/>
    <w:rsid w:val="00FD7E3B"/>
    <w:rsid w:val="00FE35FB"/>
    <w:rsid w:val="00FE3BC3"/>
    <w:rsid w:val="00FE6CFE"/>
    <w:rsid w:val="00FE7242"/>
    <w:rsid w:val="00FE7503"/>
    <w:rsid w:val="00FF032F"/>
    <w:rsid w:val="00FF0FD8"/>
    <w:rsid w:val="00FF1330"/>
    <w:rsid w:val="00FF300C"/>
    <w:rsid w:val="00FF3FD5"/>
    <w:rsid w:val="00FF53AF"/>
    <w:rsid w:val="00FF7314"/>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C5"/>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3D6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6A61EE"/>
    <w:rPr>
      <w:rFonts w:ascii="Tahoma" w:hAnsi="Tahoma" w:cs="Tahoma"/>
      <w:sz w:val="16"/>
      <w:szCs w:val="16"/>
    </w:rPr>
  </w:style>
  <w:style w:type="character" w:customStyle="1" w:styleId="a5">
    <w:name w:val="Текст выноски Знак"/>
    <w:basedOn w:val="a0"/>
    <w:link w:val="a4"/>
    <w:uiPriority w:val="99"/>
    <w:semiHidden/>
    <w:rsid w:val="006A61EE"/>
    <w:rPr>
      <w:rFonts w:ascii="Tahoma" w:hAnsi="Tahoma" w:cs="Tahoma"/>
      <w:sz w:val="16"/>
      <w:szCs w:val="16"/>
    </w:rPr>
  </w:style>
  <w:style w:type="character" w:styleId="a6">
    <w:name w:val="annotation reference"/>
    <w:basedOn w:val="a0"/>
    <w:uiPriority w:val="99"/>
    <w:semiHidden/>
    <w:unhideWhenUsed/>
    <w:rsid w:val="006A61EE"/>
    <w:rPr>
      <w:sz w:val="16"/>
      <w:szCs w:val="16"/>
    </w:rPr>
  </w:style>
  <w:style w:type="paragraph" w:styleId="a7">
    <w:name w:val="annotation text"/>
    <w:basedOn w:val="a"/>
    <w:link w:val="a8"/>
    <w:uiPriority w:val="99"/>
    <w:semiHidden/>
    <w:unhideWhenUsed/>
    <w:rsid w:val="006A61EE"/>
    <w:rPr>
      <w:sz w:val="20"/>
    </w:rPr>
  </w:style>
  <w:style w:type="character" w:customStyle="1" w:styleId="a8">
    <w:name w:val="Текст примечания Знак"/>
    <w:basedOn w:val="a0"/>
    <w:link w:val="a7"/>
    <w:uiPriority w:val="99"/>
    <w:semiHidden/>
    <w:rsid w:val="006A61EE"/>
    <w:rPr>
      <w:sz w:val="20"/>
      <w:szCs w:val="20"/>
    </w:rPr>
  </w:style>
  <w:style w:type="paragraph" w:styleId="a9">
    <w:name w:val="annotation subject"/>
    <w:basedOn w:val="a7"/>
    <w:next w:val="a7"/>
    <w:link w:val="aa"/>
    <w:uiPriority w:val="99"/>
    <w:semiHidden/>
    <w:unhideWhenUsed/>
    <w:rsid w:val="006A61EE"/>
    <w:rPr>
      <w:b/>
      <w:bCs/>
    </w:rPr>
  </w:style>
  <w:style w:type="character" w:customStyle="1" w:styleId="aa">
    <w:name w:val="Тема примечания Знак"/>
    <w:basedOn w:val="a8"/>
    <w:link w:val="a9"/>
    <w:uiPriority w:val="99"/>
    <w:semiHidden/>
    <w:rsid w:val="006A61EE"/>
    <w:rPr>
      <w:b/>
      <w:bCs/>
      <w:sz w:val="20"/>
      <w:szCs w:val="20"/>
    </w:rPr>
  </w:style>
  <w:style w:type="character" w:customStyle="1" w:styleId="u">
    <w:name w:val="u"/>
    <w:basedOn w:val="a0"/>
    <w:rsid w:val="009E670C"/>
  </w:style>
  <w:style w:type="character" w:customStyle="1" w:styleId="ep">
    <w:name w:val="ep"/>
    <w:basedOn w:val="a0"/>
    <w:rsid w:val="00974F90"/>
  </w:style>
  <w:style w:type="character" w:customStyle="1" w:styleId="blk">
    <w:name w:val="blk"/>
    <w:basedOn w:val="a0"/>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uiPriority w:val="99"/>
    <w:rsid w:val="00884B5C"/>
    <w:rPr>
      <w:color w:val="0000FF"/>
      <w:u w:val="single"/>
    </w:rPr>
  </w:style>
  <w:style w:type="paragraph" w:styleId="ac">
    <w:name w:val="Body Text"/>
    <w:basedOn w:val="a"/>
    <w:link w:val="ad"/>
    <w:rsid w:val="00E94D04"/>
    <w:pPr>
      <w:spacing w:after="120"/>
    </w:pPr>
    <w:rPr>
      <w:szCs w:val="24"/>
      <w:lang w:eastAsia="ru-RU"/>
    </w:rPr>
  </w:style>
  <w:style w:type="character" w:customStyle="1" w:styleId="ad">
    <w:name w:val="Основной текст Знак"/>
    <w:basedOn w:val="a0"/>
    <w:link w:val="ac"/>
    <w:rsid w:val="00E94D04"/>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260F7E"/>
    <w:rPr>
      <w:rFonts w:ascii="Calibri" w:hAnsi="Calibri"/>
      <w:szCs w:val="21"/>
    </w:rPr>
  </w:style>
  <w:style w:type="character" w:customStyle="1" w:styleId="af">
    <w:name w:val="Текст Знак"/>
    <w:basedOn w:val="a0"/>
    <w:link w:val="ae"/>
    <w:uiPriority w:val="99"/>
    <w:rsid w:val="00260F7E"/>
    <w:rPr>
      <w:rFonts w:ascii="Calibri" w:hAnsi="Calibri"/>
      <w:szCs w:val="21"/>
    </w:rPr>
  </w:style>
  <w:style w:type="paragraph" w:styleId="af0">
    <w:name w:val="List Paragraph"/>
    <w:basedOn w:val="a"/>
    <w:uiPriority w:val="34"/>
    <w:qFormat/>
    <w:rsid w:val="00456A34"/>
    <w:pPr>
      <w:ind w:left="720"/>
      <w:contextualSpacing/>
    </w:pPr>
  </w:style>
  <w:style w:type="paragraph" w:customStyle="1" w:styleId="FORMATTEXT">
    <w:name w:val=".FORMATTEXT"/>
    <w:uiPriority w:val="99"/>
    <w:rsid w:val="009634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0">
    <w:name w:val="formattext"/>
    <w:basedOn w:val="a"/>
    <w:rsid w:val="00C63664"/>
    <w:pPr>
      <w:spacing w:before="100" w:beforeAutospacing="1" w:after="100" w:afterAutospacing="1"/>
    </w:pPr>
    <w:rPr>
      <w:szCs w:val="24"/>
      <w:lang w:eastAsia="ru-RU"/>
    </w:rPr>
  </w:style>
  <w:style w:type="paragraph" w:customStyle="1" w:styleId="HEADERTEXT">
    <w:name w:val=".HEADERTEXT"/>
    <w:uiPriority w:val="99"/>
    <w:rsid w:val="00EA187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1">
    <w:name w:val="Раздел"/>
    <w:basedOn w:val="a"/>
    <w:uiPriority w:val="99"/>
    <w:rsid w:val="00EA187F"/>
    <w:pPr>
      <w:tabs>
        <w:tab w:val="num" w:pos="1440"/>
      </w:tabs>
      <w:spacing w:before="120" w:after="120"/>
      <w:ind w:left="720" w:hanging="720"/>
      <w:jc w:val="center"/>
    </w:pPr>
    <w:rPr>
      <w:rFonts w:ascii="Arial Narrow" w:hAnsi="Arial Narrow"/>
      <w:b/>
      <w:sz w:val="28"/>
      <w:lang w:eastAsia="ru-RU"/>
    </w:rPr>
  </w:style>
  <w:style w:type="paragraph" w:customStyle="1" w:styleId="Iauiue">
    <w:name w:val="Iau?iue"/>
    <w:rsid w:val="00EA187F"/>
    <w:pPr>
      <w:spacing w:after="0" w:line="240" w:lineRule="auto"/>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261D89"/>
    <w:pPr>
      <w:tabs>
        <w:tab w:val="center" w:pos="4677"/>
        <w:tab w:val="right" w:pos="9355"/>
      </w:tabs>
    </w:pPr>
  </w:style>
  <w:style w:type="character" w:customStyle="1" w:styleId="af3">
    <w:name w:val="Верхний колонтитул Знак"/>
    <w:basedOn w:val="a0"/>
    <w:link w:val="af2"/>
    <w:uiPriority w:val="99"/>
    <w:rsid w:val="00261D89"/>
  </w:style>
  <w:style w:type="paragraph" w:styleId="af4">
    <w:name w:val="footer"/>
    <w:basedOn w:val="a"/>
    <w:link w:val="af5"/>
    <w:uiPriority w:val="99"/>
    <w:unhideWhenUsed/>
    <w:rsid w:val="00261D89"/>
    <w:pPr>
      <w:tabs>
        <w:tab w:val="center" w:pos="4677"/>
        <w:tab w:val="right" w:pos="9355"/>
      </w:tabs>
    </w:pPr>
  </w:style>
  <w:style w:type="character" w:customStyle="1" w:styleId="af5">
    <w:name w:val="Нижний колонтитул Знак"/>
    <w:basedOn w:val="a0"/>
    <w:link w:val="af4"/>
    <w:uiPriority w:val="99"/>
    <w:rsid w:val="00261D89"/>
  </w:style>
  <w:style w:type="character" w:customStyle="1" w:styleId="ConsPlusNormal0">
    <w:name w:val="ConsPlusNormal Знак"/>
    <w:link w:val="ConsPlusNormal"/>
    <w:locked/>
    <w:rsid w:val="00020BA6"/>
    <w:rPr>
      <w:rFonts w:ascii="Arial" w:eastAsia="Times New Roman" w:hAnsi="Arial" w:cs="Arial"/>
      <w:sz w:val="20"/>
      <w:szCs w:val="20"/>
      <w:lang w:eastAsia="ru-RU"/>
    </w:rPr>
  </w:style>
  <w:style w:type="character" w:styleId="af6">
    <w:name w:val="Strong"/>
    <w:basedOn w:val="a0"/>
    <w:uiPriority w:val="22"/>
    <w:qFormat/>
    <w:rsid w:val="00AA6B6B"/>
    <w:rPr>
      <w:b/>
      <w:bCs/>
    </w:rPr>
  </w:style>
  <w:style w:type="table" w:customStyle="1" w:styleId="11">
    <w:name w:val="Сетка таблицы1"/>
    <w:basedOn w:val="a1"/>
    <w:next w:val="a3"/>
    <w:uiPriority w:val="59"/>
    <w:rsid w:val="005A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6F0B"/>
    <w:rPr>
      <w:rFonts w:asciiTheme="majorHAnsi" w:eastAsiaTheme="majorEastAsia" w:hAnsiTheme="majorHAnsi" w:cstheme="majorBidi"/>
      <w:b/>
      <w:bCs/>
      <w:color w:val="365F91" w:themeColor="accent1" w:themeShade="BF"/>
      <w:sz w:val="28"/>
      <w:szCs w:val="28"/>
      <w:lang w:eastAsia="ar-SA"/>
    </w:rPr>
  </w:style>
  <w:style w:type="paragraph" w:customStyle="1" w:styleId="12">
    <w:name w:val="Знак1"/>
    <w:basedOn w:val="a"/>
    <w:rsid w:val="00643F61"/>
    <w:pPr>
      <w:suppressAutoHyphens w:val="0"/>
      <w:spacing w:before="100" w:beforeAutospacing="1" w:after="100" w:afterAutospacing="1"/>
    </w:pPr>
    <w:rPr>
      <w:rFonts w:ascii="Tahoma" w:hAnsi="Tahoma" w:cs="Tahoma"/>
      <w:sz w:val="20"/>
      <w:lang w:val="en-US" w:eastAsia="en-US"/>
    </w:rPr>
  </w:style>
  <w:style w:type="table" w:customStyle="1" w:styleId="110">
    <w:name w:val="Сетка таблицы11"/>
    <w:basedOn w:val="a1"/>
    <w:next w:val="a3"/>
    <w:uiPriority w:val="59"/>
    <w:rsid w:val="004A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basedOn w:val="a"/>
    <w:uiPriority w:val="1"/>
    <w:qFormat/>
    <w:rsid w:val="00B970BC"/>
    <w:pPr>
      <w:suppressAutoHyphens w:val="0"/>
    </w:pPr>
    <w:rPr>
      <w:rFonts w:ascii="Calibri" w:eastAsiaTheme="minorHAnsi" w:hAnsi="Calibri"/>
      <w:sz w:val="22"/>
      <w:szCs w:val="22"/>
      <w:lang w:eastAsia="en-US"/>
    </w:rPr>
  </w:style>
  <w:style w:type="paragraph" w:styleId="af8">
    <w:name w:val="footnote text"/>
    <w:basedOn w:val="a"/>
    <w:link w:val="af9"/>
    <w:uiPriority w:val="99"/>
    <w:semiHidden/>
    <w:unhideWhenUsed/>
    <w:rsid w:val="002D3B5C"/>
    <w:rPr>
      <w:sz w:val="20"/>
    </w:rPr>
  </w:style>
  <w:style w:type="character" w:customStyle="1" w:styleId="af9">
    <w:name w:val="Текст сноски Знак"/>
    <w:basedOn w:val="a0"/>
    <w:link w:val="af8"/>
    <w:uiPriority w:val="99"/>
    <w:semiHidden/>
    <w:rsid w:val="002D3B5C"/>
    <w:rPr>
      <w:rFonts w:ascii="Times New Roman" w:eastAsia="Times New Roman" w:hAnsi="Times New Roman" w:cs="Times New Roman"/>
      <w:sz w:val="20"/>
      <w:szCs w:val="20"/>
      <w:lang w:eastAsia="ar-SA"/>
    </w:rPr>
  </w:style>
  <w:style w:type="character" w:styleId="afa">
    <w:name w:val="footnote reference"/>
    <w:basedOn w:val="a0"/>
    <w:uiPriority w:val="99"/>
    <w:unhideWhenUsed/>
    <w:rsid w:val="002D3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C5"/>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3D6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6A61EE"/>
    <w:rPr>
      <w:rFonts w:ascii="Tahoma" w:hAnsi="Tahoma" w:cs="Tahoma"/>
      <w:sz w:val="16"/>
      <w:szCs w:val="16"/>
    </w:rPr>
  </w:style>
  <w:style w:type="character" w:customStyle="1" w:styleId="a5">
    <w:name w:val="Текст выноски Знак"/>
    <w:basedOn w:val="a0"/>
    <w:link w:val="a4"/>
    <w:uiPriority w:val="99"/>
    <w:semiHidden/>
    <w:rsid w:val="006A61EE"/>
    <w:rPr>
      <w:rFonts w:ascii="Tahoma" w:hAnsi="Tahoma" w:cs="Tahoma"/>
      <w:sz w:val="16"/>
      <w:szCs w:val="16"/>
    </w:rPr>
  </w:style>
  <w:style w:type="character" w:styleId="a6">
    <w:name w:val="annotation reference"/>
    <w:basedOn w:val="a0"/>
    <w:uiPriority w:val="99"/>
    <w:semiHidden/>
    <w:unhideWhenUsed/>
    <w:rsid w:val="006A61EE"/>
    <w:rPr>
      <w:sz w:val="16"/>
      <w:szCs w:val="16"/>
    </w:rPr>
  </w:style>
  <w:style w:type="paragraph" w:styleId="a7">
    <w:name w:val="annotation text"/>
    <w:basedOn w:val="a"/>
    <w:link w:val="a8"/>
    <w:uiPriority w:val="99"/>
    <w:semiHidden/>
    <w:unhideWhenUsed/>
    <w:rsid w:val="006A61EE"/>
    <w:rPr>
      <w:sz w:val="20"/>
    </w:rPr>
  </w:style>
  <w:style w:type="character" w:customStyle="1" w:styleId="a8">
    <w:name w:val="Текст примечания Знак"/>
    <w:basedOn w:val="a0"/>
    <w:link w:val="a7"/>
    <w:uiPriority w:val="99"/>
    <w:semiHidden/>
    <w:rsid w:val="006A61EE"/>
    <w:rPr>
      <w:sz w:val="20"/>
      <w:szCs w:val="20"/>
    </w:rPr>
  </w:style>
  <w:style w:type="paragraph" w:styleId="a9">
    <w:name w:val="annotation subject"/>
    <w:basedOn w:val="a7"/>
    <w:next w:val="a7"/>
    <w:link w:val="aa"/>
    <w:uiPriority w:val="99"/>
    <w:semiHidden/>
    <w:unhideWhenUsed/>
    <w:rsid w:val="006A61EE"/>
    <w:rPr>
      <w:b/>
      <w:bCs/>
    </w:rPr>
  </w:style>
  <w:style w:type="character" w:customStyle="1" w:styleId="aa">
    <w:name w:val="Тема примечания Знак"/>
    <w:basedOn w:val="a8"/>
    <w:link w:val="a9"/>
    <w:uiPriority w:val="99"/>
    <w:semiHidden/>
    <w:rsid w:val="006A61EE"/>
    <w:rPr>
      <w:b/>
      <w:bCs/>
      <w:sz w:val="20"/>
      <w:szCs w:val="20"/>
    </w:rPr>
  </w:style>
  <w:style w:type="character" w:customStyle="1" w:styleId="u">
    <w:name w:val="u"/>
    <w:basedOn w:val="a0"/>
    <w:rsid w:val="009E670C"/>
  </w:style>
  <w:style w:type="character" w:customStyle="1" w:styleId="ep">
    <w:name w:val="ep"/>
    <w:basedOn w:val="a0"/>
    <w:rsid w:val="00974F90"/>
  </w:style>
  <w:style w:type="character" w:customStyle="1" w:styleId="blk">
    <w:name w:val="blk"/>
    <w:basedOn w:val="a0"/>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uiPriority w:val="99"/>
    <w:rsid w:val="00884B5C"/>
    <w:rPr>
      <w:color w:val="0000FF"/>
      <w:u w:val="single"/>
    </w:rPr>
  </w:style>
  <w:style w:type="paragraph" w:styleId="ac">
    <w:name w:val="Body Text"/>
    <w:basedOn w:val="a"/>
    <w:link w:val="ad"/>
    <w:rsid w:val="00E94D04"/>
    <w:pPr>
      <w:spacing w:after="120"/>
    </w:pPr>
    <w:rPr>
      <w:szCs w:val="24"/>
      <w:lang w:eastAsia="ru-RU"/>
    </w:rPr>
  </w:style>
  <w:style w:type="character" w:customStyle="1" w:styleId="ad">
    <w:name w:val="Основной текст Знак"/>
    <w:basedOn w:val="a0"/>
    <w:link w:val="ac"/>
    <w:rsid w:val="00E94D04"/>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260F7E"/>
    <w:rPr>
      <w:rFonts w:ascii="Calibri" w:hAnsi="Calibri"/>
      <w:szCs w:val="21"/>
    </w:rPr>
  </w:style>
  <w:style w:type="character" w:customStyle="1" w:styleId="af">
    <w:name w:val="Текст Знак"/>
    <w:basedOn w:val="a0"/>
    <w:link w:val="ae"/>
    <w:uiPriority w:val="99"/>
    <w:rsid w:val="00260F7E"/>
    <w:rPr>
      <w:rFonts w:ascii="Calibri" w:hAnsi="Calibri"/>
      <w:szCs w:val="21"/>
    </w:rPr>
  </w:style>
  <w:style w:type="paragraph" w:styleId="af0">
    <w:name w:val="List Paragraph"/>
    <w:basedOn w:val="a"/>
    <w:uiPriority w:val="34"/>
    <w:qFormat/>
    <w:rsid w:val="00456A34"/>
    <w:pPr>
      <w:ind w:left="720"/>
      <w:contextualSpacing/>
    </w:pPr>
  </w:style>
  <w:style w:type="paragraph" w:customStyle="1" w:styleId="FORMATTEXT">
    <w:name w:val=".FORMATTEXT"/>
    <w:uiPriority w:val="99"/>
    <w:rsid w:val="009634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0">
    <w:name w:val="formattext"/>
    <w:basedOn w:val="a"/>
    <w:rsid w:val="00C63664"/>
    <w:pPr>
      <w:spacing w:before="100" w:beforeAutospacing="1" w:after="100" w:afterAutospacing="1"/>
    </w:pPr>
    <w:rPr>
      <w:szCs w:val="24"/>
      <w:lang w:eastAsia="ru-RU"/>
    </w:rPr>
  </w:style>
  <w:style w:type="paragraph" w:customStyle="1" w:styleId="HEADERTEXT">
    <w:name w:val=".HEADERTEXT"/>
    <w:uiPriority w:val="99"/>
    <w:rsid w:val="00EA187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1">
    <w:name w:val="Раздел"/>
    <w:basedOn w:val="a"/>
    <w:uiPriority w:val="99"/>
    <w:rsid w:val="00EA187F"/>
    <w:pPr>
      <w:tabs>
        <w:tab w:val="num" w:pos="1440"/>
      </w:tabs>
      <w:spacing w:before="120" w:after="120"/>
      <w:ind w:left="720" w:hanging="720"/>
      <w:jc w:val="center"/>
    </w:pPr>
    <w:rPr>
      <w:rFonts w:ascii="Arial Narrow" w:hAnsi="Arial Narrow"/>
      <w:b/>
      <w:sz w:val="28"/>
      <w:lang w:eastAsia="ru-RU"/>
    </w:rPr>
  </w:style>
  <w:style w:type="paragraph" w:customStyle="1" w:styleId="Iauiue">
    <w:name w:val="Iau?iue"/>
    <w:rsid w:val="00EA187F"/>
    <w:pPr>
      <w:spacing w:after="0" w:line="240" w:lineRule="auto"/>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261D89"/>
    <w:pPr>
      <w:tabs>
        <w:tab w:val="center" w:pos="4677"/>
        <w:tab w:val="right" w:pos="9355"/>
      </w:tabs>
    </w:pPr>
  </w:style>
  <w:style w:type="character" w:customStyle="1" w:styleId="af3">
    <w:name w:val="Верхний колонтитул Знак"/>
    <w:basedOn w:val="a0"/>
    <w:link w:val="af2"/>
    <w:uiPriority w:val="99"/>
    <w:rsid w:val="00261D89"/>
  </w:style>
  <w:style w:type="paragraph" w:styleId="af4">
    <w:name w:val="footer"/>
    <w:basedOn w:val="a"/>
    <w:link w:val="af5"/>
    <w:uiPriority w:val="99"/>
    <w:unhideWhenUsed/>
    <w:rsid w:val="00261D89"/>
    <w:pPr>
      <w:tabs>
        <w:tab w:val="center" w:pos="4677"/>
        <w:tab w:val="right" w:pos="9355"/>
      </w:tabs>
    </w:pPr>
  </w:style>
  <w:style w:type="character" w:customStyle="1" w:styleId="af5">
    <w:name w:val="Нижний колонтитул Знак"/>
    <w:basedOn w:val="a0"/>
    <w:link w:val="af4"/>
    <w:uiPriority w:val="99"/>
    <w:rsid w:val="00261D89"/>
  </w:style>
  <w:style w:type="character" w:customStyle="1" w:styleId="ConsPlusNormal0">
    <w:name w:val="ConsPlusNormal Знак"/>
    <w:link w:val="ConsPlusNormal"/>
    <w:locked/>
    <w:rsid w:val="00020BA6"/>
    <w:rPr>
      <w:rFonts w:ascii="Arial" w:eastAsia="Times New Roman" w:hAnsi="Arial" w:cs="Arial"/>
      <w:sz w:val="20"/>
      <w:szCs w:val="20"/>
      <w:lang w:eastAsia="ru-RU"/>
    </w:rPr>
  </w:style>
  <w:style w:type="character" w:styleId="af6">
    <w:name w:val="Strong"/>
    <w:basedOn w:val="a0"/>
    <w:uiPriority w:val="22"/>
    <w:qFormat/>
    <w:rsid w:val="00AA6B6B"/>
    <w:rPr>
      <w:b/>
      <w:bCs/>
    </w:rPr>
  </w:style>
  <w:style w:type="table" w:customStyle="1" w:styleId="11">
    <w:name w:val="Сетка таблицы1"/>
    <w:basedOn w:val="a1"/>
    <w:next w:val="a3"/>
    <w:uiPriority w:val="59"/>
    <w:rsid w:val="005A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6F0B"/>
    <w:rPr>
      <w:rFonts w:asciiTheme="majorHAnsi" w:eastAsiaTheme="majorEastAsia" w:hAnsiTheme="majorHAnsi" w:cstheme="majorBidi"/>
      <w:b/>
      <w:bCs/>
      <w:color w:val="365F91" w:themeColor="accent1" w:themeShade="BF"/>
      <w:sz w:val="28"/>
      <w:szCs w:val="28"/>
      <w:lang w:eastAsia="ar-SA"/>
    </w:rPr>
  </w:style>
  <w:style w:type="paragraph" w:customStyle="1" w:styleId="12">
    <w:name w:val="Знак1"/>
    <w:basedOn w:val="a"/>
    <w:rsid w:val="00643F61"/>
    <w:pPr>
      <w:suppressAutoHyphens w:val="0"/>
      <w:spacing w:before="100" w:beforeAutospacing="1" w:after="100" w:afterAutospacing="1"/>
    </w:pPr>
    <w:rPr>
      <w:rFonts w:ascii="Tahoma" w:hAnsi="Tahoma" w:cs="Tahoma"/>
      <w:sz w:val="20"/>
      <w:lang w:val="en-US" w:eastAsia="en-US"/>
    </w:rPr>
  </w:style>
  <w:style w:type="table" w:customStyle="1" w:styleId="110">
    <w:name w:val="Сетка таблицы11"/>
    <w:basedOn w:val="a1"/>
    <w:next w:val="a3"/>
    <w:uiPriority w:val="59"/>
    <w:rsid w:val="004A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basedOn w:val="a"/>
    <w:uiPriority w:val="1"/>
    <w:qFormat/>
    <w:rsid w:val="00B970BC"/>
    <w:pPr>
      <w:suppressAutoHyphens w:val="0"/>
    </w:pPr>
    <w:rPr>
      <w:rFonts w:ascii="Calibri" w:eastAsiaTheme="minorHAnsi" w:hAnsi="Calibri"/>
      <w:sz w:val="22"/>
      <w:szCs w:val="22"/>
      <w:lang w:eastAsia="en-US"/>
    </w:rPr>
  </w:style>
  <w:style w:type="paragraph" w:styleId="af8">
    <w:name w:val="footnote text"/>
    <w:basedOn w:val="a"/>
    <w:link w:val="af9"/>
    <w:uiPriority w:val="99"/>
    <w:semiHidden/>
    <w:unhideWhenUsed/>
    <w:rsid w:val="002D3B5C"/>
    <w:rPr>
      <w:sz w:val="20"/>
    </w:rPr>
  </w:style>
  <w:style w:type="character" w:customStyle="1" w:styleId="af9">
    <w:name w:val="Текст сноски Знак"/>
    <w:basedOn w:val="a0"/>
    <w:link w:val="af8"/>
    <w:uiPriority w:val="99"/>
    <w:semiHidden/>
    <w:rsid w:val="002D3B5C"/>
    <w:rPr>
      <w:rFonts w:ascii="Times New Roman" w:eastAsia="Times New Roman" w:hAnsi="Times New Roman" w:cs="Times New Roman"/>
      <w:sz w:val="20"/>
      <w:szCs w:val="20"/>
      <w:lang w:eastAsia="ar-SA"/>
    </w:rPr>
  </w:style>
  <w:style w:type="character" w:styleId="afa">
    <w:name w:val="footnote reference"/>
    <w:basedOn w:val="a0"/>
    <w:uiPriority w:val="99"/>
    <w:unhideWhenUsed/>
    <w:rsid w:val="002D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4073">
      <w:bodyDiv w:val="1"/>
      <w:marLeft w:val="0"/>
      <w:marRight w:val="0"/>
      <w:marTop w:val="0"/>
      <w:marBottom w:val="0"/>
      <w:divBdr>
        <w:top w:val="none" w:sz="0" w:space="0" w:color="auto"/>
        <w:left w:val="none" w:sz="0" w:space="0" w:color="auto"/>
        <w:bottom w:val="none" w:sz="0" w:space="0" w:color="auto"/>
        <w:right w:val="none" w:sz="0" w:space="0" w:color="auto"/>
      </w:divBdr>
    </w:div>
    <w:div w:id="183834391">
      <w:bodyDiv w:val="1"/>
      <w:marLeft w:val="0"/>
      <w:marRight w:val="0"/>
      <w:marTop w:val="0"/>
      <w:marBottom w:val="0"/>
      <w:divBdr>
        <w:top w:val="none" w:sz="0" w:space="0" w:color="auto"/>
        <w:left w:val="none" w:sz="0" w:space="0" w:color="auto"/>
        <w:bottom w:val="none" w:sz="0" w:space="0" w:color="auto"/>
        <w:right w:val="none" w:sz="0" w:space="0" w:color="auto"/>
      </w:divBdr>
      <w:divsChild>
        <w:div w:id="321666107">
          <w:marLeft w:val="0"/>
          <w:marRight w:val="0"/>
          <w:marTop w:val="0"/>
          <w:marBottom w:val="0"/>
          <w:divBdr>
            <w:top w:val="none" w:sz="0" w:space="0" w:color="auto"/>
            <w:left w:val="none" w:sz="0" w:space="0" w:color="auto"/>
            <w:bottom w:val="none" w:sz="0" w:space="0" w:color="auto"/>
            <w:right w:val="none" w:sz="0" w:space="0" w:color="auto"/>
          </w:divBdr>
        </w:div>
        <w:div w:id="1229341797">
          <w:marLeft w:val="0"/>
          <w:marRight w:val="0"/>
          <w:marTop w:val="0"/>
          <w:marBottom w:val="0"/>
          <w:divBdr>
            <w:top w:val="none" w:sz="0" w:space="0" w:color="auto"/>
            <w:left w:val="none" w:sz="0" w:space="0" w:color="auto"/>
            <w:bottom w:val="none" w:sz="0" w:space="0" w:color="auto"/>
            <w:right w:val="none" w:sz="0" w:space="0" w:color="auto"/>
          </w:divBdr>
        </w:div>
        <w:div w:id="1610965746">
          <w:marLeft w:val="0"/>
          <w:marRight w:val="0"/>
          <w:marTop w:val="0"/>
          <w:marBottom w:val="0"/>
          <w:divBdr>
            <w:top w:val="none" w:sz="0" w:space="0" w:color="auto"/>
            <w:left w:val="none" w:sz="0" w:space="0" w:color="auto"/>
            <w:bottom w:val="none" w:sz="0" w:space="0" w:color="auto"/>
            <w:right w:val="none" w:sz="0" w:space="0" w:color="auto"/>
          </w:divBdr>
        </w:div>
        <w:div w:id="59251249">
          <w:marLeft w:val="0"/>
          <w:marRight w:val="0"/>
          <w:marTop w:val="0"/>
          <w:marBottom w:val="0"/>
          <w:divBdr>
            <w:top w:val="none" w:sz="0" w:space="0" w:color="auto"/>
            <w:left w:val="none" w:sz="0" w:space="0" w:color="auto"/>
            <w:bottom w:val="none" w:sz="0" w:space="0" w:color="auto"/>
            <w:right w:val="none" w:sz="0" w:space="0" w:color="auto"/>
          </w:divBdr>
        </w:div>
        <w:div w:id="1606696819">
          <w:marLeft w:val="0"/>
          <w:marRight w:val="0"/>
          <w:marTop w:val="0"/>
          <w:marBottom w:val="0"/>
          <w:divBdr>
            <w:top w:val="none" w:sz="0" w:space="0" w:color="auto"/>
            <w:left w:val="none" w:sz="0" w:space="0" w:color="auto"/>
            <w:bottom w:val="none" w:sz="0" w:space="0" w:color="auto"/>
            <w:right w:val="none" w:sz="0" w:space="0" w:color="auto"/>
          </w:divBdr>
        </w:div>
        <w:div w:id="973756489">
          <w:marLeft w:val="0"/>
          <w:marRight w:val="0"/>
          <w:marTop w:val="0"/>
          <w:marBottom w:val="0"/>
          <w:divBdr>
            <w:top w:val="none" w:sz="0" w:space="0" w:color="auto"/>
            <w:left w:val="none" w:sz="0" w:space="0" w:color="auto"/>
            <w:bottom w:val="none" w:sz="0" w:space="0" w:color="auto"/>
            <w:right w:val="none" w:sz="0" w:space="0" w:color="auto"/>
          </w:divBdr>
        </w:div>
        <w:div w:id="267393099">
          <w:marLeft w:val="0"/>
          <w:marRight w:val="0"/>
          <w:marTop w:val="0"/>
          <w:marBottom w:val="0"/>
          <w:divBdr>
            <w:top w:val="none" w:sz="0" w:space="0" w:color="auto"/>
            <w:left w:val="none" w:sz="0" w:space="0" w:color="auto"/>
            <w:bottom w:val="none" w:sz="0" w:space="0" w:color="auto"/>
            <w:right w:val="none" w:sz="0" w:space="0" w:color="auto"/>
          </w:divBdr>
        </w:div>
        <w:div w:id="195847909">
          <w:marLeft w:val="0"/>
          <w:marRight w:val="0"/>
          <w:marTop w:val="0"/>
          <w:marBottom w:val="0"/>
          <w:divBdr>
            <w:top w:val="none" w:sz="0" w:space="0" w:color="auto"/>
            <w:left w:val="none" w:sz="0" w:space="0" w:color="auto"/>
            <w:bottom w:val="none" w:sz="0" w:space="0" w:color="auto"/>
            <w:right w:val="none" w:sz="0" w:space="0" w:color="auto"/>
          </w:divBdr>
        </w:div>
        <w:div w:id="83694633">
          <w:marLeft w:val="0"/>
          <w:marRight w:val="0"/>
          <w:marTop w:val="0"/>
          <w:marBottom w:val="0"/>
          <w:divBdr>
            <w:top w:val="none" w:sz="0" w:space="0" w:color="auto"/>
            <w:left w:val="none" w:sz="0" w:space="0" w:color="auto"/>
            <w:bottom w:val="none" w:sz="0" w:space="0" w:color="auto"/>
            <w:right w:val="none" w:sz="0" w:space="0" w:color="auto"/>
          </w:divBdr>
        </w:div>
        <w:div w:id="1763867999">
          <w:marLeft w:val="0"/>
          <w:marRight w:val="0"/>
          <w:marTop w:val="0"/>
          <w:marBottom w:val="0"/>
          <w:divBdr>
            <w:top w:val="none" w:sz="0" w:space="0" w:color="auto"/>
            <w:left w:val="none" w:sz="0" w:space="0" w:color="auto"/>
            <w:bottom w:val="none" w:sz="0" w:space="0" w:color="auto"/>
            <w:right w:val="none" w:sz="0" w:space="0" w:color="auto"/>
          </w:divBdr>
        </w:div>
        <w:div w:id="1119489872">
          <w:marLeft w:val="0"/>
          <w:marRight w:val="0"/>
          <w:marTop w:val="0"/>
          <w:marBottom w:val="0"/>
          <w:divBdr>
            <w:top w:val="none" w:sz="0" w:space="0" w:color="auto"/>
            <w:left w:val="none" w:sz="0" w:space="0" w:color="auto"/>
            <w:bottom w:val="none" w:sz="0" w:space="0" w:color="auto"/>
            <w:right w:val="none" w:sz="0" w:space="0" w:color="auto"/>
          </w:divBdr>
        </w:div>
        <w:div w:id="80613684">
          <w:marLeft w:val="0"/>
          <w:marRight w:val="0"/>
          <w:marTop w:val="0"/>
          <w:marBottom w:val="0"/>
          <w:divBdr>
            <w:top w:val="none" w:sz="0" w:space="0" w:color="auto"/>
            <w:left w:val="none" w:sz="0" w:space="0" w:color="auto"/>
            <w:bottom w:val="none" w:sz="0" w:space="0" w:color="auto"/>
            <w:right w:val="none" w:sz="0" w:space="0" w:color="auto"/>
          </w:divBdr>
        </w:div>
        <w:div w:id="241452073">
          <w:marLeft w:val="0"/>
          <w:marRight w:val="0"/>
          <w:marTop w:val="0"/>
          <w:marBottom w:val="0"/>
          <w:divBdr>
            <w:top w:val="none" w:sz="0" w:space="0" w:color="auto"/>
            <w:left w:val="none" w:sz="0" w:space="0" w:color="auto"/>
            <w:bottom w:val="none" w:sz="0" w:space="0" w:color="auto"/>
            <w:right w:val="none" w:sz="0" w:space="0" w:color="auto"/>
          </w:divBdr>
        </w:div>
        <w:div w:id="117846677">
          <w:marLeft w:val="0"/>
          <w:marRight w:val="0"/>
          <w:marTop w:val="0"/>
          <w:marBottom w:val="0"/>
          <w:divBdr>
            <w:top w:val="none" w:sz="0" w:space="0" w:color="auto"/>
            <w:left w:val="none" w:sz="0" w:space="0" w:color="auto"/>
            <w:bottom w:val="none" w:sz="0" w:space="0" w:color="auto"/>
            <w:right w:val="none" w:sz="0" w:space="0" w:color="auto"/>
          </w:divBdr>
        </w:div>
        <w:div w:id="423264096">
          <w:marLeft w:val="0"/>
          <w:marRight w:val="0"/>
          <w:marTop w:val="0"/>
          <w:marBottom w:val="0"/>
          <w:divBdr>
            <w:top w:val="none" w:sz="0" w:space="0" w:color="auto"/>
            <w:left w:val="none" w:sz="0" w:space="0" w:color="auto"/>
            <w:bottom w:val="none" w:sz="0" w:space="0" w:color="auto"/>
            <w:right w:val="none" w:sz="0" w:space="0" w:color="auto"/>
          </w:divBdr>
        </w:div>
        <w:div w:id="658391124">
          <w:marLeft w:val="0"/>
          <w:marRight w:val="0"/>
          <w:marTop w:val="0"/>
          <w:marBottom w:val="0"/>
          <w:divBdr>
            <w:top w:val="none" w:sz="0" w:space="0" w:color="auto"/>
            <w:left w:val="none" w:sz="0" w:space="0" w:color="auto"/>
            <w:bottom w:val="none" w:sz="0" w:space="0" w:color="auto"/>
            <w:right w:val="none" w:sz="0" w:space="0" w:color="auto"/>
          </w:divBdr>
        </w:div>
        <w:div w:id="1844121901">
          <w:marLeft w:val="0"/>
          <w:marRight w:val="0"/>
          <w:marTop w:val="0"/>
          <w:marBottom w:val="0"/>
          <w:divBdr>
            <w:top w:val="none" w:sz="0" w:space="0" w:color="auto"/>
            <w:left w:val="none" w:sz="0" w:space="0" w:color="auto"/>
            <w:bottom w:val="none" w:sz="0" w:space="0" w:color="auto"/>
            <w:right w:val="none" w:sz="0" w:space="0" w:color="auto"/>
          </w:divBdr>
        </w:div>
      </w:divsChild>
    </w:div>
    <w:div w:id="314115665">
      <w:bodyDiv w:val="1"/>
      <w:marLeft w:val="0"/>
      <w:marRight w:val="0"/>
      <w:marTop w:val="0"/>
      <w:marBottom w:val="0"/>
      <w:divBdr>
        <w:top w:val="none" w:sz="0" w:space="0" w:color="auto"/>
        <w:left w:val="none" w:sz="0" w:space="0" w:color="auto"/>
        <w:bottom w:val="none" w:sz="0" w:space="0" w:color="auto"/>
        <w:right w:val="none" w:sz="0" w:space="0" w:color="auto"/>
      </w:divBdr>
    </w:div>
    <w:div w:id="665984055">
      <w:bodyDiv w:val="1"/>
      <w:marLeft w:val="0"/>
      <w:marRight w:val="0"/>
      <w:marTop w:val="0"/>
      <w:marBottom w:val="0"/>
      <w:divBdr>
        <w:top w:val="none" w:sz="0" w:space="0" w:color="auto"/>
        <w:left w:val="none" w:sz="0" w:space="0" w:color="auto"/>
        <w:bottom w:val="none" w:sz="0" w:space="0" w:color="auto"/>
        <w:right w:val="none" w:sz="0" w:space="0" w:color="auto"/>
      </w:divBdr>
    </w:div>
    <w:div w:id="1003553285">
      <w:bodyDiv w:val="1"/>
      <w:marLeft w:val="0"/>
      <w:marRight w:val="0"/>
      <w:marTop w:val="0"/>
      <w:marBottom w:val="0"/>
      <w:divBdr>
        <w:top w:val="none" w:sz="0" w:space="0" w:color="auto"/>
        <w:left w:val="none" w:sz="0" w:space="0" w:color="auto"/>
        <w:bottom w:val="none" w:sz="0" w:space="0" w:color="auto"/>
        <w:right w:val="none" w:sz="0" w:space="0" w:color="auto"/>
      </w:divBdr>
    </w:div>
    <w:div w:id="1014844824">
      <w:bodyDiv w:val="1"/>
      <w:marLeft w:val="0"/>
      <w:marRight w:val="0"/>
      <w:marTop w:val="0"/>
      <w:marBottom w:val="0"/>
      <w:divBdr>
        <w:top w:val="none" w:sz="0" w:space="0" w:color="auto"/>
        <w:left w:val="none" w:sz="0" w:space="0" w:color="auto"/>
        <w:bottom w:val="none" w:sz="0" w:space="0" w:color="auto"/>
        <w:right w:val="none" w:sz="0" w:space="0" w:color="auto"/>
      </w:divBdr>
    </w:div>
    <w:div w:id="1024600541">
      <w:bodyDiv w:val="1"/>
      <w:marLeft w:val="0"/>
      <w:marRight w:val="0"/>
      <w:marTop w:val="0"/>
      <w:marBottom w:val="0"/>
      <w:divBdr>
        <w:top w:val="none" w:sz="0" w:space="0" w:color="auto"/>
        <w:left w:val="none" w:sz="0" w:space="0" w:color="auto"/>
        <w:bottom w:val="none" w:sz="0" w:space="0" w:color="auto"/>
        <w:right w:val="none" w:sz="0" w:space="0" w:color="auto"/>
      </w:divBdr>
    </w:div>
    <w:div w:id="1309288706">
      <w:bodyDiv w:val="1"/>
      <w:marLeft w:val="0"/>
      <w:marRight w:val="0"/>
      <w:marTop w:val="0"/>
      <w:marBottom w:val="0"/>
      <w:divBdr>
        <w:top w:val="none" w:sz="0" w:space="0" w:color="auto"/>
        <w:left w:val="none" w:sz="0" w:space="0" w:color="auto"/>
        <w:bottom w:val="none" w:sz="0" w:space="0" w:color="auto"/>
        <w:right w:val="none" w:sz="0" w:space="0" w:color="auto"/>
      </w:divBdr>
    </w:div>
    <w:div w:id="1309360916">
      <w:bodyDiv w:val="1"/>
      <w:marLeft w:val="0"/>
      <w:marRight w:val="0"/>
      <w:marTop w:val="0"/>
      <w:marBottom w:val="0"/>
      <w:divBdr>
        <w:top w:val="none" w:sz="0" w:space="0" w:color="auto"/>
        <w:left w:val="none" w:sz="0" w:space="0" w:color="auto"/>
        <w:bottom w:val="none" w:sz="0" w:space="0" w:color="auto"/>
        <w:right w:val="none" w:sz="0" w:space="0" w:color="auto"/>
      </w:divBdr>
    </w:div>
    <w:div w:id="134004507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70">
          <w:marLeft w:val="0"/>
          <w:marRight w:val="0"/>
          <w:marTop w:val="0"/>
          <w:marBottom w:val="0"/>
          <w:divBdr>
            <w:top w:val="none" w:sz="0" w:space="0" w:color="auto"/>
            <w:left w:val="none" w:sz="0" w:space="0" w:color="auto"/>
            <w:bottom w:val="none" w:sz="0" w:space="0" w:color="auto"/>
            <w:right w:val="none" w:sz="0" w:space="0" w:color="auto"/>
          </w:divBdr>
        </w:div>
        <w:div w:id="764181962">
          <w:marLeft w:val="0"/>
          <w:marRight w:val="0"/>
          <w:marTop w:val="0"/>
          <w:marBottom w:val="0"/>
          <w:divBdr>
            <w:top w:val="none" w:sz="0" w:space="0" w:color="auto"/>
            <w:left w:val="none" w:sz="0" w:space="0" w:color="auto"/>
            <w:bottom w:val="none" w:sz="0" w:space="0" w:color="auto"/>
            <w:right w:val="none" w:sz="0" w:space="0" w:color="auto"/>
          </w:divBdr>
        </w:div>
        <w:div w:id="1407721780">
          <w:marLeft w:val="0"/>
          <w:marRight w:val="0"/>
          <w:marTop w:val="0"/>
          <w:marBottom w:val="0"/>
          <w:divBdr>
            <w:top w:val="none" w:sz="0" w:space="0" w:color="auto"/>
            <w:left w:val="none" w:sz="0" w:space="0" w:color="auto"/>
            <w:bottom w:val="none" w:sz="0" w:space="0" w:color="auto"/>
            <w:right w:val="none" w:sz="0" w:space="0" w:color="auto"/>
          </w:divBdr>
        </w:div>
        <w:div w:id="1666855950">
          <w:marLeft w:val="0"/>
          <w:marRight w:val="0"/>
          <w:marTop w:val="0"/>
          <w:marBottom w:val="0"/>
          <w:divBdr>
            <w:top w:val="none" w:sz="0" w:space="0" w:color="auto"/>
            <w:left w:val="none" w:sz="0" w:space="0" w:color="auto"/>
            <w:bottom w:val="none" w:sz="0" w:space="0" w:color="auto"/>
            <w:right w:val="none" w:sz="0" w:space="0" w:color="auto"/>
          </w:divBdr>
        </w:div>
        <w:div w:id="295448434">
          <w:marLeft w:val="0"/>
          <w:marRight w:val="0"/>
          <w:marTop w:val="0"/>
          <w:marBottom w:val="0"/>
          <w:divBdr>
            <w:top w:val="none" w:sz="0" w:space="0" w:color="auto"/>
            <w:left w:val="none" w:sz="0" w:space="0" w:color="auto"/>
            <w:bottom w:val="none" w:sz="0" w:space="0" w:color="auto"/>
            <w:right w:val="none" w:sz="0" w:space="0" w:color="auto"/>
          </w:divBdr>
        </w:div>
      </w:divsChild>
    </w:div>
    <w:div w:id="1394043700">
      <w:bodyDiv w:val="1"/>
      <w:marLeft w:val="0"/>
      <w:marRight w:val="0"/>
      <w:marTop w:val="0"/>
      <w:marBottom w:val="0"/>
      <w:divBdr>
        <w:top w:val="none" w:sz="0" w:space="0" w:color="auto"/>
        <w:left w:val="none" w:sz="0" w:space="0" w:color="auto"/>
        <w:bottom w:val="none" w:sz="0" w:space="0" w:color="auto"/>
        <w:right w:val="none" w:sz="0" w:space="0" w:color="auto"/>
      </w:divBdr>
    </w:div>
    <w:div w:id="21425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183F21DBD15826C46D5FD392E916EB5DCEBCAD1DD9A2C9951F86AC836710AEC5C8048368CDP5dEL" TargetMode="External"/><Relationship Id="rId18" Type="http://schemas.openxmlformats.org/officeDocument/2006/relationships/header" Target="header3.xml"/><Relationship Id="rId26" Type="http://schemas.openxmlformats.org/officeDocument/2006/relationships/hyperlink" Target="http://base.garant.ru/10180094/"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consultantplus://offline/ref=F2183F21DBD15826C46D5FD392E916EB5DCEBCAD1DD9A2C9951F86AC836710AEC5C8048368CFP5d9L" TargetMode="External"/><Relationship Id="rId17" Type="http://schemas.openxmlformats.org/officeDocument/2006/relationships/footer" Target="footer3.xml"/><Relationship Id="rId25" Type="http://schemas.openxmlformats.org/officeDocument/2006/relationships/hyperlink" Target="http://base.garant.ru/10180094/" TargetMode="External"/><Relationship Id="rId33" Type="http://schemas.openxmlformats.org/officeDocument/2006/relationships/footer" Target="foot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ase.garant.ru/10180094/"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183F21DBD15826C46D5FD392E916EB5DCFB1AD1CDBA2C9951F86AC836710AEC5C8048768PCdFL" TargetMode="External"/><Relationship Id="rId24" Type="http://schemas.openxmlformats.org/officeDocument/2006/relationships/image" Target="media/image3.png"/><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base.garant.ru/10180094/" TargetMode="Externa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yperlink" Target="http://base.garant.ru/10180094/" TargetMode="External"/><Relationship Id="rId30" Type="http://schemas.openxmlformats.org/officeDocument/2006/relationships/footer" Target="footer5.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E377-619C-4135-AD28-AED71717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Макарова Анна Сергеевна</cp:lastModifiedBy>
  <cp:revision>19</cp:revision>
  <cp:lastPrinted>2015-11-10T13:41:00Z</cp:lastPrinted>
  <dcterms:created xsi:type="dcterms:W3CDTF">2015-10-13T13:01:00Z</dcterms:created>
  <dcterms:modified xsi:type="dcterms:W3CDTF">2015-11-10T13:41:00Z</dcterms:modified>
</cp:coreProperties>
</file>