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1458" w14:textId="77777777" w:rsidR="002652F9" w:rsidRDefault="00314371">
      <w:pPr>
        <w:jc w:val="center"/>
        <w:rPr>
          <w:b/>
          <w:bCs/>
        </w:rPr>
      </w:pPr>
      <w:r>
        <w:rPr>
          <w:b/>
          <w:bCs/>
        </w:rPr>
        <w:t>Протокол</w:t>
      </w:r>
      <w:r>
        <w:rPr>
          <w:b/>
          <w:bCs/>
        </w:rPr>
        <w:br/>
        <w:t>Рассмотрения заявок на участие в электронном аукционе</w:t>
      </w:r>
      <w:r>
        <w:rPr>
          <w:b/>
          <w:bCs/>
        </w:rPr>
        <w:br/>
        <w:t>0163200000321000297</w:t>
      </w:r>
    </w:p>
    <w:p w14:paraId="5FAD341B" w14:textId="77777777" w:rsidR="002652F9" w:rsidRDefault="002652F9"/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652F9" w14:paraId="03B70319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DC3C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г. Смоленск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196E7" w14:textId="77777777" w:rsidR="002652F9" w:rsidRDefault="003143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«17» февраля 2021 г. </w:t>
            </w:r>
          </w:p>
        </w:tc>
      </w:tr>
    </w:tbl>
    <w:p w14:paraId="1EFE8E21" w14:textId="77777777" w:rsidR="002652F9" w:rsidRDefault="002652F9"/>
    <w:p w14:paraId="269F5CBC" w14:textId="77777777" w:rsidR="002652F9" w:rsidRDefault="00314371">
      <w:r>
        <w:t>Номер закупки: 0163200000321000297</w:t>
      </w:r>
    </w:p>
    <w:p w14:paraId="4AB55C7B" w14:textId="77777777" w:rsidR="002652F9" w:rsidRDefault="002652F9"/>
    <w:p w14:paraId="2AA9BFC3" w14:textId="77777777" w:rsidR="002652F9" w:rsidRDefault="00314371">
      <w:pPr>
        <w:ind w:firstLine="567"/>
        <w:jc w:val="both"/>
      </w:pPr>
      <w:r>
        <w:rPr>
          <w:b/>
          <w:bCs/>
        </w:rPr>
        <w:t>Определение поставщика осуществляет:</w:t>
      </w:r>
      <w:r>
        <w:t xml:space="preserve"> Главное управление Смоленской области по регулированию контрактной системы.</w:t>
      </w:r>
    </w:p>
    <w:p w14:paraId="4D2E76F4" w14:textId="77777777" w:rsidR="002652F9" w:rsidRDefault="002652F9"/>
    <w:p w14:paraId="0A9643B0" w14:textId="77777777" w:rsidR="002652F9" w:rsidRDefault="00314371">
      <w:pPr>
        <w:ind w:firstLine="567"/>
        <w:jc w:val="both"/>
      </w:pPr>
      <w:r>
        <w:t>Процедура рассмотрения заявок на участие в электронном аукционе 0163200000321000297 проводилась аукционной комиссией.</w:t>
      </w:r>
    </w:p>
    <w:p w14:paraId="41AF70A2" w14:textId="77777777" w:rsidR="002652F9" w:rsidRDefault="002652F9">
      <w:pPr>
        <w:ind w:firstLine="567"/>
        <w:jc w:val="both"/>
      </w:pPr>
    </w:p>
    <w:p w14:paraId="0280CB73" w14:textId="77777777" w:rsidR="002652F9" w:rsidRDefault="00314371">
      <w:pPr>
        <w:ind w:firstLine="567"/>
        <w:jc w:val="both"/>
      </w:pPr>
      <w:r>
        <w:rPr>
          <w:b/>
          <w:bCs/>
        </w:rPr>
        <w:t xml:space="preserve">Идентификационный код закупки: </w:t>
      </w:r>
      <w:r>
        <w:t xml:space="preserve">212673102996967310100100570012822244; </w:t>
      </w:r>
    </w:p>
    <w:p w14:paraId="2209B107" w14:textId="77777777" w:rsidR="002652F9" w:rsidRDefault="002652F9">
      <w:pPr>
        <w:ind w:firstLine="567"/>
        <w:jc w:val="both"/>
      </w:pPr>
    </w:p>
    <w:p w14:paraId="68D92080" w14:textId="77777777" w:rsidR="002652F9" w:rsidRDefault="00314371">
      <w:pPr>
        <w:ind w:firstLine="567"/>
        <w:jc w:val="both"/>
      </w:pPr>
      <w:r>
        <w:t xml:space="preserve">1. </w:t>
      </w:r>
      <w:r>
        <w:rPr>
          <w:b/>
          <w:bCs/>
        </w:rPr>
        <w:t xml:space="preserve">Наименование предмета электронного аукциона: </w:t>
      </w:r>
      <w:r>
        <w:t>-(0180-аэф/т) Поставка подъемника автомобильного для нужд Областного государственного бюджетного автотранспортного учреждения Администрации Смоленской области</w:t>
      </w:r>
    </w:p>
    <w:p w14:paraId="6CC0BFDD" w14:textId="77777777" w:rsidR="002652F9" w:rsidRDefault="002652F9">
      <w:pPr>
        <w:ind w:firstLine="567"/>
        <w:jc w:val="both"/>
      </w:pPr>
    </w:p>
    <w:p w14:paraId="398D7AAB" w14:textId="77777777" w:rsidR="002652F9" w:rsidRDefault="00314371">
      <w:pPr>
        <w:ind w:firstLine="567"/>
        <w:jc w:val="both"/>
      </w:pPr>
      <w:r>
        <w:t xml:space="preserve">2. Извещение и аукционная документация о проведении настоящего электронного аукциона были размещены на сайте АО «Сбербанк-АСТ» по адресу в сети «Интернет»: </w:t>
      </w:r>
      <w:hyperlink r:id="rId4" w:history="1">
        <w:r>
          <w:rPr>
            <w:color w:val="0000EE"/>
            <w:u w:val="single" w:color="0000EE"/>
          </w:rPr>
          <w:t>http://www.sberbank-ast.ru</w:t>
        </w:r>
      </w:hyperlink>
      <w:r>
        <w:t xml:space="preserve">. </w:t>
      </w:r>
    </w:p>
    <w:p w14:paraId="03A7D5DB" w14:textId="77777777" w:rsidR="002652F9" w:rsidRDefault="002652F9">
      <w:pPr>
        <w:ind w:firstLine="567"/>
        <w:jc w:val="both"/>
      </w:pPr>
    </w:p>
    <w:p w14:paraId="58C3DCF8" w14:textId="77777777" w:rsidR="002652F9" w:rsidRDefault="00314371">
      <w:pPr>
        <w:ind w:firstLine="567"/>
        <w:jc w:val="both"/>
      </w:pPr>
      <w:r>
        <w:t xml:space="preserve">3. </w:t>
      </w:r>
      <w:r>
        <w:rPr>
          <w:b/>
          <w:bCs/>
        </w:rPr>
        <w:t xml:space="preserve">Заказчик: </w:t>
      </w:r>
      <w:r>
        <w:t>ОБЛАСТНОЕ ГОСУДАРСТВЕННОЕ БЮДЖЕТНОЕ АВТОТРАНСПОРТНОЕ УЧРЕЖДЕНИЕ АДМИНИСТРАЦИИ СМОЛЕНСКОЙ ОБЛАСТИ</w:t>
      </w:r>
    </w:p>
    <w:p w14:paraId="6D00E896" w14:textId="77777777" w:rsidR="002652F9" w:rsidRDefault="002652F9">
      <w:pPr>
        <w:ind w:firstLine="567"/>
        <w:jc w:val="both"/>
      </w:pPr>
    </w:p>
    <w:p w14:paraId="56E7C22B" w14:textId="1774E03A" w:rsidR="002652F9" w:rsidRDefault="00314371">
      <w:pPr>
        <w:ind w:firstLine="567"/>
        <w:jc w:val="both"/>
      </w:pPr>
      <w:r>
        <w:t xml:space="preserve">4. </w:t>
      </w:r>
      <w:r>
        <w:rPr>
          <w:b/>
          <w:bCs/>
        </w:rPr>
        <w:t>Состав аукционной комиссии.</w:t>
      </w:r>
      <w:r>
        <w:t xml:space="preserve"> На заседании комиссии при рассмотрении первых частей заявок на участие в электронном аукционе присутствовали:</w:t>
      </w:r>
    </w:p>
    <w:p w14:paraId="1F4348B6" w14:textId="77777777" w:rsidR="00314371" w:rsidRDefault="00314371"/>
    <w:p w14:paraId="57B474BA" w14:textId="40EEDE4F" w:rsidR="00314371" w:rsidRDefault="00314371">
      <w:r>
        <w:t xml:space="preserve">Председатель комиссии: Ермакова Марина Геннадьевна </w:t>
      </w:r>
      <w:r>
        <w:br/>
      </w:r>
    </w:p>
    <w:p w14:paraId="1410D93F" w14:textId="26D35544" w:rsidR="002652F9" w:rsidRDefault="00314371">
      <w:r>
        <w:t>Член комиссии: Захарова Яна Александровна</w:t>
      </w:r>
      <w:r>
        <w:br/>
        <w:t>Член комиссии: Микалаускас Александр Викторович</w:t>
      </w:r>
      <w:r>
        <w:br/>
        <w:t xml:space="preserve">Член комиссии: </w:t>
      </w:r>
      <w:proofErr w:type="spellStart"/>
      <w:r>
        <w:t>Остренок</w:t>
      </w:r>
      <w:proofErr w:type="spellEnd"/>
      <w:r>
        <w:t xml:space="preserve"> Олеся Михайловна</w:t>
      </w:r>
      <w:r>
        <w:br/>
        <w:t>Член комиссии: Шкуратов Евгений Станиславович</w:t>
      </w:r>
    </w:p>
    <w:p w14:paraId="656AEF65" w14:textId="77777777" w:rsidR="002652F9" w:rsidRDefault="002652F9">
      <w:pPr>
        <w:ind w:firstLine="567"/>
        <w:jc w:val="both"/>
      </w:pPr>
    </w:p>
    <w:p w14:paraId="526EE7A8" w14:textId="77777777" w:rsidR="002652F9" w:rsidRDefault="00314371">
      <w:pPr>
        <w:ind w:firstLine="567"/>
        <w:jc w:val="both"/>
      </w:pPr>
      <w:r>
        <w:t xml:space="preserve">5. По окончании срока подачи заявок до «16» февраля 2021 года было подано 2 заявки от участников, с порядковыми номерами: </w:t>
      </w:r>
    </w:p>
    <w:p w14:paraId="03B9FC70" w14:textId="77777777" w:rsidR="002652F9" w:rsidRDefault="002652F9">
      <w:pPr>
        <w:ind w:firstLine="567"/>
        <w:jc w:val="both"/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5389"/>
      </w:tblGrid>
      <w:tr w:rsidR="002652F9" w14:paraId="4D9A59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1161774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Заявка на участие в закупке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78E6A8D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Идентификационный номер заявки</w:t>
            </w:r>
          </w:p>
        </w:tc>
      </w:tr>
      <w:tr w:rsidR="002652F9" w14:paraId="44C9AC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56A1DC9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Заявка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3057E43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2652F9" w14:paraId="1A6A75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07F713DC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Заявка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CC19B2A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14:paraId="012E322C" w14:textId="77777777" w:rsidR="002652F9" w:rsidRDefault="002652F9">
      <w:pPr>
        <w:ind w:firstLine="567"/>
        <w:jc w:val="both"/>
      </w:pPr>
    </w:p>
    <w:p w14:paraId="64476F50" w14:textId="77777777" w:rsidR="002652F9" w:rsidRDefault="00314371">
      <w:pPr>
        <w:ind w:firstLine="567"/>
        <w:jc w:val="both"/>
      </w:pPr>
      <w:r>
        <w:t xml:space="preserve">6. Аукционная комиссия рассмотрела первые части заявок на участие в электронном аукционе 0163200000321000297 в порядке, установленном статьей 67 Федерального закона от 5 апреля 2013 года № 44-ФЗ и приняла решение: </w:t>
      </w:r>
      <w:r>
        <w:br/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585"/>
        <w:gridCol w:w="1104"/>
        <w:gridCol w:w="5210"/>
      </w:tblGrid>
      <w:tr w:rsidR="002652F9" w14:paraId="41D7BBE3" w14:textId="77777777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3864C26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22404F3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6ADED27D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013DFB20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Обоснование решения</w:t>
            </w:r>
          </w:p>
        </w:tc>
      </w:tr>
      <w:tr w:rsidR="002652F9" w14:paraId="27AE20C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0C4FD553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6DB798A2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76763A2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465FD2B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габаритов упаковки, расстояния между колоннами, длины лап, времени подъема, массы в упаковке)); п. 1 ч. 4 ст. 67 Федерального закона от 05.04.2013 № 44-ФЗ - непредставление информации, предусмотренной п. 13 Информационной карты (участником закупки не представлены конкретные показатели, соответствующие требованиям, установленным в Приложении № 1 к Информационной карте, в отношении объема гидробака, наличия синхронизации нижней, типа конструкции лап, наличия усиленной каретки, наличия зубчатых стопор на конус, автоматического снятия стопоров в нижней точке, резиновой защиты дверей автомобиля, наличия гидростанции подъемника: гидравлические шланги скрыты в колонне, наличия резьбовых насадок (позволяют плавно регулировать высоту подхвата), металла, наличия гидроцилиндров))</w:t>
            </w:r>
          </w:p>
        </w:tc>
      </w:tr>
      <w:tr w:rsidR="002652F9" w14:paraId="454E71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5E2B668D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20A1247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76C0C94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72B5AFD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длины лап автоподъемника))</w:t>
            </w:r>
          </w:p>
        </w:tc>
      </w:tr>
    </w:tbl>
    <w:p w14:paraId="6D729F25" w14:textId="77777777" w:rsidR="002652F9" w:rsidRDefault="00314371">
      <w:pPr>
        <w:ind w:firstLine="567"/>
        <w:jc w:val="both"/>
      </w:pPr>
      <w:r>
        <w:br/>
        <w:t>Сведения о решении каждого члена аукционной комиссии:</w:t>
      </w:r>
      <w:r>
        <w:br/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151"/>
        <w:gridCol w:w="6587"/>
      </w:tblGrid>
      <w:tr w:rsidR="00314371" w14:paraId="2778CA83" w14:textId="77777777" w:rsidTr="00314371"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61503E4F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Фамилия И.О. членов комиссии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5E733DE1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Заявка № 29</w:t>
            </w:r>
          </w:p>
        </w:tc>
      </w:tr>
      <w:tr w:rsidR="002652F9" w14:paraId="6D070AD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DD02A" w14:textId="77777777" w:rsidR="002652F9" w:rsidRDefault="002652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727CD86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D046798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</w:t>
            </w:r>
          </w:p>
        </w:tc>
      </w:tr>
      <w:tr w:rsidR="002652F9" w14:paraId="5CCE8D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2386F31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Ермакова Марина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0A0E798E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6859EC63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габаритов упаковки, расстояния между колоннами, длины лап, времени подъема, массы в упаковке)); п. 1 ч. 4 ст. 67 Федерального закона от 05.04.2013 № 44-ФЗ - непредставление информации, предусмотренной п. 13 Информационной карты (участником закупки не представлены конкретные показатели, соответствующие требованиям, установленным в Приложении № 1 к Информационной карте, в отношении объема гидробака, наличия синхронизации нижней, типа конструкции лап, наличия усиленной каретки, наличия зубчатых стопор на конус, автоматического снятия стопоров в нижней точке, </w:t>
            </w:r>
            <w:r>
              <w:rPr>
                <w:color w:val="000000"/>
              </w:rPr>
              <w:lastRenderedPageBreak/>
              <w:t>резиновой защиты дверей автомобиля, наличия гидростанции подъемника: гидравлические шланги скрыты в колонне, наличия резьбовых насадок (позволяют плавно регулировать высоту подхвата), металла, наличия гидроцилиндров))</w:t>
            </w:r>
          </w:p>
        </w:tc>
      </w:tr>
      <w:tr w:rsidR="002652F9" w14:paraId="643B05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B2394CA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Захарова 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F1011FB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68E82C1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габаритов упаковки, расстояния между колоннами, длины лап, времени подъема, массы в упаковке)); п. 1 ч. 4 ст. 67 Федерального закона от 05.04.2013 № 44-ФЗ - непредставление информации, предусмотренной п. 13 Информационной карты (участником закупки не представлены конкретные показатели, соответствующие требованиям, установленным в Приложении № 1 к Информационной карте, в отношении объема гидробака, наличия синхронизации нижней, типа конструкции лап, наличия усиленной каретки, наличия зубчатых стопор на конус, автоматического снятия стопоров в нижней точке, резиновой защиты дверей автомобиля, наличия гидростанции подъемника: гидравлические шланги скрыты в колонне, наличия резьбовых насадок (позволяют плавно регулировать высоту подхвата), металла, наличия гидроцилиндров))</w:t>
            </w:r>
          </w:p>
        </w:tc>
      </w:tr>
      <w:tr w:rsidR="002652F9" w14:paraId="60962C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7461C21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Микалаускас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67B205B0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39119C3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габаритов упаковки, расстояния между колоннами, длины лап, времени подъема, массы в упаковке)); п. 1 ч. 4 ст. 67 Федерального закона от 05.04.2013 № 44-ФЗ - непредставление информации, предусмотренной п. 13 Информационной карты (участником закупки не представлены конкретные показатели, соответствующие требованиям, установленным в Приложении № 1 к Информационной карте, в отношении объема гидробака, наличия синхронизации нижней, типа конструкции лап, наличия усиленной каретки, наличия зубчатых стопор на конус, автоматического снятия стопоров в нижней точке, резиновой защиты дверей автомобиля, наличия гидростанции подъемника: гидравлические шланги скрыты в колонне, наличия резьбовых насадок (позволяют плавно регулировать высоту подхвата), металла, наличия гидроцилиндров))</w:t>
            </w:r>
          </w:p>
        </w:tc>
      </w:tr>
      <w:tr w:rsidR="002652F9" w14:paraId="08B358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C26A840" w14:textId="77777777" w:rsidR="002652F9" w:rsidRDefault="003143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Остренок</w:t>
            </w:r>
            <w:proofErr w:type="spellEnd"/>
            <w:r>
              <w:rPr>
                <w:color w:val="000000"/>
              </w:rPr>
              <w:t xml:space="preserve"> Олеся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211920A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71C6DF7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габаритов упаковки, расстояния между колоннами, длины лап, времени подъема, массы в упаковке)); п. 1 ч. 4 ст. 67 Федерального закона от 05.04.2013 № 44-ФЗ - непредставление информации, предусмотренной п. 13 Информационной карты (участником закупки не представлены конкретные показатели, </w:t>
            </w:r>
            <w:r>
              <w:rPr>
                <w:color w:val="000000"/>
              </w:rPr>
              <w:lastRenderedPageBreak/>
              <w:t>соответствующие требованиям, установленным в Приложении № 1 к Информационной карте, в отношении объема гидробака, наличия синхронизации нижней, типа конструкции лап, наличия усиленной каретки, наличия зубчатых стопор на конус, автоматического снятия стопоров в нижней точке, резиновой защиты дверей автомобиля, наличия гидростанции подъемника: гидравлические шланги скрыты в колонне, наличия резьбовых насадок (позволяют плавно регулировать высоту подхвата), металла, наличия гидроцилиндров))</w:t>
            </w:r>
          </w:p>
        </w:tc>
      </w:tr>
      <w:tr w:rsidR="002652F9" w14:paraId="5F7C56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635AC470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Шкуратов Евгений 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C2EFB3E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1694B59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габаритов упаковки, расстояния между колоннами, длины лап, времени подъема, массы в упаковке)); п. 1 ч. 4 ст. 67 Федерального закона от 05.04.2013 № 44-ФЗ - непредставление информации, предусмотренной п. 13 Информационной карты (участником закупки не представлены конкретные показатели, соответствующие требованиям, установленным в Приложении № 1 к Информационной карте, в отношении объема гидробака, наличия синхронизации нижней, типа конструкции лап, наличия усиленной каретки, наличия зубчатых стопор на конус, автоматического снятия стопоров в нижней точке, резиновой защиты дверей автомобиля, наличия гидростанции подъемника: гидравлические шланги скрыты в колонне, наличия резьбовых насадок (позволяют плавно регулировать высоту подхвата), металла, наличия гидроцилиндров))</w:t>
            </w:r>
          </w:p>
        </w:tc>
      </w:tr>
      <w:tr w:rsidR="00314371" w14:paraId="288E771D" w14:textId="77777777" w:rsidTr="00314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0076798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71DFEB8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14371" w14:paraId="5AEEAA16" w14:textId="77777777" w:rsidTr="00314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C7C6BCC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Допустить, признать участником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C407043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4371" w14:paraId="2602D9CE" w14:textId="77777777" w:rsidTr="00314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0FFF938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7088A0C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566A7433" w14:textId="77777777" w:rsidR="002652F9" w:rsidRDefault="002652F9">
      <w:pPr>
        <w:ind w:firstLine="567"/>
        <w:jc w:val="both"/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157"/>
        <w:gridCol w:w="6581"/>
      </w:tblGrid>
      <w:tr w:rsidR="00314371" w14:paraId="02D48A7B" w14:textId="77777777" w:rsidTr="00314371"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CF8A37D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Фамилия И.О. членов комиссии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9A4DFE1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Заявка № 25</w:t>
            </w:r>
          </w:p>
        </w:tc>
      </w:tr>
      <w:tr w:rsidR="002652F9" w14:paraId="0ACE1B4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4DFA" w14:textId="77777777" w:rsidR="002652F9" w:rsidRDefault="002652F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EA939A1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D149CBF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</w:t>
            </w:r>
          </w:p>
        </w:tc>
      </w:tr>
      <w:tr w:rsidR="002652F9" w14:paraId="264B24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FF8A4F2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Ермакова Марина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0DC95F5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9719AC4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длины лап автоподъемника))</w:t>
            </w:r>
          </w:p>
        </w:tc>
      </w:tr>
      <w:tr w:rsidR="002652F9" w14:paraId="77FFBA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BD64125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Захарова 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558DF65E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2314A64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длины лап автоподъемника))</w:t>
            </w:r>
          </w:p>
        </w:tc>
      </w:tr>
      <w:tr w:rsidR="002652F9" w14:paraId="7456D2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8ADB6C5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Микалаускас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B495FE3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8F04369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длины лап автоподъемника))</w:t>
            </w:r>
          </w:p>
        </w:tc>
      </w:tr>
      <w:tr w:rsidR="002652F9" w14:paraId="1189DE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1DA7EBE" w14:textId="77777777" w:rsidR="002652F9" w:rsidRDefault="003143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Остренок</w:t>
            </w:r>
            <w:proofErr w:type="spellEnd"/>
            <w:r>
              <w:rPr>
                <w:color w:val="000000"/>
              </w:rPr>
              <w:t xml:space="preserve"> Олеся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63D115E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1FD034E4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длины лап автоподъемника))</w:t>
            </w:r>
          </w:p>
        </w:tc>
      </w:tr>
      <w:tr w:rsidR="002652F9" w14:paraId="5BF884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128CB61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Шкуратов Евгений 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450F3901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40AC370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основании п.2 ч.4 ст.67 Закона 44-ФЗ - несоответствие информации, предусмотренной п. 13 Информационной карты (представленные конкретные показатели, не соответствуют требованиям, установленным в Приложении № 1 к Информационной карте, в отношении длины лап автоподъемника))</w:t>
            </w:r>
          </w:p>
        </w:tc>
      </w:tr>
      <w:tr w:rsidR="00314371" w14:paraId="41958E5F" w14:textId="77777777" w:rsidTr="00314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6812CDED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3472EC24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14371" w14:paraId="144D7166" w14:textId="77777777" w:rsidTr="00314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218397AC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Допустить, признать участником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505E6E0F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4371" w14:paraId="660C67C0" w14:textId="77777777" w:rsidTr="00314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A040854" w14:textId="77777777" w:rsidR="002652F9" w:rsidRDefault="00314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Отказать в допуске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07C07A27" w14:textId="77777777" w:rsidR="002652F9" w:rsidRDefault="00314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04F52CC3" w14:textId="77777777" w:rsidR="002652F9" w:rsidRDefault="002652F9">
      <w:pPr>
        <w:ind w:firstLine="567"/>
        <w:jc w:val="both"/>
      </w:pPr>
    </w:p>
    <w:p w14:paraId="6DBDD27C" w14:textId="77777777" w:rsidR="00314371" w:rsidRDefault="00314371">
      <w:pPr>
        <w:ind w:firstLine="567"/>
        <w:jc w:val="both"/>
      </w:pPr>
    </w:p>
    <w:p w14:paraId="4CC2D98E" w14:textId="4067EB62" w:rsidR="002652F9" w:rsidRDefault="00314371">
      <w:pPr>
        <w:ind w:firstLine="567"/>
        <w:jc w:val="both"/>
      </w:pPr>
      <w:r>
        <w:t xml:space="preserve">7. По результатам рассмотрения первых частей заявок согласно ч. 8 ст. 67 Закона № 44-ФЗ признать аукцион несостоявшимся. </w:t>
      </w:r>
    </w:p>
    <w:p w14:paraId="14529D44" w14:textId="77777777" w:rsidR="00314371" w:rsidRDefault="00314371">
      <w:pPr>
        <w:ind w:firstLine="567"/>
        <w:jc w:val="both"/>
      </w:pPr>
    </w:p>
    <w:p w14:paraId="6A20F693" w14:textId="75FD5FD6" w:rsidR="002652F9" w:rsidRDefault="00314371">
      <w:pPr>
        <w:ind w:firstLine="567"/>
        <w:jc w:val="both"/>
      </w:pPr>
      <w:r>
        <w:t xml:space="preserve">8. Настоящий протокол рассмотрения первых частей заявок на участие в электронном аукционе направлен на сайт электронной площадки АО «Сбербанк-АСТ» по адресу в сети «Интернет»: </w:t>
      </w:r>
      <w:hyperlink r:id="rId5" w:history="1">
        <w:r>
          <w:rPr>
            <w:color w:val="0000EE"/>
            <w:u w:val="single" w:color="0000EE"/>
          </w:rPr>
          <w:t>http://www.sberbank-ast.ru</w:t>
        </w:r>
      </w:hyperlink>
      <w:r>
        <w:t xml:space="preserve">. </w:t>
      </w:r>
    </w:p>
    <w:p w14:paraId="0DA04504" w14:textId="77777777" w:rsidR="002652F9" w:rsidRDefault="002652F9"/>
    <w:p w14:paraId="5884553C" w14:textId="77777777" w:rsidR="002652F9" w:rsidRDefault="00314371">
      <w:r>
        <w:rPr>
          <w:b/>
          <w:bCs/>
        </w:rPr>
        <w:t>Члены аукционной комиссии, присутствующие на заседании:</w:t>
      </w:r>
    </w:p>
    <w:p w14:paraId="67C6D422" w14:textId="77777777" w:rsidR="002652F9" w:rsidRDefault="002652F9"/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554"/>
        <w:gridCol w:w="4377"/>
      </w:tblGrid>
      <w:tr w:rsidR="002652F9" w14:paraId="7C4F613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5076C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AA9BB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E2933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 xml:space="preserve">/Ермакова Марина Геннадьевна / </w:t>
            </w:r>
          </w:p>
        </w:tc>
      </w:tr>
      <w:tr w:rsidR="002652F9" w14:paraId="26ED44A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62FE3" w14:textId="77777777" w:rsidR="00314371" w:rsidRDefault="00314371">
            <w:pPr>
              <w:rPr>
                <w:color w:val="000000"/>
              </w:rPr>
            </w:pPr>
          </w:p>
          <w:p w14:paraId="0C508293" w14:textId="4654D402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DF8EE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3666D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 xml:space="preserve">/Захарова Яна Александровна/ </w:t>
            </w:r>
          </w:p>
        </w:tc>
      </w:tr>
      <w:tr w:rsidR="002652F9" w14:paraId="3E0F2A8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F63F5" w14:textId="77777777" w:rsidR="00314371" w:rsidRDefault="00314371">
            <w:pPr>
              <w:rPr>
                <w:color w:val="000000"/>
              </w:rPr>
            </w:pPr>
          </w:p>
          <w:p w14:paraId="776EB6F1" w14:textId="6877E52A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D2F50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0255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 xml:space="preserve">/Микалаускас Александр Викторович/ </w:t>
            </w:r>
          </w:p>
        </w:tc>
      </w:tr>
      <w:tr w:rsidR="002652F9" w14:paraId="72E22EE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92147" w14:textId="77777777" w:rsidR="00314371" w:rsidRDefault="00314371">
            <w:pPr>
              <w:rPr>
                <w:color w:val="000000"/>
              </w:rPr>
            </w:pPr>
          </w:p>
          <w:p w14:paraId="66DE7678" w14:textId="2FCA96D4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D11A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9C7C9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Остренок</w:t>
            </w:r>
            <w:proofErr w:type="spellEnd"/>
            <w:r>
              <w:rPr>
                <w:color w:val="000000"/>
              </w:rPr>
              <w:t xml:space="preserve"> Олеся Михайловна/ </w:t>
            </w:r>
          </w:p>
        </w:tc>
      </w:tr>
      <w:tr w:rsidR="002652F9" w14:paraId="1A7C7DC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94B60" w14:textId="77777777" w:rsidR="00314371" w:rsidRDefault="00314371">
            <w:pPr>
              <w:rPr>
                <w:color w:val="000000"/>
              </w:rPr>
            </w:pPr>
          </w:p>
          <w:p w14:paraId="6A2D44CD" w14:textId="1B4E679A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56F5F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E75DC" w14:textId="77777777" w:rsidR="002652F9" w:rsidRDefault="00314371">
            <w:pPr>
              <w:rPr>
                <w:color w:val="000000"/>
              </w:rPr>
            </w:pPr>
            <w:r>
              <w:rPr>
                <w:color w:val="000000"/>
              </w:rPr>
              <w:t xml:space="preserve">/Шкуратов Евгений Станиславович/ </w:t>
            </w:r>
          </w:p>
        </w:tc>
      </w:tr>
    </w:tbl>
    <w:p w14:paraId="34F1CA5B" w14:textId="77777777" w:rsidR="00A77B3E" w:rsidRDefault="00A77B3E"/>
    <w:sectPr w:rsidR="00A77B3E" w:rsidSect="00314371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0189"/>
    <w:rsid w:val="002652F9"/>
    <w:rsid w:val="0031437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E6FB0"/>
  <w15:chartTrackingRefBased/>
  <w15:docId w15:val="{9D166894-B4D4-4CFA-A82C-3B6B85E3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9995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Микалаускас Александр Викторович</dc:creator>
  <cp:keywords/>
  <cp:lastModifiedBy>VAG</cp:lastModifiedBy>
  <cp:revision>2</cp:revision>
  <cp:lastPrinted>1899-12-31T21:00:00Z</cp:lastPrinted>
  <dcterms:created xsi:type="dcterms:W3CDTF">2021-02-18T06:02:00Z</dcterms:created>
  <dcterms:modified xsi:type="dcterms:W3CDTF">2021-02-18T06:02:00Z</dcterms:modified>
</cp:coreProperties>
</file>