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0E6" w:rsidRPr="00E15379" w:rsidRDefault="00FF70E6" w:rsidP="004B3E78">
      <w:pPr>
        <w:widowControl w:val="0"/>
        <w:rPr>
          <w:color w:val="000000"/>
          <w:sz w:val="28"/>
          <w:szCs w:val="28"/>
        </w:rPr>
      </w:pPr>
      <w:bookmarkStart w:id="0" w:name="_GoBack"/>
      <w:bookmarkEnd w:id="0"/>
    </w:p>
    <w:p w:rsidR="00FF70E6" w:rsidRPr="00E15379" w:rsidRDefault="00FF70E6" w:rsidP="004B3E78">
      <w:pPr>
        <w:widowControl w:val="0"/>
        <w:rPr>
          <w:color w:val="000000"/>
          <w:sz w:val="28"/>
          <w:szCs w:val="28"/>
        </w:rPr>
      </w:pPr>
    </w:p>
    <w:tbl>
      <w:tblPr>
        <w:tblW w:w="10031" w:type="dxa"/>
        <w:tblLook w:val="01E0" w:firstRow="1" w:lastRow="1" w:firstColumn="1" w:lastColumn="1" w:noHBand="0" w:noVBand="0"/>
      </w:tblPr>
      <w:tblGrid>
        <w:gridCol w:w="4559"/>
        <w:gridCol w:w="5472"/>
      </w:tblGrid>
      <w:tr w:rsidR="0015525C" w:rsidRPr="00E15379" w:rsidTr="001E01CB">
        <w:trPr>
          <w:trHeight w:val="1067"/>
        </w:trPr>
        <w:tc>
          <w:tcPr>
            <w:tcW w:w="4559" w:type="dxa"/>
          </w:tcPr>
          <w:p w:rsidR="0015525C" w:rsidRPr="00E15379" w:rsidRDefault="0015525C" w:rsidP="004B3E78">
            <w:pPr>
              <w:widowControl w:val="0"/>
              <w:ind w:right="-908"/>
              <w:rPr>
                <w:color w:val="000000"/>
                <w:sz w:val="28"/>
                <w:szCs w:val="28"/>
              </w:rPr>
            </w:pPr>
          </w:p>
        </w:tc>
        <w:tc>
          <w:tcPr>
            <w:tcW w:w="5472" w:type="dxa"/>
          </w:tcPr>
          <w:p w:rsidR="00F873F1" w:rsidRPr="00E15379" w:rsidRDefault="00F873F1" w:rsidP="004B3E78">
            <w:pPr>
              <w:widowControl w:val="0"/>
              <w:rPr>
                <w:color w:val="000000"/>
                <w:sz w:val="28"/>
                <w:szCs w:val="28"/>
              </w:rPr>
            </w:pPr>
          </w:p>
          <w:p w:rsidR="00F873F1" w:rsidRPr="00E15379" w:rsidRDefault="00F873F1" w:rsidP="004B3E78">
            <w:pPr>
              <w:widowControl w:val="0"/>
              <w:rPr>
                <w:color w:val="000000"/>
                <w:sz w:val="28"/>
                <w:szCs w:val="28"/>
              </w:rPr>
            </w:pPr>
          </w:p>
          <w:p w:rsidR="00A17693" w:rsidRDefault="004D3BAE" w:rsidP="0083265A">
            <w:pPr>
              <w:widowControl w:val="0"/>
              <w:rPr>
                <w:color w:val="000000"/>
                <w:sz w:val="28"/>
                <w:szCs w:val="28"/>
              </w:rPr>
            </w:pPr>
            <w:r>
              <w:rPr>
                <w:color w:val="000000"/>
                <w:sz w:val="28"/>
                <w:szCs w:val="28"/>
              </w:rPr>
              <w:t>МА МО Владимирский округ</w:t>
            </w:r>
          </w:p>
          <w:p w:rsidR="004D3BAE" w:rsidRDefault="004D3BAE" w:rsidP="0083265A">
            <w:pPr>
              <w:widowControl w:val="0"/>
              <w:rPr>
                <w:color w:val="000000"/>
                <w:sz w:val="28"/>
                <w:szCs w:val="28"/>
              </w:rPr>
            </w:pPr>
            <w:r>
              <w:rPr>
                <w:color w:val="000000"/>
                <w:sz w:val="28"/>
                <w:szCs w:val="28"/>
              </w:rPr>
              <w:t>ул. Правды, д. 12,</w:t>
            </w:r>
          </w:p>
          <w:p w:rsidR="004D3BAE" w:rsidRDefault="004D3BAE" w:rsidP="0083265A">
            <w:pPr>
              <w:widowControl w:val="0"/>
              <w:rPr>
                <w:color w:val="000000"/>
                <w:sz w:val="28"/>
                <w:szCs w:val="28"/>
              </w:rPr>
            </w:pPr>
            <w:r>
              <w:rPr>
                <w:color w:val="000000"/>
                <w:sz w:val="28"/>
                <w:szCs w:val="28"/>
              </w:rPr>
              <w:t>Санкт-Петербург, 191119</w:t>
            </w:r>
          </w:p>
          <w:p w:rsidR="004D3BAE" w:rsidRDefault="004D3BAE" w:rsidP="0083265A">
            <w:pPr>
              <w:widowControl w:val="0"/>
              <w:rPr>
                <w:color w:val="000000"/>
                <w:sz w:val="28"/>
                <w:szCs w:val="28"/>
              </w:rPr>
            </w:pPr>
          </w:p>
          <w:p w:rsidR="004D3BAE" w:rsidRDefault="004D3BAE" w:rsidP="0083265A">
            <w:pPr>
              <w:widowControl w:val="0"/>
              <w:rPr>
                <w:color w:val="000000"/>
                <w:sz w:val="28"/>
                <w:szCs w:val="28"/>
              </w:rPr>
            </w:pPr>
            <w:r>
              <w:rPr>
                <w:color w:val="000000"/>
                <w:sz w:val="28"/>
                <w:szCs w:val="28"/>
              </w:rPr>
              <w:t>ГУП «Агентство по государственному заказу РТ»</w:t>
            </w:r>
            <w:r>
              <w:rPr>
                <w:color w:val="000000"/>
                <w:sz w:val="28"/>
                <w:szCs w:val="28"/>
              </w:rPr>
              <w:br/>
              <w:t>ул. Московская, д. 55,</w:t>
            </w:r>
          </w:p>
          <w:p w:rsidR="004D3BAE" w:rsidRDefault="004D3BAE" w:rsidP="0083265A">
            <w:pPr>
              <w:widowControl w:val="0"/>
              <w:rPr>
                <w:color w:val="000000"/>
                <w:sz w:val="28"/>
                <w:szCs w:val="28"/>
              </w:rPr>
            </w:pPr>
            <w:r>
              <w:rPr>
                <w:color w:val="000000"/>
                <w:sz w:val="28"/>
                <w:szCs w:val="28"/>
              </w:rPr>
              <w:t>Казань, 420021</w:t>
            </w:r>
          </w:p>
          <w:p w:rsidR="004D3BAE" w:rsidRDefault="004D3BAE" w:rsidP="0083265A">
            <w:pPr>
              <w:widowControl w:val="0"/>
              <w:rPr>
                <w:color w:val="000000"/>
                <w:sz w:val="28"/>
                <w:szCs w:val="28"/>
              </w:rPr>
            </w:pPr>
          </w:p>
          <w:p w:rsidR="004D3BAE" w:rsidRDefault="004D3BAE" w:rsidP="0083265A">
            <w:pPr>
              <w:widowControl w:val="0"/>
              <w:rPr>
                <w:color w:val="000000"/>
                <w:sz w:val="28"/>
                <w:szCs w:val="28"/>
              </w:rPr>
            </w:pPr>
            <w:r>
              <w:rPr>
                <w:color w:val="000000"/>
                <w:sz w:val="28"/>
                <w:szCs w:val="28"/>
              </w:rPr>
              <w:t>ООО «Строительно-монтажное управление-28»</w:t>
            </w:r>
          </w:p>
          <w:p w:rsidR="004D3BAE" w:rsidRDefault="004D3BAE" w:rsidP="0083265A">
            <w:pPr>
              <w:widowControl w:val="0"/>
              <w:rPr>
                <w:color w:val="000000"/>
                <w:sz w:val="28"/>
                <w:szCs w:val="28"/>
              </w:rPr>
            </w:pPr>
            <w:r>
              <w:rPr>
                <w:color w:val="000000"/>
                <w:sz w:val="28"/>
                <w:szCs w:val="28"/>
              </w:rPr>
              <w:t>ул. Савушкина, д. 135, к. 4, лит. А, пом. 3Н,</w:t>
            </w:r>
          </w:p>
          <w:p w:rsidR="004D3BAE" w:rsidRPr="00E15379" w:rsidRDefault="004D3BAE" w:rsidP="0083265A">
            <w:pPr>
              <w:widowControl w:val="0"/>
              <w:rPr>
                <w:color w:val="000000"/>
                <w:sz w:val="28"/>
                <w:szCs w:val="28"/>
              </w:rPr>
            </w:pPr>
            <w:r>
              <w:rPr>
                <w:color w:val="000000"/>
                <w:sz w:val="28"/>
                <w:szCs w:val="28"/>
              </w:rPr>
              <w:t>Санкт-Петербург, 197374</w:t>
            </w:r>
          </w:p>
          <w:p w:rsidR="002E68D2" w:rsidRPr="00E15379" w:rsidRDefault="002E68D2" w:rsidP="004B3E78">
            <w:pPr>
              <w:widowControl w:val="0"/>
              <w:rPr>
                <w:color w:val="000000"/>
                <w:sz w:val="28"/>
                <w:szCs w:val="28"/>
              </w:rPr>
            </w:pPr>
          </w:p>
        </w:tc>
      </w:tr>
    </w:tbl>
    <w:p w:rsidR="004515A9" w:rsidRPr="00E15379" w:rsidRDefault="004515A9" w:rsidP="004B3E78">
      <w:pPr>
        <w:widowControl w:val="0"/>
        <w:jc w:val="center"/>
        <w:outlineLvl w:val="0"/>
        <w:rPr>
          <w:color w:val="000000"/>
          <w:sz w:val="28"/>
          <w:szCs w:val="28"/>
        </w:rPr>
      </w:pPr>
    </w:p>
    <w:p w:rsidR="007B53EA" w:rsidRPr="00E15379" w:rsidRDefault="00F76B70" w:rsidP="004B3E78">
      <w:pPr>
        <w:widowControl w:val="0"/>
        <w:jc w:val="center"/>
        <w:outlineLvl w:val="0"/>
        <w:rPr>
          <w:color w:val="000000"/>
          <w:sz w:val="28"/>
          <w:szCs w:val="28"/>
        </w:rPr>
      </w:pPr>
      <w:r w:rsidRPr="00E15379">
        <w:rPr>
          <w:color w:val="000000"/>
          <w:sz w:val="28"/>
          <w:szCs w:val="28"/>
        </w:rPr>
        <w:t>РЕШЕНИЕ</w:t>
      </w:r>
    </w:p>
    <w:p w:rsidR="00F76B70" w:rsidRPr="00E15379" w:rsidRDefault="00F76B70" w:rsidP="004B3E78">
      <w:pPr>
        <w:widowControl w:val="0"/>
        <w:jc w:val="center"/>
        <w:rPr>
          <w:color w:val="000000"/>
          <w:sz w:val="28"/>
          <w:szCs w:val="28"/>
        </w:rPr>
      </w:pPr>
      <w:r w:rsidRPr="00E15379">
        <w:rPr>
          <w:color w:val="000000"/>
          <w:sz w:val="28"/>
          <w:szCs w:val="28"/>
        </w:rPr>
        <w:t xml:space="preserve">о нарушении законодательства о </w:t>
      </w:r>
      <w:r w:rsidR="003415BF" w:rsidRPr="00E15379">
        <w:rPr>
          <w:color w:val="000000"/>
          <w:sz w:val="28"/>
          <w:szCs w:val="28"/>
        </w:rPr>
        <w:t>контрактной системе</w:t>
      </w:r>
    </w:p>
    <w:p w:rsidR="00F76B70" w:rsidRPr="00E15379" w:rsidRDefault="000D5DDA" w:rsidP="004B3E78">
      <w:pPr>
        <w:widowControl w:val="0"/>
        <w:ind w:firstLine="540"/>
        <w:jc w:val="center"/>
        <w:rPr>
          <w:b/>
          <w:color w:val="000000"/>
          <w:sz w:val="28"/>
          <w:szCs w:val="28"/>
        </w:rPr>
      </w:pPr>
      <w:r w:rsidRPr="00E15379">
        <w:rPr>
          <w:color w:val="000000"/>
          <w:sz w:val="28"/>
          <w:szCs w:val="28"/>
        </w:rPr>
        <w:t xml:space="preserve">по делу </w:t>
      </w:r>
      <w:r w:rsidRPr="00E15379">
        <w:rPr>
          <w:b/>
          <w:color w:val="000000"/>
          <w:sz w:val="28"/>
          <w:szCs w:val="28"/>
        </w:rPr>
        <w:t>№ 44-</w:t>
      </w:r>
      <w:r w:rsidR="00275BF3">
        <w:rPr>
          <w:b/>
          <w:color w:val="000000"/>
          <w:sz w:val="28"/>
          <w:szCs w:val="28"/>
        </w:rPr>
        <w:t>782</w:t>
      </w:r>
      <w:r w:rsidR="0083265A" w:rsidRPr="00E15379">
        <w:rPr>
          <w:b/>
          <w:color w:val="000000"/>
          <w:sz w:val="28"/>
          <w:szCs w:val="28"/>
        </w:rPr>
        <w:t>/18</w:t>
      </w:r>
    </w:p>
    <w:p w:rsidR="000D5DDA" w:rsidRPr="00E15379" w:rsidRDefault="000D5DDA" w:rsidP="004B3E78">
      <w:pPr>
        <w:widowControl w:val="0"/>
        <w:ind w:firstLine="540"/>
        <w:jc w:val="center"/>
        <w:rPr>
          <w:color w:val="000000"/>
          <w:sz w:val="28"/>
          <w:szCs w:val="28"/>
        </w:rPr>
      </w:pPr>
    </w:p>
    <w:p w:rsidR="00F76B70" w:rsidRPr="00E15379" w:rsidRDefault="004D3BAE" w:rsidP="004B3E78">
      <w:pPr>
        <w:widowControl w:val="0"/>
        <w:tabs>
          <w:tab w:val="left" w:pos="0"/>
        </w:tabs>
        <w:rPr>
          <w:color w:val="000000"/>
          <w:sz w:val="28"/>
          <w:szCs w:val="28"/>
        </w:rPr>
      </w:pPr>
      <w:r>
        <w:rPr>
          <w:color w:val="000000"/>
          <w:sz w:val="28"/>
          <w:szCs w:val="28"/>
        </w:rPr>
        <w:t>1</w:t>
      </w:r>
      <w:r w:rsidR="00816363">
        <w:rPr>
          <w:color w:val="000000"/>
          <w:sz w:val="28"/>
          <w:szCs w:val="28"/>
        </w:rPr>
        <w:t>4</w:t>
      </w:r>
      <w:r w:rsidR="00A17693" w:rsidRPr="00E15379">
        <w:rPr>
          <w:color w:val="000000"/>
          <w:sz w:val="28"/>
          <w:szCs w:val="28"/>
        </w:rPr>
        <w:t>.02</w:t>
      </w:r>
      <w:r w:rsidR="0083265A" w:rsidRPr="00E15379">
        <w:rPr>
          <w:color w:val="000000"/>
          <w:sz w:val="28"/>
          <w:szCs w:val="28"/>
        </w:rPr>
        <w:t>.2018</w:t>
      </w:r>
      <w:r w:rsidR="00F76B70" w:rsidRPr="00E15379">
        <w:rPr>
          <w:color w:val="000000"/>
          <w:sz w:val="28"/>
          <w:szCs w:val="28"/>
        </w:rPr>
        <w:t xml:space="preserve">            </w:t>
      </w:r>
      <w:r w:rsidR="00281092" w:rsidRPr="00E15379">
        <w:rPr>
          <w:color w:val="000000"/>
          <w:sz w:val="28"/>
          <w:szCs w:val="28"/>
        </w:rPr>
        <w:t xml:space="preserve"> </w:t>
      </w:r>
      <w:r w:rsidR="00F76B70" w:rsidRPr="00E15379">
        <w:rPr>
          <w:color w:val="000000"/>
          <w:sz w:val="28"/>
          <w:szCs w:val="28"/>
        </w:rPr>
        <w:t xml:space="preserve">                                      </w:t>
      </w:r>
      <w:r w:rsidR="00D77D72" w:rsidRPr="00E15379">
        <w:rPr>
          <w:color w:val="000000"/>
          <w:sz w:val="28"/>
          <w:szCs w:val="28"/>
        </w:rPr>
        <w:t xml:space="preserve">                         </w:t>
      </w:r>
      <w:r w:rsidR="00E43839" w:rsidRPr="00E15379">
        <w:rPr>
          <w:color w:val="000000"/>
          <w:sz w:val="28"/>
          <w:szCs w:val="28"/>
        </w:rPr>
        <w:t xml:space="preserve">         </w:t>
      </w:r>
      <w:r w:rsidR="00F76B70" w:rsidRPr="00E15379">
        <w:rPr>
          <w:color w:val="000000"/>
          <w:sz w:val="28"/>
          <w:szCs w:val="28"/>
        </w:rPr>
        <w:t xml:space="preserve">   Санкт-Петербург</w:t>
      </w:r>
    </w:p>
    <w:p w:rsidR="00F76B70" w:rsidRPr="00E15379" w:rsidRDefault="00F76B70" w:rsidP="004B3E78">
      <w:pPr>
        <w:widowControl w:val="0"/>
        <w:tabs>
          <w:tab w:val="left" w:pos="0"/>
        </w:tabs>
        <w:ind w:left="540"/>
        <w:rPr>
          <w:color w:val="000000"/>
          <w:sz w:val="28"/>
          <w:szCs w:val="28"/>
        </w:rPr>
      </w:pPr>
    </w:p>
    <w:p w:rsidR="00A31739" w:rsidRPr="00E15379" w:rsidRDefault="00FB58B6" w:rsidP="00D77D72">
      <w:pPr>
        <w:widowControl w:val="0"/>
        <w:ind w:firstLine="709"/>
        <w:jc w:val="both"/>
        <w:rPr>
          <w:color w:val="000000"/>
          <w:sz w:val="28"/>
          <w:szCs w:val="28"/>
        </w:rPr>
      </w:pPr>
      <w:r w:rsidRPr="00E15379">
        <w:rPr>
          <w:color w:val="000000"/>
          <w:sz w:val="28"/>
          <w:szCs w:val="28"/>
        </w:rPr>
        <w:t xml:space="preserve">Комиссия Санкт-Петербургского УФАС России по контролю </w:t>
      </w:r>
      <w:r w:rsidR="0050072D" w:rsidRPr="00E15379">
        <w:rPr>
          <w:color w:val="000000"/>
          <w:sz w:val="28"/>
          <w:szCs w:val="28"/>
        </w:rPr>
        <w:t>закупок</w:t>
      </w:r>
      <w:r w:rsidRPr="00E15379">
        <w:rPr>
          <w:color w:val="000000"/>
          <w:sz w:val="28"/>
          <w:szCs w:val="28"/>
        </w:rPr>
        <w:t xml:space="preserve"> (далее – Комиссия УФАС) </w:t>
      </w:r>
      <w:r w:rsidR="00020306" w:rsidRPr="00E15379">
        <w:rPr>
          <w:color w:val="000000"/>
          <w:sz w:val="28"/>
          <w:szCs w:val="28"/>
        </w:rPr>
        <w:t>в составе</w:t>
      </w:r>
      <w:r w:rsidR="0030525C" w:rsidRPr="00E15379">
        <w:rPr>
          <w:color w:val="000000"/>
          <w:sz w:val="28"/>
          <w:szCs w:val="28"/>
        </w:rPr>
        <w:t>:</w:t>
      </w:r>
    </w:p>
    <w:p w:rsidR="00DA4E78" w:rsidRDefault="00DA4E78" w:rsidP="00D77D72">
      <w:pPr>
        <w:widowControl w:val="0"/>
        <w:ind w:firstLine="709"/>
        <w:jc w:val="both"/>
        <w:rPr>
          <w:color w:val="000000"/>
          <w:sz w:val="28"/>
          <w:szCs w:val="28"/>
        </w:rPr>
      </w:pPr>
    </w:p>
    <w:p w:rsidR="00A17693" w:rsidRPr="00E15379" w:rsidRDefault="000D5DDA" w:rsidP="00D77D72">
      <w:pPr>
        <w:widowControl w:val="0"/>
        <w:ind w:firstLine="709"/>
        <w:jc w:val="both"/>
        <w:rPr>
          <w:color w:val="000000"/>
          <w:sz w:val="28"/>
          <w:szCs w:val="28"/>
        </w:rPr>
      </w:pPr>
      <w:r w:rsidRPr="00E15379">
        <w:rPr>
          <w:color w:val="000000"/>
          <w:sz w:val="28"/>
          <w:szCs w:val="28"/>
        </w:rPr>
        <w:t>в присутствии представител</w:t>
      </w:r>
      <w:r w:rsidR="00BA5B14" w:rsidRPr="00E15379">
        <w:rPr>
          <w:color w:val="000000"/>
          <w:sz w:val="28"/>
          <w:szCs w:val="28"/>
        </w:rPr>
        <w:t>ей</w:t>
      </w:r>
      <w:r w:rsidR="00A17693" w:rsidRPr="00E15379">
        <w:rPr>
          <w:color w:val="000000"/>
          <w:sz w:val="28"/>
          <w:szCs w:val="28"/>
        </w:rPr>
        <w:t>:</w:t>
      </w:r>
    </w:p>
    <w:p w:rsidR="000D5DDA" w:rsidRDefault="004D3BAE" w:rsidP="00D77D72">
      <w:pPr>
        <w:widowControl w:val="0"/>
        <w:ind w:firstLine="709"/>
        <w:jc w:val="both"/>
        <w:rPr>
          <w:color w:val="000000"/>
          <w:sz w:val="28"/>
          <w:szCs w:val="28"/>
        </w:rPr>
      </w:pPr>
      <w:r>
        <w:rPr>
          <w:color w:val="000000"/>
          <w:sz w:val="28"/>
          <w:szCs w:val="28"/>
        </w:rPr>
        <w:t>МА МО Владимирский округ</w:t>
      </w:r>
      <w:r w:rsidR="000D5DDA" w:rsidRPr="00E15379">
        <w:rPr>
          <w:color w:val="000000"/>
          <w:sz w:val="28"/>
          <w:szCs w:val="28"/>
        </w:rPr>
        <w:t xml:space="preserve"> (далее – Заказчик): </w:t>
      </w:r>
    </w:p>
    <w:p w:rsidR="00DA4E78" w:rsidRPr="00E15379" w:rsidRDefault="00DA4E78" w:rsidP="00D77D72">
      <w:pPr>
        <w:widowControl w:val="0"/>
        <w:ind w:firstLine="709"/>
        <w:jc w:val="both"/>
        <w:rPr>
          <w:color w:val="000000"/>
          <w:sz w:val="28"/>
          <w:szCs w:val="28"/>
        </w:rPr>
      </w:pPr>
    </w:p>
    <w:p w:rsidR="008F4681" w:rsidRDefault="008F4681" w:rsidP="00D77D72">
      <w:pPr>
        <w:widowControl w:val="0"/>
        <w:ind w:firstLine="709"/>
        <w:jc w:val="both"/>
        <w:rPr>
          <w:color w:val="000000"/>
          <w:sz w:val="28"/>
          <w:szCs w:val="28"/>
        </w:rPr>
      </w:pPr>
      <w:r w:rsidRPr="00E15379">
        <w:rPr>
          <w:color w:val="000000"/>
          <w:sz w:val="28"/>
          <w:szCs w:val="28"/>
        </w:rPr>
        <w:t>ООО «</w:t>
      </w:r>
      <w:r w:rsidR="004D3BAE">
        <w:rPr>
          <w:color w:val="000000"/>
          <w:sz w:val="28"/>
          <w:szCs w:val="28"/>
        </w:rPr>
        <w:t>Строительно-монтажное управление-28</w:t>
      </w:r>
      <w:r w:rsidRPr="00E15379">
        <w:rPr>
          <w:color w:val="000000"/>
          <w:sz w:val="28"/>
          <w:szCs w:val="28"/>
        </w:rPr>
        <w:t>» (далее – Заявитель)</w:t>
      </w:r>
      <w:r w:rsidR="00A17693" w:rsidRPr="00E15379">
        <w:rPr>
          <w:color w:val="000000"/>
          <w:sz w:val="28"/>
          <w:szCs w:val="28"/>
        </w:rPr>
        <w:t xml:space="preserve">: </w:t>
      </w:r>
    </w:p>
    <w:p w:rsidR="00DA4E78" w:rsidRPr="00E15379" w:rsidRDefault="00DA4E78" w:rsidP="00D77D72">
      <w:pPr>
        <w:widowControl w:val="0"/>
        <w:ind w:firstLine="709"/>
        <w:jc w:val="both"/>
        <w:rPr>
          <w:color w:val="000000"/>
          <w:sz w:val="28"/>
          <w:szCs w:val="28"/>
        </w:rPr>
      </w:pPr>
    </w:p>
    <w:p w:rsidR="006166C4" w:rsidRPr="00E15379" w:rsidRDefault="0001132B" w:rsidP="00D77D72">
      <w:pPr>
        <w:widowControl w:val="0"/>
        <w:tabs>
          <w:tab w:val="left" w:pos="0"/>
        </w:tabs>
        <w:ind w:firstLine="709"/>
        <w:jc w:val="both"/>
        <w:rPr>
          <w:color w:val="000000"/>
          <w:sz w:val="28"/>
          <w:szCs w:val="28"/>
        </w:rPr>
      </w:pPr>
      <w:r w:rsidRPr="00E15379">
        <w:rPr>
          <w:color w:val="000000"/>
          <w:sz w:val="28"/>
          <w:szCs w:val="28"/>
        </w:rPr>
        <w:t>рассмотрев</w:t>
      </w:r>
      <w:r w:rsidR="00D336EA" w:rsidRPr="00E15379">
        <w:rPr>
          <w:color w:val="000000"/>
          <w:sz w:val="28"/>
          <w:szCs w:val="28"/>
        </w:rPr>
        <w:t xml:space="preserve"> жалоб</w:t>
      </w:r>
      <w:r w:rsidR="00472102" w:rsidRPr="00E15379">
        <w:rPr>
          <w:color w:val="000000"/>
          <w:sz w:val="28"/>
          <w:szCs w:val="28"/>
        </w:rPr>
        <w:t>у</w:t>
      </w:r>
      <w:r w:rsidR="00F76B70" w:rsidRPr="00E15379">
        <w:rPr>
          <w:color w:val="000000"/>
          <w:sz w:val="28"/>
          <w:szCs w:val="28"/>
        </w:rPr>
        <w:t xml:space="preserve"> </w:t>
      </w:r>
      <w:r w:rsidR="004D3BAE">
        <w:rPr>
          <w:bCs/>
          <w:color w:val="000000"/>
          <w:sz w:val="28"/>
          <w:szCs w:val="28"/>
        </w:rPr>
        <w:t>З</w:t>
      </w:r>
      <w:r w:rsidR="00D336EA" w:rsidRPr="00E15379">
        <w:rPr>
          <w:bCs/>
          <w:color w:val="000000"/>
          <w:sz w:val="28"/>
          <w:szCs w:val="28"/>
        </w:rPr>
        <w:t>аявителя</w:t>
      </w:r>
      <w:r w:rsidR="00056077" w:rsidRPr="00E15379">
        <w:rPr>
          <w:bCs/>
          <w:color w:val="000000"/>
          <w:sz w:val="28"/>
          <w:szCs w:val="28"/>
        </w:rPr>
        <w:t xml:space="preserve"> </w:t>
      </w:r>
      <w:r w:rsidR="000F0325" w:rsidRPr="00E15379">
        <w:rPr>
          <w:color w:val="000000"/>
          <w:sz w:val="28"/>
          <w:szCs w:val="28"/>
        </w:rPr>
        <w:t xml:space="preserve">(вх. № </w:t>
      </w:r>
      <w:r w:rsidR="004D3BAE">
        <w:rPr>
          <w:color w:val="000000"/>
          <w:sz w:val="28"/>
          <w:szCs w:val="28"/>
        </w:rPr>
        <w:t>3205</w:t>
      </w:r>
      <w:r w:rsidR="0083265A" w:rsidRPr="00E15379">
        <w:rPr>
          <w:color w:val="000000"/>
          <w:sz w:val="28"/>
          <w:szCs w:val="28"/>
        </w:rPr>
        <w:t>/18</w:t>
      </w:r>
      <w:r w:rsidR="002045CD" w:rsidRPr="00E15379">
        <w:rPr>
          <w:color w:val="000000"/>
          <w:sz w:val="28"/>
          <w:szCs w:val="28"/>
        </w:rPr>
        <w:t xml:space="preserve"> от </w:t>
      </w:r>
      <w:r w:rsidR="004D3BAE">
        <w:rPr>
          <w:color w:val="000000"/>
          <w:sz w:val="28"/>
          <w:szCs w:val="28"/>
        </w:rPr>
        <w:t>07.02.</w:t>
      </w:r>
      <w:r w:rsidR="0083265A" w:rsidRPr="00E15379">
        <w:rPr>
          <w:color w:val="000000"/>
          <w:sz w:val="28"/>
          <w:szCs w:val="28"/>
        </w:rPr>
        <w:t>2018</w:t>
      </w:r>
      <w:r w:rsidR="000F0325" w:rsidRPr="00E15379">
        <w:rPr>
          <w:color w:val="000000"/>
          <w:sz w:val="28"/>
          <w:szCs w:val="28"/>
        </w:rPr>
        <w:t xml:space="preserve">) на </w:t>
      </w:r>
      <w:r w:rsidR="006166C4" w:rsidRPr="00E15379">
        <w:rPr>
          <w:color w:val="000000"/>
          <w:sz w:val="28"/>
          <w:szCs w:val="28"/>
        </w:rPr>
        <w:t xml:space="preserve">действия </w:t>
      </w:r>
      <w:r w:rsidR="004B3E78" w:rsidRPr="00E15379">
        <w:rPr>
          <w:color w:val="000000"/>
          <w:sz w:val="28"/>
          <w:szCs w:val="28"/>
        </w:rPr>
        <w:t xml:space="preserve">аукционной комиссии </w:t>
      </w:r>
      <w:r w:rsidR="00CF48DC" w:rsidRPr="00E15379">
        <w:rPr>
          <w:color w:val="000000"/>
          <w:sz w:val="28"/>
          <w:szCs w:val="28"/>
        </w:rPr>
        <w:t>Заказчика</w:t>
      </w:r>
      <w:r w:rsidR="006166C4" w:rsidRPr="00E15379">
        <w:rPr>
          <w:color w:val="000000"/>
          <w:sz w:val="28"/>
          <w:szCs w:val="28"/>
        </w:rPr>
        <w:t xml:space="preserve"> при определении поставщика путем проведения </w:t>
      </w:r>
      <w:r w:rsidR="008008F1" w:rsidRPr="00E15379">
        <w:rPr>
          <w:color w:val="000000"/>
          <w:sz w:val="28"/>
          <w:szCs w:val="28"/>
        </w:rPr>
        <w:t>электронного аукциона</w:t>
      </w:r>
      <w:r w:rsidR="006166C4" w:rsidRPr="00E15379">
        <w:rPr>
          <w:color w:val="000000"/>
          <w:sz w:val="28"/>
          <w:szCs w:val="28"/>
        </w:rPr>
        <w:t xml:space="preserve"> </w:t>
      </w:r>
      <w:r w:rsidR="0050745A" w:rsidRPr="00E15379">
        <w:rPr>
          <w:color w:val="000000"/>
          <w:sz w:val="28"/>
          <w:szCs w:val="28"/>
        </w:rPr>
        <w:t xml:space="preserve">на </w:t>
      </w:r>
      <w:r w:rsidR="00AC1451">
        <w:rPr>
          <w:color w:val="000000"/>
          <w:sz w:val="28"/>
          <w:szCs w:val="28"/>
        </w:rPr>
        <w:t>выполнение работ по текущему ремонту нежилых помещений Заказчика</w:t>
      </w:r>
      <w:r w:rsidR="00895191" w:rsidRPr="00E15379">
        <w:rPr>
          <w:color w:val="000000"/>
          <w:sz w:val="28"/>
          <w:szCs w:val="28"/>
        </w:rPr>
        <w:t xml:space="preserve"> </w:t>
      </w:r>
      <w:r w:rsidR="006166C4" w:rsidRPr="00E15379">
        <w:rPr>
          <w:color w:val="000000"/>
          <w:sz w:val="28"/>
          <w:szCs w:val="28"/>
        </w:rPr>
        <w:t>(далее –</w:t>
      </w:r>
      <w:r w:rsidR="00C06687" w:rsidRPr="00E15379">
        <w:rPr>
          <w:color w:val="000000"/>
          <w:sz w:val="28"/>
          <w:szCs w:val="28"/>
        </w:rPr>
        <w:t xml:space="preserve"> </w:t>
      </w:r>
      <w:r w:rsidR="006166C4" w:rsidRPr="00E15379">
        <w:rPr>
          <w:color w:val="000000"/>
          <w:sz w:val="28"/>
          <w:szCs w:val="28"/>
        </w:rPr>
        <w:t xml:space="preserve">аукцион), </w:t>
      </w:r>
      <w:r w:rsidR="00B014FD" w:rsidRPr="00E15379">
        <w:rPr>
          <w:sz w:val="28"/>
          <w:szCs w:val="28"/>
        </w:rPr>
        <w:t xml:space="preserve">а также в результате проведения внеплановой проверки на основании п. 1 ч. 15 ст.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r w:rsidR="00B014FD" w:rsidRPr="00E15379">
        <w:rPr>
          <w:bCs/>
          <w:sz w:val="28"/>
          <w:szCs w:val="28"/>
        </w:rPr>
        <w:t xml:space="preserve">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w:t>
      </w:r>
      <w:r w:rsidR="00B014FD" w:rsidRPr="00E15379">
        <w:rPr>
          <w:bCs/>
          <w:sz w:val="28"/>
          <w:szCs w:val="28"/>
        </w:rPr>
        <w:lastRenderedPageBreak/>
        <w:t>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w:t>
      </w:r>
      <w:r w:rsidR="00B014FD" w:rsidRPr="00E15379">
        <w:rPr>
          <w:spacing w:val="6"/>
          <w:sz w:val="28"/>
          <w:szCs w:val="28"/>
        </w:rPr>
        <w:t xml:space="preserve">, утвержденного приказом ФАС России от 19.11.2014 № 727/14 </w:t>
      </w:r>
      <w:r w:rsidR="00B014FD" w:rsidRPr="00E15379">
        <w:rPr>
          <w:sz w:val="28"/>
          <w:szCs w:val="28"/>
        </w:rPr>
        <w:t>(далее – Административный регламент)</w:t>
      </w:r>
      <w:r w:rsidR="008419BE" w:rsidRPr="00E15379">
        <w:rPr>
          <w:color w:val="000000"/>
          <w:sz w:val="28"/>
          <w:szCs w:val="28"/>
        </w:rPr>
        <w:t>,</w:t>
      </w:r>
    </w:p>
    <w:p w:rsidR="006166C4" w:rsidRPr="00E15379" w:rsidRDefault="006166C4" w:rsidP="004B3E78">
      <w:pPr>
        <w:widowControl w:val="0"/>
        <w:tabs>
          <w:tab w:val="left" w:pos="0"/>
          <w:tab w:val="left" w:pos="2700"/>
        </w:tabs>
        <w:ind w:firstLine="709"/>
        <w:jc w:val="both"/>
        <w:outlineLvl w:val="0"/>
        <w:rPr>
          <w:color w:val="000000"/>
          <w:sz w:val="28"/>
          <w:szCs w:val="28"/>
        </w:rPr>
      </w:pPr>
    </w:p>
    <w:p w:rsidR="006166C4" w:rsidRPr="00E15379" w:rsidRDefault="006166C4" w:rsidP="004B3E78">
      <w:pPr>
        <w:widowControl w:val="0"/>
        <w:tabs>
          <w:tab w:val="left" w:pos="0"/>
          <w:tab w:val="left" w:pos="2700"/>
        </w:tabs>
        <w:jc w:val="center"/>
        <w:outlineLvl w:val="0"/>
        <w:rPr>
          <w:color w:val="000000"/>
          <w:sz w:val="28"/>
          <w:szCs w:val="28"/>
        </w:rPr>
      </w:pPr>
      <w:r w:rsidRPr="00E15379">
        <w:rPr>
          <w:color w:val="000000"/>
          <w:sz w:val="28"/>
          <w:szCs w:val="28"/>
        </w:rPr>
        <w:t>УСТАНОВИЛА:</w:t>
      </w:r>
    </w:p>
    <w:p w:rsidR="00DC6AD7" w:rsidRPr="00E15379" w:rsidRDefault="00DC6AD7" w:rsidP="004B3E78">
      <w:pPr>
        <w:widowControl w:val="0"/>
        <w:tabs>
          <w:tab w:val="left" w:pos="0"/>
          <w:tab w:val="left" w:pos="2700"/>
        </w:tabs>
        <w:jc w:val="center"/>
        <w:outlineLvl w:val="0"/>
        <w:rPr>
          <w:color w:val="000000"/>
          <w:sz w:val="28"/>
          <w:szCs w:val="28"/>
        </w:rPr>
      </w:pPr>
    </w:p>
    <w:p w:rsidR="001C131C" w:rsidRPr="00EF61F5" w:rsidRDefault="006166C4" w:rsidP="00EF61F5">
      <w:pPr>
        <w:widowControl w:val="0"/>
        <w:tabs>
          <w:tab w:val="left" w:pos="142"/>
          <w:tab w:val="left" w:pos="1134"/>
        </w:tabs>
        <w:ind w:right="-2" w:firstLine="709"/>
        <w:jc w:val="both"/>
        <w:rPr>
          <w:sz w:val="28"/>
          <w:szCs w:val="28"/>
        </w:rPr>
      </w:pPr>
      <w:r w:rsidRPr="00EF61F5">
        <w:rPr>
          <w:sz w:val="28"/>
          <w:szCs w:val="28"/>
        </w:rPr>
        <w:t>И</w:t>
      </w:r>
      <w:r w:rsidR="00AC1D97" w:rsidRPr="00EF61F5">
        <w:rPr>
          <w:sz w:val="28"/>
          <w:szCs w:val="28"/>
        </w:rPr>
        <w:t>звещение о проведении</w:t>
      </w:r>
      <w:r w:rsidR="005E1BCC" w:rsidRPr="00EF61F5">
        <w:rPr>
          <w:sz w:val="28"/>
          <w:szCs w:val="28"/>
        </w:rPr>
        <w:t xml:space="preserve"> аукциона </w:t>
      </w:r>
      <w:r w:rsidR="00AE0530" w:rsidRPr="00EF61F5">
        <w:rPr>
          <w:sz w:val="28"/>
          <w:szCs w:val="28"/>
        </w:rPr>
        <w:t xml:space="preserve">размещено </w:t>
      </w:r>
      <w:r w:rsidR="00AC1451" w:rsidRPr="00EF61F5">
        <w:rPr>
          <w:sz w:val="28"/>
          <w:szCs w:val="28"/>
        </w:rPr>
        <w:t>18.01</w:t>
      </w:r>
      <w:r w:rsidRPr="00EF61F5">
        <w:rPr>
          <w:sz w:val="28"/>
          <w:szCs w:val="28"/>
        </w:rPr>
        <w:t>.201</w:t>
      </w:r>
      <w:r w:rsidR="001C131C" w:rsidRPr="00EF61F5">
        <w:rPr>
          <w:sz w:val="28"/>
          <w:szCs w:val="28"/>
        </w:rPr>
        <w:t>7</w:t>
      </w:r>
      <w:r w:rsidRPr="00EF61F5">
        <w:rPr>
          <w:sz w:val="28"/>
          <w:szCs w:val="28"/>
        </w:rPr>
        <w:t xml:space="preserve"> на официальном сайте</w:t>
      </w:r>
      <w:r w:rsidR="00CF48DC" w:rsidRPr="00EF61F5">
        <w:rPr>
          <w:sz w:val="28"/>
          <w:szCs w:val="28"/>
        </w:rPr>
        <w:t xml:space="preserve"> единой информационной системы</w:t>
      </w:r>
      <w:r w:rsidRPr="00EF61F5">
        <w:rPr>
          <w:sz w:val="28"/>
          <w:szCs w:val="28"/>
        </w:rPr>
        <w:t xml:space="preserve"> </w:t>
      </w:r>
      <w:hyperlink r:id="rId9" w:history="1">
        <w:r w:rsidRPr="00EF61F5">
          <w:rPr>
            <w:rStyle w:val="a9"/>
            <w:color w:val="auto"/>
            <w:sz w:val="28"/>
            <w:szCs w:val="28"/>
            <w:u w:val="none"/>
          </w:rPr>
          <w:t>www.</w:t>
        </w:r>
        <w:r w:rsidRPr="00EF61F5">
          <w:rPr>
            <w:rStyle w:val="a9"/>
            <w:color w:val="auto"/>
            <w:sz w:val="28"/>
            <w:szCs w:val="28"/>
            <w:u w:val="none"/>
            <w:lang w:val="en-US"/>
          </w:rPr>
          <w:t>zakupki</w:t>
        </w:r>
        <w:r w:rsidRPr="00EF61F5">
          <w:rPr>
            <w:rStyle w:val="a9"/>
            <w:color w:val="auto"/>
            <w:sz w:val="28"/>
            <w:szCs w:val="28"/>
            <w:u w:val="none"/>
          </w:rPr>
          <w:t>.</w:t>
        </w:r>
        <w:r w:rsidRPr="00EF61F5">
          <w:rPr>
            <w:rStyle w:val="a9"/>
            <w:color w:val="auto"/>
            <w:sz w:val="28"/>
            <w:szCs w:val="28"/>
            <w:u w:val="none"/>
            <w:lang w:val="en-US"/>
          </w:rPr>
          <w:t>gov</w:t>
        </w:r>
        <w:r w:rsidRPr="00EF61F5">
          <w:rPr>
            <w:rStyle w:val="a9"/>
            <w:color w:val="auto"/>
            <w:sz w:val="28"/>
            <w:szCs w:val="28"/>
            <w:u w:val="none"/>
          </w:rPr>
          <w:t>.ru</w:t>
        </w:r>
      </w:hyperlink>
      <w:r w:rsidRPr="00EF61F5">
        <w:rPr>
          <w:sz w:val="28"/>
          <w:szCs w:val="28"/>
        </w:rPr>
        <w:t>, номер извещения</w:t>
      </w:r>
      <w:r w:rsidR="00CF48DC" w:rsidRPr="00EF61F5">
        <w:rPr>
          <w:sz w:val="28"/>
          <w:szCs w:val="28"/>
        </w:rPr>
        <w:t xml:space="preserve"> №</w:t>
      </w:r>
      <w:r w:rsidRPr="00EF61F5">
        <w:rPr>
          <w:sz w:val="28"/>
          <w:szCs w:val="28"/>
        </w:rPr>
        <w:t xml:space="preserve"> </w:t>
      </w:r>
      <w:r w:rsidR="00AC1451" w:rsidRPr="00EF61F5">
        <w:rPr>
          <w:sz w:val="28"/>
          <w:szCs w:val="28"/>
        </w:rPr>
        <w:t>0172300014018000001</w:t>
      </w:r>
      <w:r w:rsidRPr="00EF61F5">
        <w:rPr>
          <w:sz w:val="28"/>
          <w:szCs w:val="28"/>
        </w:rPr>
        <w:t>. Начальная (максимальная) цена контракта</w:t>
      </w:r>
      <w:r w:rsidR="00E90E58" w:rsidRPr="00EF61F5">
        <w:rPr>
          <w:sz w:val="28"/>
          <w:szCs w:val="28"/>
        </w:rPr>
        <w:t xml:space="preserve"> </w:t>
      </w:r>
      <w:r w:rsidRPr="00EF61F5">
        <w:rPr>
          <w:sz w:val="28"/>
          <w:szCs w:val="28"/>
        </w:rPr>
        <w:t>–</w:t>
      </w:r>
      <w:r w:rsidR="00BA2940" w:rsidRPr="00EF61F5">
        <w:rPr>
          <w:sz w:val="28"/>
          <w:szCs w:val="28"/>
        </w:rPr>
        <w:t xml:space="preserve"> </w:t>
      </w:r>
      <w:r w:rsidR="00AC1451" w:rsidRPr="00EF61F5">
        <w:rPr>
          <w:sz w:val="28"/>
          <w:szCs w:val="28"/>
        </w:rPr>
        <w:t xml:space="preserve">2 998 768,43 </w:t>
      </w:r>
      <w:r w:rsidRPr="00EF61F5">
        <w:rPr>
          <w:sz w:val="28"/>
          <w:szCs w:val="28"/>
        </w:rPr>
        <w:t>рублей.</w:t>
      </w:r>
      <w:r w:rsidR="001C131C" w:rsidRPr="00EF61F5">
        <w:rPr>
          <w:sz w:val="28"/>
          <w:szCs w:val="28"/>
        </w:rPr>
        <w:t xml:space="preserve"> </w:t>
      </w:r>
    </w:p>
    <w:p w:rsidR="008419BE" w:rsidRPr="00EF61F5" w:rsidRDefault="004B3E78" w:rsidP="00EF61F5">
      <w:pPr>
        <w:widowControl w:val="0"/>
        <w:tabs>
          <w:tab w:val="left" w:pos="142"/>
          <w:tab w:val="left" w:pos="1134"/>
        </w:tabs>
        <w:ind w:right="-2" w:firstLine="709"/>
        <w:jc w:val="both"/>
        <w:rPr>
          <w:sz w:val="28"/>
          <w:szCs w:val="28"/>
        </w:rPr>
      </w:pPr>
      <w:r w:rsidRPr="00EF61F5">
        <w:rPr>
          <w:sz w:val="28"/>
          <w:szCs w:val="28"/>
        </w:rPr>
        <w:t xml:space="preserve">В жалобе Заявитель указывает на неправомерные действия </w:t>
      </w:r>
      <w:r w:rsidR="00CB54B5" w:rsidRPr="00EF61F5">
        <w:rPr>
          <w:sz w:val="28"/>
          <w:szCs w:val="28"/>
        </w:rPr>
        <w:t xml:space="preserve">аукционной комиссии </w:t>
      </w:r>
      <w:r w:rsidRPr="00EF61F5">
        <w:rPr>
          <w:sz w:val="28"/>
          <w:szCs w:val="28"/>
        </w:rPr>
        <w:t>Заказчика, нарушающие, по мнению Заявителя, требования законодательства о контрактной системе</w:t>
      </w:r>
      <w:r w:rsidR="008242AA" w:rsidRPr="00EF61F5">
        <w:rPr>
          <w:sz w:val="28"/>
          <w:szCs w:val="28"/>
        </w:rPr>
        <w:t xml:space="preserve"> по основаниям, изложенным </w:t>
      </w:r>
      <w:r w:rsidRPr="00EF61F5">
        <w:rPr>
          <w:sz w:val="28"/>
          <w:szCs w:val="28"/>
        </w:rPr>
        <w:t>в жалобе</w:t>
      </w:r>
      <w:r w:rsidR="008419BE" w:rsidRPr="00EF61F5">
        <w:rPr>
          <w:sz w:val="28"/>
          <w:szCs w:val="28"/>
        </w:rPr>
        <w:t xml:space="preserve">. </w:t>
      </w:r>
    </w:p>
    <w:p w:rsidR="00197B39" w:rsidRPr="00EF61F5" w:rsidRDefault="006D7FF2" w:rsidP="00EF61F5">
      <w:pPr>
        <w:widowControl w:val="0"/>
        <w:tabs>
          <w:tab w:val="left" w:pos="142"/>
          <w:tab w:val="left" w:pos="1134"/>
        </w:tabs>
        <w:ind w:right="-2" w:firstLine="709"/>
        <w:jc w:val="both"/>
        <w:rPr>
          <w:rStyle w:val="af4"/>
          <w:sz w:val="28"/>
          <w:szCs w:val="28"/>
        </w:rPr>
      </w:pPr>
      <w:r w:rsidRPr="00EF61F5">
        <w:rPr>
          <w:sz w:val="28"/>
          <w:szCs w:val="28"/>
        </w:rPr>
        <w:t>Заказчик</w:t>
      </w:r>
      <w:r w:rsidR="00742AC5" w:rsidRPr="00EF61F5">
        <w:rPr>
          <w:sz w:val="28"/>
          <w:szCs w:val="28"/>
        </w:rPr>
        <w:t xml:space="preserve"> считает </w:t>
      </w:r>
      <w:r w:rsidR="00197B39" w:rsidRPr="00EF61F5">
        <w:rPr>
          <w:sz w:val="28"/>
          <w:szCs w:val="28"/>
        </w:rPr>
        <w:t>жалобу необоснованной.</w:t>
      </w:r>
    </w:p>
    <w:p w:rsidR="00742AC5" w:rsidRPr="00EF61F5" w:rsidRDefault="00742AC5" w:rsidP="00EF61F5">
      <w:pPr>
        <w:pStyle w:val="afc"/>
        <w:widowControl w:val="0"/>
        <w:numPr>
          <w:ilvl w:val="0"/>
          <w:numId w:val="16"/>
        </w:numPr>
        <w:tabs>
          <w:tab w:val="left" w:pos="142"/>
          <w:tab w:val="left" w:pos="709"/>
          <w:tab w:val="left" w:pos="1134"/>
        </w:tabs>
        <w:autoSpaceDE w:val="0"/>
        <w:autoSpaceDN w:val="0"/>
        <w:adjustRightInd w:val="0"/>
        <w:ind w:left="0" w:right="-2" w:firstLine="709"/>
        <w:contextualSpacing w:val="0"/>
        <w:jc w:val="both"/>
        <w:rPr>
          <w:sz w:val="28"/>
          <w:szCs w:val="28"/>
        </w:rPr>
      </w:pPr>
      <w:r w:rsidRPr="00EF61F5">
        <w:rPr>
          <w:sz w:val="28"/>
          <w:szCs w:val="28"/>
        </w:rPr>
        <w:t>В соответствии с ч. 4 ст.  67 Закона о контрактной системе участник электронного аукциона не допускается к участию в нем в случае:</w:t>
      </w:r>
    </w:p>
    <w:p w:rsidR="00742AC5" w:rsidRPr="00EF61F5" w:rsidRDefault="00742AC5" w:rsidP="00EF61F5">
      <w:pPr>
        <w:widowControl w:val="0"/>
        <w:tabs>
          <w:tab w:val="left" w:pos="142"/>
          <w:tab w:val="left" w:pos="709"/>
          <w:tab w:val="left" w:pos="1134"/>
        </w:tabs>
        <w:autoSpaceDE w:val="0"/>
        <w:autoSpaceDN w:val="0"/>
        <w:adjustRightInd w:val="0"/>
        <w:ind w:right="-2" w:firstLine="709"/>
        <w:jc w:val="both"/>
        <w:rPr>
          <w:sz w:val="28"/>
          <w:szCs w:val="28"/>
        </w:rPr>
      </w:pPr>
      <w:r w:rsidRPr="00EF61F5">
        <w:rPr>
          <w:sz w:val="28"/>
          <w:szCs w:val="28"/>
        </w:rPr>
        <w:t xml:space="preserve">1) непредоставления информации, предусмотренной </w:t>
      </w:r>
      <w:hyperlink r:id="rId10" w:history="1">
        <w:r w:rsidRPr="00EF61F5">
          <w:rPr>
            <w:sz w:val="28"/>
            <w:szCs w:val="28"/>
          </w:rPr>
          <w:t>ч.</w:t>
        </w:r>
      </w:hyperlink>
      <w:r w:rsidRPr="00EF61F5">
        <w:rPr>
          <w:sz w:val="28"/>
          <w:szCs w:val="28"/>
        </w:rPr>
        <w:t xml:space="preserve"> 3 ст. 66 Закона              о контрактной системе, или предоставления недостоверной информации;</w:t>
      </w:r>
    </w:p>
    <w:p w:rsidR="00742AC5" w:rsidRPr="00EF61F5" w:rsidRDefault="00742AC5" w:rsidP="00EF61F5">
      <w:pPr>
        <w:widowControl w:val="0"/>
        <w:tabs>
          <w:tab w:val="left" w:pos="142"/>
          <w:tab w:val="left" w:pos="709"/>
          <w:tab w:val="left" w:pos="1134"/>
        </w:tabs>
        <w:autoSpaceDE w:val="0"/>
        <w:autoSpaceDN w:val="0"/>
        <w:adjustRightInd w:val="0"/>
        <w:ind w:right="-2" w:firstLine="709"/>
        <w:jc w:val="both"/>
        <w:rPr>
          <w:sz w:val="28"/>
          <w:szCs w:val="28"/>
        </w:rPr>
      </w:pPr>
      <w:r w:rsidRPr="00EF61F5">
        <w:rPr>
          <w:sz w:val="28"/>
          <w:szCs w:val="28"/>
        </w:rPr>
        <w:t xml:space="preserve">2) несоответствия информации, предусмотренной </w:t>
      </w:r>
      <w:hyperlink r:id="rId11" w:history="1">
        <w:r w:rsidRPr="00EF61F5">
          <w:rPr>
            <w:sz w:val="28"/>
            <w:szCs w:val="28"/>
          </w:rPr>
          <w:t>ч.</w:t>
        </w:r>
      </w:hyperlink>
      <w:r w:rsidRPr="00EF61F5">
        <w:rPr>
          <w:sz w:val="28"/>
          <w:szCs w:val="28"/>
        </w:rPr>
        <w:t xml:space="preserve"> 3 ст. 66 Закона                 о контрактной системе, требованиям документации о таком аукционе. </w:t>
      </w:r>
    </w:p>
    <w:p w:rsidR="007B6B8C" w:rsidRPr="00EF61F5" w:rsidRDefault="00742AC5" w:rsidP="00EF61F5">
      <w:pPr>
        <w:widowControl w:val="0"/>
        <w:tabs>
          <w:tab w:val="left" w:pos="142"/>
          <w:tab w:val="left" w:pos="709"/>
          <w:tab w:val="left" w:pos="1134"/>
        </w:tabs>
        <w:autoSpaceDE w:val="0"/>
        <w:autoSpaceDN w:val="0"/>
        <w:adjustRightInd w:val="0"/>
        <w:ind w:right="-2" w:firstLine="709"/>
        <w:jc w:val="both"/>
        <w:rPr>
          <w:sz w:val="28"/>
          <w:szCs w:val="28"/>
        </w:rPr>
      </w:pPr>
      <w:r w:rsidRPr="00EF61F5">
        <w:rPr>
          <w:sz w:val="28"/>
          <w:szCs w:val="28"/>
        </w:rPr>
        <w:t>В соответствии с ч. 5 ст. 67 Закона о контрактной системе отказ в допуске к участию в аукционе по основаниям, не предусмотренным ч. 4 ст. 67 Закона о контрактной системе, не допускается.</w:t>
      </w:r>
    </w:p>
    <w:p w:rsidR="003F27CF" w:rsidRPr="00EF61F5" w:rsidRDefault="00742AC5" w:rsidP="00EF61F5">
      <w:pPr>
        <w:widowControl w:val="0"/>
        <w:tabs>
          <w:tab w:val="left" w:pos="142"/>
          <w:tab w:val="left" w:pos="709"/>
          <w:tab w:val="left" w:pos="1134"/>
        </w:tabs>
        <w:autoSpaceDE w:val="0"/>
        <w:autoSpaceDN w:val="0"/>
        <w:adjustRightInd w:val="0"/>
        <w:ind w:right="-2" w:firstLine="709"/>
        <w:jc w:val="both"/>
        <w:rPr>
          <w:i/>
          <w:color w:val="000000"/>
          <w:sz w:val="28"/>
          <w:szCs w:val="28"/>
        </w:rPr>
      </w:pPr>
      <w:r w:rsidRPr="00EF61F5">
        <w:rPr>
          <w:sz w:val="28"/>
          <w:szCs w:val="28"/>
        </w:rPr>
        <w:t xml:space="preserve">Согласно протоколу </w:t>
      </w:r>
      <w:r w:rsidR="00AC1451" w:rsidRPr="00EF61F5">
        <w:rPr>
          <w:sz w:val="28"/>
          <w:szCs w:val="28"/>
        </w:rPr>
        <w:t xml:space="preserve">рассмотрения заявок на участие в электронном аукционе от 30.01.2018 №0172300014018000001-1 </w:t>
      </w:r>
      <w:r w:rsidRPr="00EF61F5">
        <w:rPr>
          <w:sz w:val="28"/>
          <w:szCs w:val="28"/>
        </w:rPr>
        <w:t xml:space="preserve">первой части заявки Заявителя </w:t>
      </w:r>
      <w:r w:rsidR="00DC0348" w:rsidRPr="00EF61F5">
        <w:rPr>
          <w:sz w:val="28"/>
          <w:szCs w:val="28"/>
        </w:rPr>
        <w:t>на участие в аукционе</w:t>
      </w:r>
      <w:r w:rsidR="007B6B8C" w:rsidRPr="00EF61F5">
        <w:rPr>
          <w:sz w:val="28"/>
          <w:szCs w:val="28"/>
        </w:rPr>
        <w:t xml:space="preserve"> (порядковый номер </w:t>
      </w:r>
      <w:r w:rsidR="00AC1451" w:rsidRPr="00EF61F5">
        <w:rPr>
          <w:sz w:val="28"/>
          <w:szCs w:val="28"/>
        </w:rPr>
        <w:t>6</w:t>
      </w:r>
      <w:r w:rsidR="007B6B8C" w:rsidRPr="00EF61F5">
        <w:rPr>
          <w:sz w:val="28"/>
          <w:szCs w:val="28"/>
        </w:rPr>
        <w:t>)</w:t>
      </w:r>
      <w:r w:rsidR="00DC0348" w:rsidRPr="00EF61F5">
        <w:rPr>
          <w:sz w:val="28"/>
          <w:szCs w:val="28"/>
        </w:rPr>
        <w:t xml:space="preserve"> </w:t>
      </w:r>
      <w:r w:rsidRPr="00EF61F5">
        <w:rPr>
          <w:sz w:val="28"/>
          <w:szCs w:val="28"/>
        </w:rPr>
        <w:t>отказано в допуске к участию в аукционе</w:t>
      </w:r>
      <w:r w:rsidR="00AC1451" w:rsidRPr="00EF61F5">
        <w:rPr>
          <w:sz w:val="28"/>
          <w:szCs w:val="28"/>
        </w:rPr>
        <w:t>, в том числе, по следующ</w:t>
      </w:r>
      <w:r w:rsidR="006B4853" w:rsidRPr="00EF61F5">
        <w:rPr>
          <w:sz w:val="28"/>
          <w:szCs w:val="28"/>
        </w:rPr>
        <w:t>им</w:t>
      </w:r>
      <w:r w:rsidR="00AC1451" w:rsidRPr="00EF61F5">
        <w:rPr>
          <w:sz w:val="28"/>
          <w:szCs w:val="28"/>
        </w:rPr>
        <w:t xml:space="preserve"> основани</w:t>
      </w:r>
      <w:r w:rsidR="006B4853" w:rsidRPr="00EF61F5">
        <w:rPr>
          <w:sz w:val="28"/>
          <w:szCs w:val="28"/>
        </w:rPr>
        <w:t>ям</w:t>
      </w:r>
      <w:r w:rsidRPr="00EF61F5">
        <w:rPr>
          <w:sz w:val="28"/>
          <w:szCs w:val="28"/>
        </w:rPr>
        <w:t xml:space="preserve">: </w:t>
      </w:r>
      <w:r w:rsidR="000730DC" w:rsidRPr="00EF61F5">
        <w:rPr>
          <w:sz w:val="28"/>
          <w:szCs w:val="28"/>
        </w:rPr>
        <w:t>«</w:t>
      </w:r>
      <w:r w:rsidR="003F27CF" w:rsidRPr="00EF61F5">
        <w:rPr>
          <w:i/>
          <w:color w:val="000000"/>
          <w:sz w:val="28"/>
          <w:szCs w:val="28"/>
        </w:rPr>
        <w:t xml:space="preserve">3) пункт 45 "Древесно-слоистый пластик": несоответствие конкретного показателя покоробленности древесных слоистых пластиков относительно установленного строго минимального значения показателя (подпункт 5.1.6 Инструкции по заполнению первой части заявки к части II "Информационная карта аукциона" документации об аукционе (далее - Инструкция), в соответствии с которым товара участником аукциона в заявке должно быть представлено конкретное количественное значение такого показателя товара, превышающее установленное в приложении № 3 строго минимальное значение указанного показателя товара, выраженное в единицах измерения, определенных в приложении № 3 относительного указанного показателя товара): </w:t>
      </w:r>
    </w:p>
    <w:p w:rsidR="003F27CF" w:rsidRPr="00EF61F5" w:rsidRDefault="003F27CF" w:rsidP="00EF61F5">
      <w:pPr>
        <w:widowControl w:val="0"/>
        <w:tabs>
          <w:tab w:val="left" w:pos="142"/>
          <w:tab w:val="left" w:pos="709"/>
          <w:tab w:val="left" w:pos="1134"/>
        </w:tabs>
        <w:autoSpaceDE w:val="0"/>
        <w:autoSpaceDN w:val="0"/>
        <w:adjustRightInd w:val="0"/>
        <w:ind w:right="-2" w:firstLine="709"/>
        <w:jc w:val="both"/>
        <w:rPr>
          <w:i/>
          <w:color w:val="000000"/>
          <w:sz w:val="28"/>
          <w:szCs w:val="28"/>
        </w:rPr>
      </w:pPr>
      <w:r w:rsidRPr="00EF61F5">
        <w:rPr>
          <w:i/>
          <w:color w:val="000000"/>
          <w:sz w:val="28"/>
          <w:szCs w:val="28"/>
        </w:rPr>
        <w:t>в пункте 45 приложения № 3 указано: "В листах древесных слоистых пластиков должна отсутствовать покоробленность &gt;3 (трех) мм. на 1 (один) м длины диагонали листа";</w:t>
      </w:r>
    </w:p>
    <w:p w:rsidR="003F27CF" w:rsidRPr="00EF61F5" w:rsidRDefault="003F27CF" w:rsidP="00EF61F5">
      <w:pPr>
        <w:widowControl w:val="0"/>
        <w:tabs>
          <w:tab w:val="left" w:pos="142"/>
          <w:tab w:val="left" w:pos="709"/>
          <w:tab w:val="left" w:pos="1134"/>
        </w:tabs>
        <w:autoSpaceDE w:val="0"/>
        <w:autoSpaceDN w:val="0"/>
        <w:adjustRightInd w:val="0"/>
        <w:ind w:right="-2" w:firstLine="709"/>
        <w:jc w:val="both"/>
        <w:rPr>
          <w:i/>
          <w:color w:val="000000"/>
          <w:sz w:val="28"/>
          <w:szCs w:val="28"/>
        </w:rPr>
      </w:pPr>
      <w:r w:rsidRPr="00EF61F5">
        <w:rPr>
          <w:i/>
          <w:color w:val="000000"/>
          <w:sz w:val="28"/>
          <w:szCs w:val="28"/>
        </w:rPr>
        <w:lastRenderedPageBreak/>
        <w:t>в заявке указано: "В листах древесины слоистых пластиков отсутствует покоробленность 3,1 (три целых и одна десятая) на 1 (один) м длины диагонали листа";</w:t>
      </w:r>
    </w:p>
    <w:p w:rsidR="003F27CF" w:rsidRPr="00EF61F5" w:rsidRDefault="003F27CF" w:rsidP="00EF61F5">
      <w:pPr>
        <w:widowControl w:val="0"/>
        <w:tabs>
          <w:tab w:val="left" w:pos="142"/>
          <w:tab w:val="left" w:pos="709"/>
          <w:tab w:val="left" w:pos="1134"/>
        </w:tabs>
        <w:autoSpaceDE w:val="0"/>
        <w:autoSpaceDN w:val="0"/>
        <w:adjustRightInd w:val="0"/>
        <w:ind w:right="-2" w:firstLine="709"/>
        <w:jc w:val="both"/>
        <w:rPr>
          <w:i/>
          <w:color w:val="000000"/>
          <w:sz w:val="28"/>
          <w:szCs w:val="28"/>
        </w:rPr>
      </w:pPr>
      <w:r w:rsidRPr="00EF61F5">
        <w:rPr>
          <w:i/>
          <w:color w:val="000000"/>
          <w:sz w:val="28"/>
          <w:szCs w:val="28"/>
        </w:rPr>
        <w:t xml:space="preserve">4) в пункте 54 "Входная группа": непредоставление показателя ширины профиля дверного блока входной группы: </w:t>
      </w:r>
    </w:p>
    <w:p w:rsidR="003F27CF" w:rsidRPr="00EF61F5" w:rsidRDefault="003F27CF" w:rsidP="00EF61F5">
      <w:pPr>
        <w:widowControl w:val="0"/>
        <w:tabs>
          <w:tab w:val="left" w:pos="142"/>
          <w:tab w:val="left" w:pos="709"/>
          <w:tab w:val="left" w:pos="1134"/>
        </w:tabs>
        <w:autoSpaceDE w:val="0"/>
        <w:autoSpaceDN w:val="0"/>
        <w:adjustRightInd w:val="0"/>
        <w:ind w:right="-2" w:firstLine="709"/>
        <w:jc w:val="both"/>
        <w:rPr>
          <w:i/>
          <w:color w:val="000000"/>
          <w:sz w:val="28"/>
          <w:szCs w:val="28"/>
        </w:rPr>
      </w:pPr>
      <w:r w:rsidRPr="00EF61F5">
        <w:rPr>
          <w:i/>
          <w:color w:val="000000"/>
          <w:sz w:val="28"/>
          <w:szCs w:val="28"/>
        </w:rPr>
        <w:t>в пункте 54 приложения № 3 указано: "Технические характеристики дверного блока входной группы должны соответствовать требованиям: ... ширина профиля в интервале значений от 80 (восьмидесяти) мм. до 89 (восьмидесяти девяти) мм...;"</w:t>
      </w:r>
    </w:p>
    <w:p w:rsidR="00742AC5" w:rsidRPr="00EF61F5" w:rsidRDefault="003F27CF" w:rsidP="00EF61F5">
      <w:pPr>
        <w:widowControl w:val="0"/>
        <w:tabs>
          <w:tab w:val="left" w:pos="142"/>
          <w:tab w:val="left" w:pos="709"/>
          <w:tab w:val="left" w:pos="1134"/>
        </w:tabs>
        <w:autoSpaceDE w:val="0"/>
        <w:autoSpaceDN w:val="0"/>
        <w:adjustRightInd w:val="0"/>
        <w:ind w:right="-2" w:firstLine="709"/>
        <w:jc w:val="both"/>
        <w:rPr>
          <w:rFonts w:eastAsia="Calibri"/>
          <w:b/>
          <w:i/>
          <w:sz w:val="28"/>
          <w:szCs w:val="28"/>
        </w:rPr>
      </w:pPr>
      <w:r w:rsidRPr="00EF61F5">
        <w:rPr>
          <w:i/>
          <w:color w:val="000000"/>
          <w:sz w:val="28"/>
          <w:szCs w:val="28"/>
        </w:rPr>
        <w:t>в заявке указано: "Технические характеристики дверного блока входной группы: ширина (восемьдесят) мм..."</w:t>
      </w:r>
      <w:r w:rsidR="00742AC5" w:rsidRPr="00EF61F5">
        <w:rPr>
          <w:sz w:val="28"/>
          <w:szCs w:val="28"/>
        </w:rPr>
        <w:t>».</w:t>
      </w:r>
    </w:p>
    <w:p w:rsidR="00742AC5" w:rsidRPr="00EF61F5" w:rsidRDefault="00742AC5" w:rsidP="00EF61F5">
      <w:pPr>
        <w:widowControl w:val="0"/>
        <w:tabs>
          <w:tab w:val="left" w:pos="142"/>
          <w:tab w:val="left" w:pos="1134"/>
        </w:tabs>
        <w:autoSpaceDE w:val="0"/>
        <w:autoSpaceDN w:val="0"/>
        <w:adjustRightInd w:val="0"/>
        <w:ind w:right="-2" w:firstLine="709"/>
        <w:jc w:val="both"/>
        <w:rPr>
          <w:sz w:val="28"/>
          <w:szCs w:val="28"/>
          <w:shd w:val="clear" w:color="auto" w:fill="FFFFFF"/>
        </w:rPr>
      </w:pPr>
      <w:r w:rsidRPr="00EF61F5">
        <w:rPr>
          <w:sz w:val="28"/>
          <w:szCs w:val="28"/>
          <w:shd w:val="clear" w:color="auto" w:fill="FFFFFF"/>
        </w:rPr>
        <w:t>В соответствии с ч. 1 ст. 67 Закона о контрактной системе аукционная комиссия проверяет первые части заявок на участие в электронном аукционе, содержащие информацию, предусмотренную ч. 3 ст. 66 Закона о контрактной системе, на соответствие требованиям, установленным документацией о таком аукционе в отношении закупаемых товаров, работ, услуг.</w:t>
      </w:r>
    </w:p>
    <w:p w:rsidR="00742AC5" w:rsidRPr="00EF61F5" w:rsidRDefault="00742AC5" w:rsidP="00EF61F5">
      <w:pPr>
        <w:widowControl w:val="0"/>
        <w:tabs>
          <w:tab w:val="left" w:pos="142"/>
          <w:tab w:val="left" w:pos="1134"/>
        </w:tabs>
        <w:autoSpaceDE w:val="0"/>
        <w:autoSpaceDN w:val="0"/>
        <w:adjustRightInd w:val="0"/>
        <w:ind w:right="-2" w:firstLine="709"/>
        <w:jc w:val="both"/>
        <w:rPr>
          <w:sz w:val="28"/>
          <w:szCs w:val="28"/>
          <w:shd w:val="clear" w:color="auto" w:fill="FFFFFF"/>
        </w:rPr>
      </w:pPr>
      <w:r w:rsidRPr="00EF61F5">
        <w:rPr>
          <w:sz w:val="28"/>
          <w:szCs w:val="28"/>
          <w:shd w:val="clear" w:color="auto" w:fill="FFFFFF"/>
        </w:rPr>
        <w:t xml:space="preserve">В соответствии с пп. б) п. 3 ч. 3 ст. 66 Закона о контрактной системе первая часть заявки на участие в электронном аукционе при заключении контракта на выполнение работ или оказание услуг должна содержать: согласие, предусмотренное п. 2 ч. 3 ст. 66 Закона о контрактной системе, а также </w:t>
      </w:r>
      <w:r w:rsidRPr="00EF61F5">
        <w:rPr>
          <w:b/>
          <w:sz w:val="28"/>
          <w:szCs w:val="28"/>
          <w:shd w:val="clear" w:color="auto" w:fill="FFFFFF"/>
        </w:rPr>
        <w:t>конкретные показатели используемого товара</w:t>
      </w:r>
      <w:r w:rsidRPr="00EF61F5">
        <w:rPr>
          <w:sz w:val="28"/>
          <w:szCs w:val="28"/>
          <w:shd w:val="clear" w:color="auto" w:fill="FFFFFF"/>
        </w:rPr>
        <w:t xml:space="preserve">, </w:t>
      </w:r>
      <w:r w:rsidRPr="00EF61F5">
        <w:rPr>
          <w:b/>
          <w:sz w:val="28"/>
          <w:szCs w:val="28"/>
          <w:shd w:val="clear" w:color="auto" w:fill="FFFFFF"/>
        </w:rPr>
        <w:t>соответствующие значениям, установленным документацией</w:t>
      </w:r>
      <w:r w:rsidRPr="00EF61F5">
        <w:rPr>
          <w:sz w:val="28"/>
          <w:szCs w:val="28"/>
          <w:shd w:val="clear" w:color="auto" w:fill="FFFFFF"/>
        </w:rPr>
        <w:t xml:space="preserve">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742AC5" w:rsidRPr="00EF61F5" w:rsidRDefault="00742AC5" w:rsidP="00EF61F5">
      <w:pPr>
        <w:widowControl w:val="0"/>
        <w:shd w:val="clear" w:color="auto" w:fill="FFFFFF"/>
        <w:tabs>
          <w:tab w:val="left" w:pos="142"/>
          <w:tab w:val="left" w:pos="1134"/>
        </w:tabs>
        <w:ind w:right="-2" w:firstLine="709"/>
        <w:jc w:val="both"/>
        <w:rPr>
          <w:rStyle w:val="blk"/>
          <w:sz w:val="28"/>
          <w:szCs w:val="28"/>
        </w:rPr>
      </w:pPr>
      <w:r w:rsidRPr="00EF61F5">
        <w:rPr>
          <w:rStyle w:val="blk"/>
          <w:sz w:val="28"/>
          <w:szCs w:val="28"/>
        </w:rPr>
        <w:t xml:space="preserve">Требования к конкретным показателям товаров установлены Заказчиком в Приложении № </w:t>
      </w:r>
      <w:r w:rsidR="003F27CF" w:rsidRPr="00EF61F5">
        <w:rPr>
          <w:rStyle w:val="blk"/>
          <w:sz w:val="28"/>
          <w:szCs w:val="28"/>
        </w:rPr>
        <w:t>3</w:t>
      </w:r>
      <w:r w:rsidRPr="00EF61F5">
        <w:rPr>
          <w:rStyle w:val="blk"/>
          <w:sz w:val="28"/>
          <w:szCs w:val="28"/>
        </w:rPr>
        <w:t xml:space="preserve"> к Техническому</w:t>
      </w:r>
      <w:r w:rsidR="007B6B8C" w:rsidRPr="00EF61F5">
        <w:rPr>
          <w:rStyle w:val="blk"/>
          <w:sz w:val="28"/>
          <w:szCs w:val="28"/>
        </w:rPr>
        <w:t xml:space="preserve"> заданию документации о закупке.</w:t>
      </w:r>
    </w:p>
    <w:p w:rsidR="00381E23" w:rsidRPr="00EF61F5" w:rsidRDefault="00381E23" w:rsidP="00EF61F5">
      <w:pPr>
        <w:widowControl w:val="0"/>
        <w:shd w:val="clear" w:color="auto" w:fill="FFFFFF"/>
        <w:tabs>
          <w:tab w:val="left" w:pos="142"/>
          <w:tab w:val="left" w:pos="1134"/>
        </w:tabs>
        <w:ind w:right="-2" w:firstLine="709"/>
        <w:jc w:val="both"/>
        <w:rPr>
          <w:rStyle w:val="blk"/>
          <w:sz w:val="28"/>
          <w:szCs w:val="28"/>
        </w:rPr>
      </w:pPr>
      <w:r w:rsidRPr="00EF61F5">
        <w:rPr>
          <w:rStyle w:val="blk"/>
          <w:sz w:val="28"/>
          <w:szCs w:val="28"/>
        </w:rPr>
        <w:t>Согласно п. 45 «Древесно-слоистый пластик» Заказчиком установлено, в том числе, следующее требование к товару: «В листах древесных слоистых пластиков должна отсутствовать покоробленность &gt;3 (трех) мм. на 1 (один) м длины диагонали листа.».</w:t>
      </w:r>
    </w:p>
    <w:p w:rsidR="007C4006" w:rsidRPr="00EF61F5" w:rsidRDefault="007C4006" w:rsidP="00EF61F5">
      <w:pPr>
        <w:widowControl w:val="0"/>
        <w:tabs>
          <w:tab w:val="left" w:pos="142"/>
          <w:tab w:val="left" w:pos="1134"/>
        </w:tabs>
        <w:autoSpaceDE w:val="0"/>
        <w:autoSpaceDN w:val="0"/>
        <w:adjustRightInd w:val="0"/>
        <w:ind w:right="-2" w:firstLine="709"/>
        <w:jc w:val="both"/>
        <w:outlineLvl w:val="1"/>
        <w:rPr>
          <w:sz w:val="28"/>
          <w:szCs w:val="28"/>
        </w:rPr>
      </w:pPr>
      <w:r w:rsidRPr="00EF61F5">
        <w:rPr>
          <w:sz w:val="28"/>
          <w:szCs w:val="28"/>
        </w:rPr>
        <w:t>В соответствии с п. 2 ч. 1 ст. 64 Закона о контрактной системе документация об аукционе должна содержать требования к содержанию, составу заявки на участие в таком аукционе в соответствии с ч.ч. 3 - 6 ст. 66 Закона о контрактной системе и инструкцию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8A0256" w:rsidRPr="00EF61F5" w:rsidRDefault="007C4006" w:rsidP="00EF61F5">
      <w:pPr>
        <w:pStyle w:val="afc"/>
        <w:widowControl w:val="0"/>
        <w:tabs>
          <w:tab w:val="left" w:pos="142"/>
          <w:tab w:val="left" w:pos="1134"/>
        </w:tabs>
        <w:ind w:left="0" w:right="-2" w:firstLine="709"/>
        <w:contextualSpacing w:val="0"/>
        <w:jc w:val="both"/>
        <w:rPr>
          <w:sz w:val="28"/>
          <w:szCs w:val="28"/>
        </w:rPr>
      </w:pPr>
      <w:r w:rsidRPr="00EF61F5">
        <w:rPr>
          <w:sz w:val="28"/>
          <w:szCs w:val="28"/>
        </w:rPr>
        <w:t xml:space="preserve">Инструкция по заполнению первой части заявки на участие в аукционе установлена Заказчиком в </w:t>
      </w:r>
      <w:r w:rsidR="00381E23" w:rsidRPr="00EF61F5">
        <w:rPr>
          <w:sz w:val="28"/>
          <w:szCs w:val="28"/>
        </w:rPr>
        <w:t xml:space="preserve">Части </w:t>
      </w:r>
      <w:r w:rsidR="00381E23" w:rsidRPr="00EF61F5">
        <w:rPr>
          <w:sz w:val="28"/>
          <w:szCs w:val="28"/>
          <w:lang w:val="en-US"/>
        </w:rPr>
        <w:t>II</w:t>
      </w:r>
      <w:r w:rsidRPr="00EF61F5">
        <w:rPr>
          <w:sz w:val="28"/>
          <w:szCs w:val="28"/>
        </w:rPr>
        <w:t xml:space="preserve"> документации о закупке.</w:t>
      </w:r>
    </w:p>
    <w:p w:rsidR="00B81CEA" w:rsidRPr="00EF61F5" w:rsidRDefault="00B81CEA" w:rsidP="00EF61F5">
      <w:pPr>
        <w:pStyle w:val="afc"/>
        <w:widowControl w:val="0"/>
        <w:tabs>
          <w:tab w:val="left" w:pos="142"/>
          <w:tab w:val="left" w:pos="1134"/>
        </w:tabs>
        <w:ind w:left="0" w:right="-2" w:firstLine="709"/>
        <w:contextualSpacing w:val="0"/>
        <w:jc w:val="both"/>
        <w:rPr>
          <w:sz w:val="28"/>
          <w:szCs w:val="28"/>
        </w:rPr>
      </w:pPr>
      <w:r w:rsidRPr="00EF61F5">
        <w:rPr>
          <w:sz w:val="28"/>
          <w:szCs w:val="28"/>
        </w:rPr>
        <w:t>Согласно</w:t>
      </w:r>
      <w:r w:rsidR="00CE4C0E" w:rsidRPr="00EF61F5">
        <w:rPr>
          <w:sz w:val="28"/>
          <w:szCs w:val="28"/>
        </w:rPr>
        <w:t xml:space="preserve"> п. 5.1.7</w:t>
      </w:r>
      <w:r w:rsidRPr="00EF61F5">
        <w:rPr>
          <w:sz w:val="28"/>
          <w:szCs w:val="28"/>
        </w:rPr>
        <w:t xml:space="preserve"> инструкции, Заказчиком установлен, в том числе, следующий порядок заполнения первой части заявки на участие в аукционе: «</w:t>
      </w:r>
      <w:r w:rsidR="00CE4C0E" w:rsidRPr="00EF61F5">
        <w:rPr>
          <w:sz w:val="28"/>
          <w:szCs w:val="28"/>
        </w:rPr>
        <w:t xml:space="preserve">В случае установления (определения) в приложении № 3 строго минимального (в отношении которого используются слова, словосочетания, предлоги, </w:t>
      </w:r>
      <w:r w:rsidR="00CE4C0E" w:rsidRPr="00EF61F5">
        <w:rPr>
          <w:sz w:val="28"/>
          <w:szCs w:val="28"/>
        </w:rPr>
        <w:lastRenderedPageBreak/>
        <w:t xml:space="preserve">символьные значения типа «более», «больше», «выше», «шире», «лучше», «&gt;» и т.п.) значения показателя товара </w:t>
      </w:r>
      <w:r w:rsidR="00CE4C0E" w:rsidRPr="00EF61F5">
        <w:rPr>
          <w:b/>
          <w:sz w:val="28"/>
          <w:szCs w:val="28"/>
        </w:rPr>
        <w:t>участником аукциона в заявке должно быть представлено конкретное количественное значение</w:t>
      </w:r>
      <w:r w:rsidR="00CE4C0E" w:rsidRPr="00EF61F5">
        <w:rPr>
          <w:sz w:val="28"/>
          <w:szCs w:val="28"/>
        </w:rPr>
        <w:t xml:space="preserve"> такого показателя товара, превышающее установленное в приложении № 3 строго минимальное значение указанного показателя товара, </w:t>
      </w:r>
      <w:r w:rsidR="00CE4C0E" w:rsidRPr="00EF61F5">
        <w:rPr>
          <w:b/>
          <w:sz w:val="28"/>
          <w:szCs w:val="28"/>
        </w:rPr>
        <w:t>выраженное в единицах измерения, определенных в приложении № 3 относительно указанного показателя</w:t>
      </w:r>
      <w:r w:rsidR="00CE4C0E" w:rsidRPr="00EF61F5">
        <w:rPr>
          <w:sz w:val="28"/>
          <w:szCs w:val="28"/>
        </w:rPr>
        <w:t xml:space="preserve"> товара, без указания соответствующих слов, словосочетаний, предлогов, символьных значений, используемых в отношении указанного показателя товара для определения его строго минимального значения, типа «более», «больше», «выше», «шире», «лучше», «&gt;» и т.п</w:t>
      </w:r>
      <w:r w:rsidR="00C309C1" w:rsidRPr="00EF61F5">
        <w:rPr>
          <w:rFonts w:eastAsia="Calibri"/>
          <w:sz w:val="28"/>
          <w:szCs w:val="28"/>
        </w:rPr>
        <w:t>.</w:t>
      </w:r>
      <w:r w:rsidRPr="00EF61F5">
        <w:rPr>
          <w:rFonts w:eastAsia="Calibri"/>
          <w:sz w:val="28"/>
          <w:szCs w:val="28"/>
        </w:rPr>
        <w:t>»</w:t>
      </w:r>
    </w:p>
    <w:p w:rsidR="004F24EF" w:rsidRPr="00EF61F5" w:rsidRDefault="004F24EF" w:rsidP="00EF61F5">
      <w:pPr>
        <w:widowControl w:val="0"/>
        <w:shd w:val="clear" w:color="auto" w:fill="FFFFFF"/>
        <w:tabs>
          <w:tab w:val="left" w:pos="142"/>
          <w:tab w:val="left" w:pos="1134"/>
        </w:tabs>
        <w:ind w:right="-2" w:firstLine="709"/>
        <w:jc w:val="both"/>
        <w:rPr>
          <w:rStyle w:val="blk"/>
          <w:sz w:val="28"/>
          <w:szCs w:val="28"/>
        </w:rPr>
      </w:pPr>
      <w:r w:rsidRPr="00EF61F5">
        <w:rPr>
          <w:rStyle w:val="blk"/>
          <w:sz w:val="28"/>
          <w:szCs w:val="28"/>
        </w:rPr>
        <w:t>Заявителем в первой части заявки на участие в аукционе указано: «</w:t>
      </w:r>
      <w:r w:rsidRPr="00EF61F5">
        <w:rPr>
          <w:color w:val="000000"/>
          <w:sz w:val="28"/>
          <w:szCs w:val="28"/>
        </w:rPr>
        <w:t>В листах древесины слоистых пластиков отсутствует покоробленность 3,1 (три целых и одна десятая) на 1 (один) м длины диагонали листа</w:t>
      </w:r>
      <w:r w:rsidRPr="00EF61F5">
        <w:rPr>
          <w:rStyle w:val="blk"/>
          <w:sz w:val="28"/>
          <w:szCs w:val="28"/>
        </w:rPr>
        <w:t>».</w:t>
      </w:r>
    </w:p>
    <w:p w:rsidR="00CE4C0E" w:rsidRPr="00EF61F5" w:rsidRDefault="00CE4C0E" w:rsidP="00EF61F5">
      <w:pPr>
        <w:widowControl w:val="0"/>
        <w:shd w:val="clear" w:color="auto" w:fill="FFFFFF"/>
        <w:tabs>
          <w:tab w:val="left" w:pos="142"/>
          <w:tab w:val="left" w:pos="1134"/>
        </w:tabs>
        <w:ind w:right="-2" w:firstLine="709"/>
        <w:jc w:val="both"/>
        <w:rPr>
          <w:rStyle w:val="blk"/>
          <w:sz w:val="28"/>
          <w:szCs w:val="28"/>
        </w:rPr>
      </w:pPr>
      <w:r w:rsidRPr="00EF61F5">
        <w:rPr>
          <w:rStyle w:val="blk"/>
          <w:sz w:val="28"/>
          <w:szCs w:val="28"/>
        </w:rPr>
        <w:t>Таким образом, Заявителем в первой части заявки на участие в аукционе не указана единица измерения значения показателя, что не соответствует требованиям инструкции по заполнению первой части заявки и пп. б) п. 3 ч. 3          ст. 66 Закона о контрактной системе.</w:t>
      </w:r>
    </w:p>
    <w:p w:rsidR="00CE4C0E" w:rsidRPr="00EF61F5" w:rsidRDefault="00CE4C0E" w:rsidP="00EF61F5">
      <w:pPr>
        <w:widowControl w:val="0"/>
        <w:tabs>
          <w:tab w:val="left" w:pos="142"/>
          <w:tab w:val="left" w:pos="1134"/>
        </w:tabs>
        <w:ind w:right="-2" w:firstLine="709"/>
        <w:jc w:val="both"/>
        <w:rPr>
          <w:color w:val="000000"/>
          <w:sz w:val="28"/>
          <w:szCs w:val="28"/>
        </w:rPr>
      </w:pPr>
      <w:r w:rsidRPr="00EF61F5">
        <w:rPr>
          <w:color w:val="000000"/>
          <w:sz w:val="28"/>
          <w:szCs w:val="28"/>
        </w:rPr>
        <w:t>Согласно доводам Заявителя преамбула первой части его заявки содержит следующее указание: «В случае, если участник закупки не указал единицу измерения габаритных размеров и единицу измерения отклонения, считать ее в миллиметрах (мм)».</w:t>
      </w:r>
    </w:p>
    <w:p w:rsidR="00CE4C0E" w:rsidRPr="00EF61F5" w:rsidRDefault="00CE4C0E" w:rsidP="00EF61F5">
      <w:pPr>
        <w:widowControl w:val="0"/>
        <w:tabs>
          <w:tab w:val="left" w:pos="142"/>
          <w:tab w:val="left" w:pos="1134"/>
        </w:tabs>
        <w:ind w:right="-2" w:firstLine="709"/>
        <w:jc w:val="both"/>
        <w:rPr>
          <w:color w:val="000000"/>
          <w:sz w:val="28"/>
          <w:szCs w:val="28"/>
        </w:rPr>
      </w:pPr>
      <w:r w:rsidRPr="00EF61F5">
        <w:rPr>
          <w:color w:val="000000"/>
          <w:sz w:val="28"/>
          <w:szCs w:val="28"/>
        </w:rPr>
        <w:t>Вместе с тем, в первой части заявки Заявителя не указана единица измерения по показателя, который поименован Заказчиком: «</w:t>
      </w:r>
      <w:r w:rsidR="008626CA" w:rsidRPr="00EF61F5">
        <w:rPr>
          <w:color w:val="000000"/>
          <w:sz w:val="28"/>
          <w:szCs w:val="28"/>
        </w:rPr>
        <w:t>В листах древесных слоистых пластиков должна отсутствовать покоробленность</w:t>
      </w:r>
      <w:r w:rsidRPr="00EF61F5">
        <w:rPr>
          <w:color w:val="000000"/>
          <w:sz w:val="28"/>
          <w:szCs w:val="28"/>
        </w:rPr>
        <w:t>»</w:t>
      </w:r>
      <w:r w:rsidR="008626CA" w:rsidRPr="00EF61F5">
        <w:rPr>
          <w:color w:val="000000"/>
          <w:sz w:val="28"/>
          <w:szCs w:val="28"/>
        </w:rPr>
        <w:t>, т.е. показателя, который не является габаритным размером или отклонением.</w:t>
      </w:r>
    </w:p>
    <w:p w:rsidR="008626CA" w:rsidRPr="00EF61F5" w:rsidRDefault="008626CA" w:rsidP="00EF61F5">
      <w:pPr>
        <w:widowControl w:val="0"/>
        <w:tabs>
          <w:tab w:val="left" w:pos="142"/>
          <w:tab w:val="left" w:pos="1134"/>
        </w:tabs>
        <w:ind w:right="-2" w:firstLine="709"/>
        <w:jc w:val="both"/>
        <w:rPr>
          <w:color w:val="000000"/>
          <w:sz w:val="28"/>
          <w:szCs w:val="28"/>
        </w:rPr>
      </w:pPr>
      <w:r w:rsidRPr="00EF61F5">
        <w:rPr>
          <w:color w:val="000000"/>
          <w:sz w:val="28"/>
          <w:szCs w:val="28"/>
        </w:rPr>
        <w:t>Согласно п. 54 «Входная группа» Заказчиком установлено, в том числе, следующее требование к товару: «ширина профиля в интервале значений от 80 (восьмидесяти) мм. до 89 (восьмидесяти девяти) мм».</w:t>
      </w:r>
    </w:p>
    <w:p w:rsidR="008626CA" w:rsidRPr="00EF61F5" w:rsidRDefault="004F24EF" w:rsidP="00EF61F5">
      <w:pPr>
        <w:widowControl w:val="0"/>
        <w:tabs>
          <w:tab w:val="left" w:pos="142"/>
          <w:tab w:val="left" w:pos="1134"/>
        </w:tabs>
        <w:ind w:right="-2" w:firstLine="709"/>
        <w:jc w:val="both"/>
        <w:rPr>
          <w:color w:val="000000"/>
          <w:sz w:val="28"/>
          <w:szCs w:val="28"/>
        </w:rPr>
      </w:pPr>
      <w:r w:rsidRPr="00EF61F5">
        <w:rPr>
          <w:color w:val="000000"/>
          <w:sz w:val="28"/>
          <w:szCs w:val="28"/>
        </w:rPr>
        <w:t>Заявителем в первой части заявки указано: «Технические характеристики дверного блока входной группы: ширина (восемьдесят) мм».</w:t>
      </w:r>
    </w:p>
    <w:p w:rsidR="004F24EF" w:rsidRPr="00EF61F5" w:rsidRDefault="004F24EF" w:rsidP="00EF61F5">
      <w:pPr>
        <w:widowControl w:val="0"/>
        <w:tabs>
          <w:tab w:val="left" w:pos="142"/>
          <w:tab w:val="left" w:pos="1134"/>
        </w:tabs>
        <w:ind w:right="-2" w:firstLine="709"/>
        <w:jc w:val="both"/>
        <w:rPr>
          <w:color w:val="000000"/>
          <w:sz w:val="28"/>
          <w:szCs w:val="28"/>
        </w:rPr>
      </w:pPr>
      <w:r w:rsidRPr="00EF61F5">
        <w:rPr>
          <w:color w:val="000000"/>
          <w:sz w:val="28"/>
          <w:szCs w:val="28"/>
        </w:rPr>
        <w:t xml:space="preserve">В жалобе Заявитель не оспаривает факт изменения наименования показателя, при этом согласно доводам Заявителя инструкция по заполнению первой части заявки не содержит порядок заполнения, в соответствии с которым участник закупки не вправе </w:t>
      </w:r>
      <w:r w:rsidR="000F638C" w:rsidRPr="00EF61F5">
        <w:rPr>
          <w:color w:val="000000"/>
          <w:sz w:val="28"/>
          <w:szCs w:val="28"/>
        </w:rPr>
        <w:t>изменять наименование показателя.</w:t>
      </w:r>
    </w:p>
    <w:p w:rsidR="000F638C" w:rsidRPr="00EF61F5" w:rsidRDefault="000F638C" w:rsidP="00EF61F5">
      <w:pPr>
        <w:pStyle w:val="afc"/>
        <w:widowControl w:val="0"/>
        <w:tabs>
          <w:tab w:val="left" w:pos="142"/>
          <w:tab w:val="left" w:pos="1134"/>
        </w:tabs>
        <w:autoSpaceDE w:val="0"/>
        <w:autoSpaceDN w:val="0"/>
        <w:adjustRightInd w:val="0"/>
        <w:ind w:left="0" w:right="-2" w:firstLine="709"/>
        <w:contextualSpacing w:val="0"/>
        <w:jc w:val="both"/>
        <w:rPr>
          <w:color w:val="000000"/>
          <w:sz w:val="28"/>
          <w:szCs w:val="28"/>
          <w:shd w:val="clear" w:color="auto" w:fill="FFFFFF"/>
        </w:rPr>
      </w:pPr>
      <w:r w:rsidRPr="00EF61F5">
        <w:rPr>
          <w:sz w:val="28"/>
          <w:szCs w:val="28"/>
        </w:rPr>
        <w:t xml:space="preserve">В соответствии с ч. 2 ст. 19 Закона о контрактной системе </w:t>
      </w:r>
      <w:r w:rsidRPr="00EF61F5">
        <w:rPr>
          <w:color w:val="000000"/>
          <w:sz w:val="28"/>
          <w:szCs w:val="28"/>
          <w:shd w:val="clear" w:color="auto" w:fill="FFFFFF"/>
        </w:rPr>
        <w:t>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0F638C" w:rsidRPr="00EF61F5" w:rsidRDefault="000F638C" w:rsidP="00EF61F5">
      <w:pPr>
        <w:widowControl w:val="0"/>
        <w:tabs>
          <w:tab w:val="left" w:pos="142"/>
          <w:tab w:val="left" w:pos="709"/>
          <w:tab w:val="left" w:pos="1134"/>
        </w:tabs>
        <w:ind w:right="-2" w:firstLine="709"/>
        <w:jc w:val="both"/>
        <w:rPr>
          <w:rStyle w:val="af4"/>
          <w:sz w:val="28"/>
          <w:szCs w:val="28"/>
        </w:rPr>
      </w:pPr>
      <w:r w:rsidRPr="00EF61F5">
        <w:rPr>
          <w:sz w:val="28"/>
          <w:szCs w:val="28"/>
        </w:rPr>
        <w:t xml:space="preserve">В соответствии с п. 1 ч. 1 ст. 33 </w:t>
      </w:r>
      <w:r w:rsidRPr="00EF61F5">
        <w:rPr>
          <w:rStyle w:val="af4"/>
          <w:sz w:val="28"/>
          <w:szCs w:val="28"/>
        </w:rPr>
        <w:t xml:space="preserve">Закона о контрактной системе описание объекта закупки должно носить объективный характер. В описании объекта закупки указываются функциональные, технические и качественные </w:t>
      </w:r>
      <w:r w:rsidRPr="00EF61F5">
        <w:rPr>
          <w:rStyle w:val="af4"/>
          <w:sz w:val="28"/>
          <w:szCs w:val="28"/>
        </w:rPr>
        <w:lastRenderedPageBreak/>
        <w:t xml:space="preserve">характеристики, эксплуатационные характеристики объекта закупки  (при необходимости). В описание объекта закупки не должны включаться требования к товарам, информации, работам, услугам при условии, что такие требования влекут за собой ограничение количества участников закупки. </w:t>
      </w:r>
    </w:p>
    <w:p w:rsidR="000F638C" w:rsidRPr="00EF61F5" w:rsidRDefault="000F638C" w:rsidP="00EF61F5">
      <w:pPr>
        <w:widowControl w:val="0"/>
        <w:tabs>
          <w:tab w:val="left" w:pos="142"/>
          <w:tab w:val="left" w:pos="1134"/>
        </w:tabs>
        <w:autoSpaceDE w:val="0"/>
        <w:autoSpaceDN w:val="0"/>
        <w:adjustRightInd w:val="0"/>
        <w:ind w:right="-2" w:firstLine="709"/>
        <w:jc w:val="both"/>
        <w:outlineLvl w:val="1"/>
        <w:rPr>
          <w:sz w:val="28"/>
          <w:szCs w:val="28"/>
        </w:rPr>
      </w:pPr>
      <w:r w:rsidRPr="00EF61F5">
        <w:rPr>
          <w:color w:val="000000"/>
          <w:sz w:val="28"/>
          <w:szCs w:val="28"/>
          <w:shd w:val="clear" w:color="auto" w:fill="FFFFFF"/>
        </w:rPr>
        <w:t>В</w:t>
      </w:r>
      <w:r w:rsidRPr="00EF61F5">
        <w:rPr>
          <w:sz w:val="28"/>
          <w:szCs w:val="28"/>
        </w:rPr>
        <w:t xml:space="preserve"> соответствии с ч. 2 ст. 33 Закона о контрактной системе документация о закупке в соответствии с требованиями, указанными в ч. 1 ст. 33 Закона о контрактной системе, должна содержать </w:t>
      </w:r>
      <w:r w:rsidRPr="00EF61F5">
        <w:rPr>
          <w:b/>
          <w:sz w:val="28"/>
          <w:szCs w:val="28"/>
        </w:rPr>
        <w:t>показатели, позволяющие определить соответствие закупаемых товара, работы, услуги установленным заказчиком требованиям</w:t>
      </w:r>
      <w:r w:rsidRPr="00EF61F5">
        <w:rPr>
          <w:sz w:val="28"/>
          <w:szCs w:val="28"/>
        </w:rPr>
        <w:t>. При этом указываются максимальные и (или) минимальные значения таких показателей, а также значения показателей, которые не могут изменяться.</w:t>
      </w:r>
    </w:p>
    <w:p w:rsidR="000F638C" w:rsidRPr="00EF61F5" w:rsidRDefault="000F638C" w:rsidP="00EF61F5">
      <w:pPr>
        <w:widowControl w:val="0"/>
        <w:tabs>
          <w:tab w:val="left" w:pos="142"/>
          <w:tab w:val="left" w:pos="709"/>
          <w:tab w:val="left" w:pos="1134"/>
        </w:tabs>
        <w:ind w:right="-2" w:firstLine="709"/>
        <w:jc w:val="both"/>
        <w:rPr>
          <w:sz w:val="28"/>
          <w:szCs w:val="28"/>
        </w:rPr>
      </w:pPr>
      <w:r w:rsidRPr="00EF61F5">
        <w:rPr>
          <w:sz w:val="28"/>
          <w:szCs w:val="28"/>
        </w:rPr>
        <w:t>При формировании технического задания Заказчику в рамках Закона о контрактной системе предоставлены полномочия по самостоятельному определению требований к конкретным показателям товаров, в наибольшей степени удовлетворяющих его потребности, с учетом норм Закона о контрактной системе.</w:t>
      </w:r>
    </w:p>
    <w:p w:rsidR="000F638C" w:rsidRPr="00EF61F5" w:rsidRDefault="000F638C" w:rsidP="00EF61F5">
      <w:pPr>
        <w:widowControl w:val="0"/>
        <w:shd w:val="clear" w:color="auto" w:fill="FFFFFF"/>
        <w:tabs>
          <w:tab w:val="left" w:pos="142"/>
          <w:tab w:val="left" w:pos="1134"/>
        </w:tabs>
        <w:ind w:right="-2" w:firstLine="709"/>
        <w:jc w:val="both"/>
        <w:rPr>
          <w:rStyle w:val="blk"/>
          <w:b/>
          <w:sz w:val="28"/>
          <w:szCs w:val="28"/>
        </w:rPr>
      </w:pPr>
      <w:r w:rsidRPr="00EF61F5">
        <w:rPr>
          <w:sz w:val="28"/>
          <w:szCs w:val="28"/>
        </w:rPr>
        <w:t xml:space="preserve">В соответствии с пп. б) п. 3 ч. 3 ст. 66 Закона о контрактной системе </w:t>
      </w:r>
      <w:r w:rsidRPr="00EF61F5">
        <w:rPr>
          <w:rStyle w:val="blk"/>
          <w:sz w:val="28"/>
          <w:szCs w:val="28"/>
        </w:rPr>
        <w:t>первая часть заявки на участие в электронном аукционе при заключении контракта на выполнение работ или оказание услуг должна содержать</w:t>
      </w:r>
      <w:bookmarkStart w:id="1" w:name="dst22"/>
      <w:bookmarkEnd w:id="1"/>
      <w:r w:rsidRPr="00EF61F5">
        <w:rPr>
          <w:rStyle w:val="blk"/>
          <w:sz w:val="28"/>
          <w:szCs w:val="28"/>
        </w:rPr>
        <w:t xml:space="preserve">, в том числе, </w:t>
      </w:r>
      <w:r w:rsidRPr="00EF61F5">
        <w:rPr>
          <w:b/>
          <w:sz w:val="28"/>
          <w:szCs w:val="28"/>
          <w:shd w:val="clear" w:color="auto" w:fill="FFFFFF"/>
        </w:rPr>
        <w:t>конкретные показатели используемого товара</w:t>
      </w:r>
      <w:r w:rsidRPr="00EF61F5">
        <w:rPr>
          <w:sz w:val="28"/>
          <w:szCs w:val="28"/>
          <w:shd w:val="clear" w:color="auto" w:fill="FFFFFF"/>
        </w:rPr>
        <w:t xml:space="preserve">, </w:t>
      </w:r>
      <w:r w:rsidRPr="00EF61F5">
        <w:rPr>
          <w:b/>
          <w:sz w:val="28"/>
          <w:szCs w:val="28"/>
          <w:shd w:val="clear" w:color="auto" w:fill="FFFFFF"/>
        </w:rPr>
        <w:t>соответствующие значениям, установленным документацией</w:t>
      </w:r>
      <w:r w:rsidRPr="00EF61F5">
        <w:rPr>
          <w:rStyle w:val="blk"/>
          <w:sz w:val="28"/>
          <w:szCs w:val="28"/>
        </w:rPr>
        <w:t>.</w:t>
      </w:r>
    </w:p>
    <w:p w:rsidR="000F638C" w:rsidRPr="00EF61F5" w:rsidRDefault="000F638C" w:rsidP="00EF61F5">
      <w:pPr>
        <w:widowControl w:val="0"/>
        <w:tabs>
          <w:tab w:val="left" w:pos="142"/>
          <w:tab w:val="left" w:pos="1134"/>
        </w:tabs>
        <w:autoSpaceDE w:val="0"/>
        <w:autoSpaceDN w:val="0"/>
        <w:adjustRightInd w:val="0"/>
        <w:ind w:right="-2" w:firstLine="709"/>
        <w:jc w:val="both"/>
        <w:rPr>
          <w:sz w:val="28"/>
          <w:szCs w:val="28"/>
          <w:shd w:val="clear" w:color="auto" w:fill="FFFFFF"/>
        </w:rPr>
      </w:pPr>
      <w:r w:rsidRPr="00EF61F5">
        <w:rPr>
          <w:sz w:val="28"/>
          <w:szCs w:val="28"/>
          <w:shd w:val="clear" w:color="auto" w:fill="FFFFFF"/>
        </w:rPr>
        <w:t xml:space="preserve">Таким образом, в соответствии с пп. б) п. 3 ч. 3 ст. 66 Закона о контрактной системе участник закупки предоставляет значения конкретных показателей, соответствующих требованиям документации о закупке, в отношении </w:t>
      </w:r>
      <w:r w:rsidR="008A0256" w:rsidRPr="00EF61F5">
        <w:rPr>
          <w:sz w:val="28"/>
          <w:szCs w:val="28"/>
          <w:shd w:val="clear" w:color="auto" w:fill="FFFFFF"/>
        </w:rPr>
        <w:t>показателей</w:t>
      </w:r>
      <w:r w:rsidRPr="00EF61F5">
        <w:rPr>
          <w:sz w:val="28"/>
          <w:szCs w:val="28"/>
          <w:shd w:val="clear" w:color="auto" w:fill="FFFFFF"/>
        </w:rPr>
        <w:t>, установленных Заказчиком в документации о закупке.</w:t>
      </w:r>
    </w:p>
    <w:p w:rsidR="000F638C" w:rsidRPr="00EF61F5" w:rsidRDefault="000F638C" w:rsidP="00EF61F5">
      <w:pPr>
        <w:widowControl w:val="0"/>
        <w:tabs>
          <w:tab w:val="left" w:pos="142"/>
          <w:tab w:val="left" w:pos="1134"/>
        </w:tabs>
        <w:autoSpaceDE w:val="0"/>
        <w:autoSpaceDN w:val="0"/>
        <w:adjustRightInd w:val="0"/>
        <w:ind w:right="-2" w:firstLine="709"/>
        <w:jc w:val="both"/>
        <w:rPr>
          <w:sz w:val="28"/>
          <w:szCs w:val="28"/>
          <w:shd w:val="clear" w:color="auto" w:fill="FFFFFF"/>
        </w:rPr>
      </w:pPr>
      <w:r w:rsidRPr="00EF61F5">
        <w:rPr>
          <w:sz w:val="28"/>
          <w:szCs w:val="28"/>
          <w:shd w:val="clear" w:color="auto" w:fill="FFFFFF"/>
        </w:rPr>
        <w:t xml:space="preserve">Изменение наименования показателя влечет изменение потребности Заказчика, что не соответствует требованиям п. </w:t>
      </w:r>
      <w:r w:rsidR="008A0256" w:rsidRPr="00EF61F5">
        <w:rPr>
          <w:sz w:val="28"/>
          <w:szCs w:val="28"/>
          <w:shd w:val="clear" w:color="auto" w:fill="FFFFFF"/>
        </w:rPr>
        <w:t>3</w:t>
      </w:r>
      <w:r w:rsidRPr="00EF61F5">
        <w:rPr>
          <w:sz w:val="28"/>
          <w:szCs w:val="28"/>
          <w:shd w:val="clear" w:color="auto" w:fill="FFFFFF"/>
        </w:rPr>
        <w:t xml:space="preserve"> ч. 3 ст. 66 Закона о контрактной системе.</w:t>
      </w:r>
    </w:p>
    <w:p w:rsidR="00E43839" w:rsidRPr="00EF61F5" w:rsidRDefault="00E43839" w:rsidP="00EF61F5">
      <w:pPr>
        <w:widowControl w:val="0"/>
        <w:shd w:val="clear" w:color="auto" w:fill="FFFFFF"/>
        <w:tabs>
          <w:tab w:val="left" w:pos="142"/>
          <w:tab w:val="left" w:pos="1134"/>
        </w:tabs>
        <w:ind w:right="-2" w:firstLine="709"/>
        <w:jc w:val="both"/>
        <w:rPr>
          <w:rStyle w:val="blk"/>
          <w:sz w:val="28"/>
          <w:szCs w:val="28"/>
        </w:rPr>
      </w:pPr>
      <w:r w:rsidRPr="00EF61F5">
        <w:rPr>
          <w:rStyle w:val="blk"/>
          <w:sz w:val="28"/>
          <w:szCs w:val="28"/>
        </w:rPr>
        <w:t>В соответствии с ч. 2 ст. 70 Закона о контрактной системе в течение пяти дней с даты размещения в единой информационной системе указанного в</w:t>
      </w:r>
      <w:r w:rsidRPr="00EF61F5">
        <w:rPr>
          <w:rStyle w:val="apple-converted-space"/>
          <w:sz w:val="28"/>
          <w:szCs w:val="28"/>
        </w:rPr>
        <w:t> </w:t>
      </w:r>
      <w:r w:rsidRPr="00EF61F5">
        <w:rPr>
          <w:rStyle w:val="blk"/>
          <w:sz w:val="28"/>
          <w:szCs w:val="28"/>
        </w:rPr>
        <w:t>ч. 8</w:t>
      </w:r>
      <w:r w:rsidR="00D77D72" w:rsidRPr="00EF61F5">
        <w:rPr>
          <w:rStyle w:val="blk"/>
          <w:sz w:val="28"/>
          <w:szCs w:val="28"/>
        </w:rPr>
        <w:t xml:space="preserve"> </w:t>
      </w:r>
      <w:r w:rsidRPr="00EF61F5">
        <w:rPr>
          <w:rStyle w:val="blk"/>
          <w:sz w:val="28"/>
          <w:szCs w:val="28"/>
        </w:rPr>
        <w:t>ст. 69</w:t>
      </w:r>
      <w:r w:rsidRPr="00EF61F5">
        <w:rPr>
          <w:rStyle w:val="apple-converted-space"/>
          <w:sz w:val="28"/>
          <w:szCs w:val="28"/>
        </w:rPr>
        <w:t> </w:t>
      </w:r>
      <w:r w:rsidRPr="00EF61F5">
        <w:rPr>
          <w:rStyle w:val="blk"/>
          <w:sz w:val="28"/>
          <w:szCs w:val="28"/>
        </w:rPr>
        <w:t>Закона о контрактной системе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w:t>
      </w:r>
      <w:r w:rsidR="00D77D72" w:rsidRPr="00EF61F5">
        <w:rPr>
          <w:rStyle w:val="blk"/>
          <w:sz w:val="28"/>
          <w:szCs w:val="28"/>
        </w:rPr>
        <w:t xml:space="preserve"> </w:t>
      </w:r>
      <w:r w:rsidRPr="00EF61F5">
        <w:rPr>
          <w:rStyle w:val="blk"/>
          <w:sz w:val="28"/>
          <w:szCs w:val="28"/>
        </w:rPr>
        <w:t>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E43839" w:rsidRPr="00EF61F5" w:rsidRDefault="00E43839" w:rsidP="00EF61F5">
      <w:pPr>
        <w:widowControl w:val="0"/>
        <w:shd w:val="clear" w:color="auto" w:fill="FFFFFF"/>
        <w:tabs>
          <w:tab w:val="left" w:pos="142"/>
          <w:tab w:val="left" w:pos="1134"/>
        </w:tabs>
        <w:ind w:right="-2" w:firstLine="709"/>
        <w:jc w:val="both"/>
        <w:rPr>
          <w:rStyle w:val="blk"/>
          <w:sz w:val="28"/>
          <w:szCs w:val="28"/>
        </w:rPr>
      </w:pPr>
      <w:r w:rsidRPr="00EF61F5">
        <w:rPr>
          <w:rStyle w:val="blk"/>
          <w:sz w:val="28"/>
          <w:szCs w:val="28"/>
        </w:rPr>
        <w:t>В соответствии с п. 1 ч. 1 ст. 94 Закона о контактной системе исполнение контракта включает в себя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Законом о контрактной системе экспертизы поставленного товара, результатов выполненной работы, оказанной услуги, а также отдельных этапов исполнения контракта.</w:t>
      </w:r>
    </w:p>
    <w:p w:rsidR="00E43839" w:rsidRPr="00EF61F5" w:rsidRDefault="00E43839" w:rsidP="00EF61F5">
      <w:pPr>
        <w:widowControl w:val="0"/>
        <w:shd w:val="clear" w:color="auto" w:fill="FFFFFF"/>
        <w:tabs>
          <w:tab w:val="left" w:pos="142"/>
          <w:tab w:val="left" w:pos="1134"/>
        </w:tabs>
        <w:ind w:right="-2" w:firstLine="709"/>
        <w:jc w:val="both"/>
        <w:rPr>
          <w:sz w:val="28"/>
          <w:szCs w:val="28"/>
        </w:rPr>
      </w:pPr>
      <w:r w:rsidRPr="00EF61F5">
        <w:rPr>
          <w:rStyle w:val="blk"/>
          <w:sz w:val="28"/>
          <w:szCs w:val="28"/>
        </w:rPr>
        <w:lastRenderedPageBreak/>
        <w:t xml:space="preserve">В соответствии с ч. 3 ст. 94 Закона о контрактной системе </w:t>
      </w:r>
      <w:r w:rsidRPr="00EF61F5">
        <w:rPr>
          <w:sz w:val="28"/>
          <w:szCs w:val="28"/>
          <w:shd w:val="clear" w:color="auto" w:fill="FFFFFF"/>
        </w:rPr>
        <w:t>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w:t>
      </w:r>
    </w:p>
    <w:p w:rsidR="00E43839" w:rsidRPr="00EF61F5" w:rsidRDefault="00E43839" w:rsidP="00EF61F5">
      <w:pPr>
        <w:widowControl w:val="0"/>
        <w:tabs>
          <w:tab w:val="left" w:pos="-142"/>
          <w:tab w:val="left" w:pos="142"/>
          <w:tab w:val="left" w:pos="709"/>
          <w:tab w:val="left" w:pos="1134"/>
        </w:tabs>
        <w:autoSpaceDE w:val="0"/>
        <w:autoSpaceDN w:val="0"/>
        <w:adjustRightInd w:val="0"/>
        <w:ind w:right="-2" w:firstLine="709"/>
        <w:jc w:val="both"/>
        <w:rPr>
          <w:sz w:val="28"/>
          <w:szCs w:val="28"/>
          <w:shd w:val="clear" w:color="auto" w:fill="FFFFFF"/>
        </w:rPr>
      </w:pPr>
      <w:r w:rsidRPr="00EF61F5">
        <w:rPr>
          <w:bCs/>
          <w:sz w:val="28"/>
          <w:szCs w:val="28"/>
        </w:rPr>
        <w:t>В соответствии с ч. 1 ст. 34 Закона о контрактной системе к</w:t>
      </w:r>
      <w:r w:rsidRPr="00EF61F5">
        <w:rPr>
          <w:sz w:val="28"/>
          <w:szCs w:val="28"/>
          <w:shd w:val="clear" w:color="auto" w:fill="FFFFFF"/>
        </w:rPr>
        <w:t>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w:t>
      </w:r>
    </w:p>
    <w:p w:rsidR="00E43839" w:rsidRPr="00EF61F5" w:rsidRDefault="00E43839" w:rsidP="00EF61F5">
      <w:pPr>
        <w:widowControl w:val="0"/>
        <w:tabs>
          <w:tab w:val="left" w:pos="-142"/>
          <w:tab w:val="left" w:pos="142"/>
          <w:tab w:val="left" w:pos="709"/>
          <w:tab w:val="left" w:pos="1134"/>
        </w:tabs>
        <w:autoSpaceDE w:val="0"/>
        <w:autoSpaceDN w:val="0"/>
        <w:adjustRightInd w:val="0"/>
        <w:ind w:right="-2" w:firstLine="709"/>
        <w:jc w:val="both"/>
        <w:rPr>
          <w:sz w:val="28"/>
          <w:szCs w:val="28"/>
          <w:shd w:val="clear" w:color="auto" w:fill="FFFFFF"/>
        </w:rPr>
      </w:pPr>
      <w:r w:rsidRPr="00EF61F5">
        <w:rPr>
          <w:sz w:val="28"/>
          <w:szCs w:val="28"/>
          <w:shd w:val="clear" w:color="auto" w:fill="FFFFFF"/>
        </w:rPr>
        <w:t>Таким образом, заключение контракта с участником закупки, первая часть заявки которого не соответствует требованиям документации о закупке (в том числе, инструкции по заполнению первой части заявки на участие в аукционе) не позволяет осуществить приемку выполненной работы, оказанной услуги, поставленного товара в соответствии с требованиями законодательства о контрактной системе.</w:t>
      </w:r>
    </w:p>
    <w:p w:rsidR="00E43839" w:rsidRPr="00EF61F5" w:rsidRDefault="00E43839" w:rsidP="00EF61F5">
      <w:pPr>
        <w:widowControl w:val="0"/>
        <w:tabs>
          <w:tab w:val="left" w:pos="-142"/>
          <w:tab w:val="left" w:pos="142"/>
          <w:tab w:val="left" w:pos="709"/>
          <w:tab w:val="left" w:pos="1134"/>
        </w:tabs>
        <w:autoSpaceDE w:val="0"/>
        <w:autoSpaceDN w:val="0"/>
        <w:adjustRightInd w:val="0"/>
        <w:ind w:right="-2" w:firstLine="709"/>
        <w:jc w:val="both"/>
        <w:rPr>
          <w:sz w:val="28"/>
          <w:szCs w:val="28"/>
          <w:shd w:val="clear" w:color="auto" w:fill="FFFFFF"/>
        </w:rPr>
      </w:pPr>
      <w:r w:rsidRPr="00EF61F5">
        <w:rPr>
          <w:sz w:val="28"/>
          <w:szCs w:val="28"/>
          <w:shd w:val="clear" w:color="auto" w:fill="FFFFFF"/>
        </w:rPr>
        <w:t xml:space="preserve">Аукционная комиссия </w:t>
      </w:r>
      <w:r w:rsidR="00CB54B5" w:rsidRPr="00EF61F5">
        <w:rPr>
          <w:sz w:val="28"/>
          <w:szCs w:val="28"/>
          <w:shd w:val="clear" w:color="auto" w:fill="FFFFFF"/>
        </w:rPr>
        <w:t>Заказчика</w:t>
      </w:r>
      <w:r w:rsidRPr="00EF61F5">
        <w:rPr>
          <w:sz w:val="28"/>
          <w:szCs w:val="28"/>
          <w:shd w:val="clear" w:color="auto" w:fill="FFFFFF"/>
        </w:rPr>
        <w:t xml:space="preserve"> устанавливает соответствие первой части заявки участника закупки требованиям документации о закупке. В случае, если первая часть заявки на участие в аукционе не соответствует документации о закупке, аукционная комиссия </w:t>
      </w:r>
      <w:r w:rsidR="00CB54B5" w:rsidRPr="00EF61F5">
        <w:rPr>
          <w:sz w:val="28"/>
          <w:szCs w:val="28"/>
          <w:shd w:val="clear" w:color="auto" w:fill="FFFFFF"/>
        </w:rPr>
        <w:t>Заказчика</w:t>
      </w:r>
      <w:r w:rsidRPr="00EF61F5">
        <w:rPr>
          <w:sz w:val="28"/>
          <w:szCs w:val="28"/>
          <w:shd w:val="clear" w:color="auto" w:fill="FFFFFF"/>
        </w:rPr>
        <w:t xml:space="preserve"> не вправе допустить к участию в аукционе заявку, несоответствующую положениям документации о закупке, либо содержащую недостоверные сведения.</w:t>
      </w:r>
    </w:p>
    <w:p w:rsidR="00FB553E" w:rsidRPr="00EF61F5" w:rsidRDefault="00FB553E" w:rsidP="00EF61F5">
      <w:pPr>
        <w:widowControl w:val="0"/>
        <w:tabs>
          <w:tab w:val="left" w:pos="-142"/>
          <w:tab w:val="left" w:pos="142"/>
          <w:tab w:val="left" w:pos="709"/>
          <w:tab w:val="left" w:pos="1134"/>
        </w:tabs>
        <w:autoSpaceDE w:val="0"/>
        <w:autoSpaceDN w:val="0"/>
        <w:adjustRightInd w:val="0"/>
        <w:ind w:right="-2" w:firstLine="709"/>
        <w:jc w:val="both"/>
        <w:rPr>
          <w:sz w:val="28"/>
          <w:szCs w:val="28"/>
          <w:shd w:val="clear" w:color="auto" w:fill="FFFFFF"/>
        </w:rPr>
      </w:pPr>
      <w:r w:rsidRPr="00EF61F5">
        <w:rPr>
          <w:sz w:val="28"/>
          <w:szCs w:val="28"/>
          <w:shd w:val="clear" w:color="auto" w:fill="FFFFFF"/>
        </w:rPr>
        <w:t xml:space="preserve">Исходя из изложенного, в случае установления аукционной комиссией Заказчика хотя бы одного основания для отказа в допуске к участию в аукционе в связи с несоответствием первой части заявки участника закупки требованиям документации о закупке, </w:t>
      </w:r>
      <w:r w:rsidR="00E15379" w:rsidRPr="00EF61F5">
        <w:rPr>
          <w:sz w:val="28"/>
          <w:szCs w:val="28"/>
          <w:shd w:val="clear" w:color="auto" w:fill="FFFFFF"/>
        </w:rPr>
        <w:t>которое</w:t>
      </w:r>
      <w:r w:rsidRPr="00EF61F5">
        <w:rPr>
          <w:sz w:val="28"/>
          <w:szCs w:val="28"/>
          <w:shd w:val="clear" w:color="auto" w:fill="FFFFFF"/>
        </w:rPr>
        <w:t xml:space="preserve"> признан</w:t>
      </w:r>
      <w:r w:rsidR="00E15379" w:rsidRPr="00EF61F5">
        <w:rPr>
          <w:sz w:val="28"/>
          <w:szCs w:val="28"/>
          <w:shd w:val="clear" w:color="auto" w:fill="FFFFFF"/>
        </w:rPr>
        <w:t>о</w:t>
      </w:r>
      <w:r w:rsidRPr="00EF61F5">
        <w:rPr>
          <w:sz w:val="28"/>
          <w:szCs w:val="28"/>
          <w:shd w:val="clear" w:color="auto" w:fill="FFFFFF"/>
        </w:rPr>
        <w:t xml:space="preserve"> Комиссией УФАС законным и обоснованным, правовая оценка остальных оснований для отказа в допуске к участию в аукционе, указанных в протоколе рассмотрения первых частей заявок на участие в аукционе, Комиссией УФАС не проводится.</w:t>
      </w:r>
    </w:p>
    <w:p w:rsidR="00E43839" w:rsidRPr="00EF61F5" w:rsidRDefault="00E43839" w:rsidP="00EF61F5">
      <w:pPr>
        <w:widowControl w:val="0"/>
        <w:tabs>
          <w:tab w:val="left" w:pos="142"/>
          <w:tab w:val="left" w:pos="1134"/>
        </w:tabs>
        <w:autoSpaceDE w:val="0"/>
        <w:autoSpaceDN w:val="0"/>
        <w:adjustRightInd w:val="0"/>
        <w:ind w:right="-2" w:firstLine="709"/>
        <w:jc w:val="both"/>
        <w:rPr>
          <w:sz w:val="28"/>
          <w:szCs w:val="28"/>
          <w:shd w:val="clear" w:color="auto" w:fill="FFFFFF"/>
        </w:rPr>
      </w:pPr>
      <w:r w:rsidRPr="00EF61F5">
        <w:rPr>
          <w:sz w:val="28"/>
          <w:szCs w:val="28"/>
          <w:shd w:val="clear" w:color="auto" w:fill="FFFFFF"/>
        </w:rPr>
        <w:t>Следовательно, жалоба признана необоснованной.</w:t>
      </w:r>
    </w:p>
    <w:p w:rsidR="008A0256" w:rsidRPr="00EF61F5" w:rsidRDefault="008A0256" w:rsidP="00EF61F5">
      <w:pPr>
        <w:widowControl w:val="0"/>
        <w:tabs>
          <w:tab w:val="left" w:pos="142"/>
          <w:tab w:val="left" w:pos="1134"/>
        </w:tabs>
        <w:autoSpaceDE w:val="0"/>
        <w:autoSpaceDN w:val="0"/>
        <w:adjustRightInd w:val="0"/>
        <w:ind w:right="-2" w:firstLine="709"/>
        <w:jc w:val="both"/>
        <w:rPr>
          <w:b/>
          <w:sz w:val="28"/>
          <w:szCs w:val="28"/>
          <w:shd w:val="clear" w:color="auto" w:fill="FFFFFF"/>
        </w:rPr>
      </w:pPr>
      <w:r w:rsidRPr="00EF61F5">
        <w:rPr>
          <w:b/>
          <w:sz w:val="28"/>
          <w:szCs w:val="28"/>
          <w:shd w:val="clear" w:color="auto" w:fill="FFFFFF"/>
        </w:rPr>
        <w:t>В результате проведения внеплановой проверки установлено следующее.</w:t>
      </w:r>
    </w:p>
    <w:p w:rsidR="0031200B" w:rsidRPr="00EF61F5" w:rsidRDefault="0031200B" w:rsidP="00EF61F5">
      <w:pPr>
        <w:pStyle w:val="afc"/>
        <w:widowControl w:val="0"/>
        <w:numPr>
          <w:ilvl w:val="0"/>
          <w:numId w:val="16"/>
        </w:numPr>
        <w:tabs>
          <w:tab w:val="left" w:pos="142"/>
          <w:tab w:val="left" w:pos="1134"/>
        </w:tabs>
        <w:autoSpaceDE w:val="0"/>
        <w:autoSpaceDN w:val="0"/>
        <w:adjustRightInd w:val="0"/>
        <w:ind w:left="0" w:right="-2" w:firstLine="709"/>
        <w:contextualSpacing w:val="0"/>
        <w:jc w:val="both"/>
        <w:outlineLvl w:val="1"/>
        <w:rPr>
          <w:sz w:val="28"/>
          <w:szCs w:val="28"/>
        </w:rPr>
      </w:pPr>
      <w:r w:rsidRPr="00EF61F5">
        <w:rPr>
          <w:sz w:val="28"/>
          <w:szCs w:val="28"/>
        </w:rPr>
        <w:t>В соответствии с п. 2 ч. 1 ст. 64 Закона о контрактной системе документация об аукционе должна содержать требования к содержанию, составу заявки на участие в таком аукционе в соответствии с ч.ч. 3 - 6 ст. 66 Закона о контрактной системе и инструкцию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8A0256" w:rsidRPr="00EF61F5" w:rsidRDefault="0031200B" w:rsidP="00EF61F5">
      <w:pPr>
        <w:widowControl w:val="0"/>
        <w:tabs>
          <w:tab w:val="left" w:pos="142"/>
          <w:tab w:val="left" w:pos="1134"/>
        </w:tabs>
        <w:autoSpaceDE w:val="0"/>
        <w:autoSpaceDN w:val="0"/>
        <w:adjustRightInd w:val="0"/>
        <w:ind w:right="-2" w:firstLine="709"/>
        <w:jc w:val="both"/>
        <w:rPr>
          <w:sz w:val="28"/>
          <w:szCs w:val="28"/>
          <w:shd w:val="clear" w:color="auto" w:fill="FFFFFF"/>
        </w:rPr>
      </w:pPr>
      <w:r w:rsidRPr="00EF61F5">
        <w:rPr>
          <w:sz w:val="28"/>
          <w:szCs w:val="28"/>
          <w:shd w:val="clear" w:color="auto" w:fill="FFFFFF"/>
        </w:rPr>
        <w:t xml:space="preserve">Инструкция по заполнению первой части заявки на участие в аукционе установлена Заказчиком в Части </w:t>
      </w:r>
      <w:r w:rsidRPr="00EF61F5">
        <w:rPr>
          <w:sz w:val="28"/>
          <w:szCs w:val="28"/>
          <w:shd w:val="clear" w:color="auto" w:fill="FFFFFF"/>
          <w:lang w:val="en-US"/>
        </w:rPr>
        <w:t>II</w:t>
      </w:r>
      <w:r w:rsidRPr="00EF61F5">
        <w:rPr>
          <w:sz w:val="28"/>
          <w:szCs w:val="28"/>
          <w:shd w:val="clear" w:color="auto" w:fill="FFFFFF"/>
        </w:rPr>
        <w:t xml:space="preserve"> документации о закупке.</w:t>
      </w:r>
    </w:p>
    <w:p w:rsidR="0031200B" w:rsidRPr="004545CB" w:rsidRDefault="0031200B" w:rsidP="00EF61F5">
      <w:pPr>
        <w:widowControl w:val="0"/>
        <w:tabs>
          <w:tab w:val="left" w:pos="142"/>
          <w:tab w:val="left" w:pos="1134"/>
        </w:tabs>
        <w:autoSpaceDE w:val="0"/>
        <w:autoSpaceDN w:val="0"/>
        <w:adjustRightInd w:val="0"/>
        <w:ind w:right="-2" w:firstLine="709"/>
        <w:jc w:val="both"/>
        <w:rPr>
          <w:sz w:val="28"/>
          <w:szCs w:val="28"/>
          <w:highlight w:val="cyan"/>
          <w:shd w:val="clear" w:color="auto" w:fill="FFFFFF"/>
        </w:rPr>
      </w:pPr>
      <w:r w:rsidRPr="004545CB">
        <w:rPr>
          <w:sz w:val="28"/>
          <w:szCs w:val="28"/>
          <w:highlight w:val="cyan"/>
          <w:shd w:val="clear" w:color="auto" w:fill="FFFFFF"/>
        </w:rPr>
        <w:t xml:space="preserve">Согласно инструкции Заказчиком установлены, например, следующие положения: «5.1.5. </w:t>
      </w:r>
      <w:r w:rsidRPr="004545CB">
        <w:rPr>
          <w:b/>
          <w:sz w:val="28"/>
          <w:szCs w:val="28"/>
          <w:highlight w:val="cyan"/>
          <w:shd w:val="clear" w:color="auto" w:fill="FFFFFF"/>
        </w:rPr>
        <w:t>В случае установления</w:t>
      </w:r>
      <w:r w:rsidRPr="004545CB">
        <w:rPr>
          <w:sz w:val="28"/>
          <w:szCs w:val="28"/>
          <w:highlight w:val="cyan"/>
          <w:shd w:val="clear" w:color="auto" w:fill="FFFFFF"/>
        </w:rPr>
        <w:t xml:space="preserve"> (определения) в приложении № 3 соответствующего минимального </w:t>
      </w:r>
      <w:r w:rsidRPr="004545CB">
        <w:rPr>
          <w:b/>
          <w:sz w:val="28"/>
          <w:szCs w:val="28"/>
          <w:highlight w:val="cyan"/>
          <w:shd w:val="clear" w:color="auto" w:fill="FFFFFF"/>
        </w:rPr>
        <w:t>значения показателя товара (в отношении которого используются</w:t>
      </w:r>
      <w:r w:rsidRPr="004545CB">
        <w:rPr>
          <w:sz w:val="28"/>
          <w:szCs w:val="28"/>
          <w:highlight w:val="cyan"/>
          <w:shd w:val="clear" w:color="auto" w:fill="FFFFFF"/>
        </w:rPr>
        <w:t xml:space="preserve"> </w:t>
      </w:r>
      <w:r w:rsidRPr="004545CB">
        <w:rPr>
          <w:b/>
          <w:sz w:val="28"/>
          <w:szCs w:val="28"/>
          <w:highlight w:val="cyan"/>
          <w:shd w:val="clear" w:color="auto" w:fill="FFFFFF"/>
        </w:rPr>
        <w:t>слова, словосочетания, предлоги, символьные значения типа</w:t>
      </w:r>
      <w:r w:rsidRPr="004545CB">
        <w:rPr>
          <w:sz w:val="28"/>
          <w:szCs w:val="28"/>
          <w:highlight w:val="cyan"/>
          <w:shd w:val="clear" w:color="auto" w:fill="FFFFFF"/>
        </w:rPr>
        <w:t xml:space="preserve"> «не менее», «не меньше», «не хуже», «не уже», «не ниже», «от», </w:t>
      </w:r>
      <w:r w:rsidRPr="004545CB">
        <w:rPr>
          <w:sz w:val="28"/>
          <w:szCs w:val="28"/>
          <w:highlight w:val="cyan"/>
          <w:shd w:val="clear" w:color="auto" w:fill="FFFFFF"/>
        </w:rPr>
        <w:lastRenderedPageBreak/>
        <w:t xml:space="preserve">«≥» </w:t>
      </w:r>
      <w:r w:rsidRPr="004545CB">
        <w:rPr>
          <w:b/>
          <w:sz w:val="28"/>
          <w:szCs w:val="28"/>
          <w:highlight w:val="cyan"/>
          <w:shd w:val="clear" w:color="auto" w:fill="FFFFFF"/>
        </w:rPr>
        <w:t>и т.п.</w:t>
      </w:r>
      <w:r w:rsidRPr="004545CB">
        <w:rPr>
          <w:sz w:val="28"/>
          <w:szCs w:val="28"/>
          <w:highlight w:val="cyan"/>
          <w:shd w:val="clear" w:color="auto" w:fill="FFFFFF"/>
        </w:rPr>
        <w:t xml:space="preserve">) участником аукциона в заявке должно быть представлено конкретное количественное значение (числовое значение и (или) значение в виде прописи) (далее также – количественное значение) такого показателя товара, равное или превышающее установленное в приложении № 3 минимальное значение указанного показателя товара, выраженное в единицах измерения, определенных в приложении № 3 относительно указанного показателя товара, без указания соответствующих слов, словосочетаний, предлогов, символьных значений, используемых в отношении указанного показателя товара для определения его минимального значения, типа «не менее», «не меньше», «не хуже», «не уже», «не ниже», «от», «≥» </w:t>
      </w:r>
      <w:r w:rsidRPr="004545CB">
        <w:rPr>
          <w:b/>
          <w:sz w:val="28"/>
          <w:szCs w:val="28"/>
          <w:highlight w:val="cyan"/>
          <w:shd w:val="clear" w:color="auto" w:fill="FFFFFF"/>
        </w:rPr>
        <w:t>и т.п.</w:t>
      </w:r>
    </w:p>
    <w:p w:rsidR="002D496F" w:rsidRPr="004545CB" w:rsidRDefault="0031200B" w:rsidP="00EF61F5">
      <w:pPr>
        <w:widowControl w:val="0"/>
        <w:tabs>
          <w:tab w:val="left" w:pos="142"/>
          <w:tab w:val="left" w:pos="1134"/>
        </w:tabs>
        <w:autoSpaceDE w:val="0"/>
        <w:autoSpaceDN w:val="0"/>
        <w:adjustRightInd w:val="0"/>
        <w:ind w:right="-2" w:firstLine="709"/>
        <w:jc w:val="both"/>
        <w:rPr>
          <w:b/>
          <w:sz w:val="28"/>
          <w:szCs w:val="28"/>
          <w:highlight w:val="cyan"/>
          <w:shd w:val="clear" w:color="auto" w:fill="FFFFFF"/>
        </w:rPr>
      </w:pPr>
      <w:r w:rsidRPr="004545CB">
        <w:rPr>
          <w:sz w:val="28"/>
          <w:szCs w:val="28"/>
          <w:highlight w:val="cyan"/>
          <w:shd w:val="clear" w:color="auto" w:fill="FFFFFF"/>
        </w:rPr>
        <w:t xml:space="preserve">5.1.6. </w:t>
      </w:r>
      <w:r w:rsidRPr="004545CB">
        <w:rPr>
          <w:b/>
          <w:sz w:val="28"/>
          <w:szCs w:val="28"/>
          <w:highlight w:val="cyan"/>
          <w:shd w:val="clear" w:color="auto" w:fill="FFFFFF"/>
        </w:rPr>
        <w:t>В случае установления</w:t>
      </w:r>
      <w:r w:rsidRPr="004545CB">
        <w:rPr>
          <w:sz w:val="28"/>
          <w:szCs w:val="28"/>
          <w:highlight w:val="cyan"/>
          <w:shd w:val="clear" w:color="auto" w:fill="FFFFFF"/>
        </w:rPr>
        <w:t xml:space="preserve"> (определения) в приложении № 3 соответствующего максимального </w:t>
      </w:r>
      <w:r w:rsidRPr="004545CB">
        <w:rPr>
          <w:b/>
          <w:sz w:val="28"/>
          <w:szCs w:val="28"/>
          <w:highlight w:val="cyan"/>
          <w:shd w:val="clear" w:color="auto" w:fill="FFFFFF"/>
        </w:rPr>
        <w:t>значения показателя товара (в отношении которого используются слова, словосочетания, предлоги, символьные значения типа</w:t>
      </w:r>
      <w:r w:rsidRPr="004545CB">
        <w:rPr>
          <w:sz w:val="28"/>
          <w:szCs w:val="28"/>
          <w:highlight w:val="cyan"/>
          <w:shd w:val="clear" w:color="auto" w:fill="FFFFFF"/>
        </w:rPr>
        <w:t xml:space="preserve"> «не более», «не больше», «не шире», «не выше», «не превышает», «до», «≤» </w:t>
      </w:r>
      <w:r w:rsidRPr="004545CB">
        <w:rPr>
          <w:b/>
          <w:sz w:val="28"/>
          <w:szCs w:val="28"/>
          <w:highlight w:val="cyan"/>
          <w:shd w:val="clear" w:color="auto" w:fill="FFFFFF"/>
        </w:rPr>
        <w:t>и т.п.</w:t>
      </w:r>
      <w:r w:rsidRPr="004545CB">
        <w:rPr>
          <w:sz w:val="28"/>
          <w:szCs w:val="28"/>
          <w:highlight w:val="cyan"/>
          <w:shd w:val="clear" w:color="auto" w:fill="FFFFFF"/>
        </w:rPr>
        <w:t xml:space="preserve">) участником аукциона в заявке должно быть представлено конкретное количественное значение такого показателя товара, равное или меньшее установленного в приложении № 3 максимального значения указанного показателя товара, выраженное в единицах измерения, определенных в приложении № 3 относительно указанного показателя товара, без указания соответствующих слов, словосочетаний, предлогов, символьных значений, используемых в отношении указанного показателя товара для определения его максимального значения, типа «не более», «не больше», «не шире», «не выше», «не превышает», «до», «≤» </w:t>
      </w:r>
      <w:r w:rsidRPr="004545CB">
        <w:rPr>
          <w:b/>
          <w:sz w:val="28"/>
          <w:szCs w:val="28"/>
          <w:highlight w:val="cyan"/>
          <w:shd w:val="clear" w:color="auto" w:fill="FFFFFF"/>
        </w:rPr>
        <w:t>и т.п.</w:t>
      </w:r>
    </w:p>
    <w:p w:rsidR="0031200B" w:rsidRPr="004545CB" w:rsidRDefault="002D496F" w:rsidP="00EF61F5">
      <w:pPr>
        <w:widowControl w:val="0"/>
        <w:tabs>
          <w:tab w:val="left" w:pos="142"/>
          <w:tab w:val="left" w:pos="1134"/>
        </w:tabs>
        <w:autoSpaceDE w:val="0"/>
        <w:autoSpaceDN w:val="0"/>
        <w:adjustRightInd w:val="0"/>
        <w:ind w:right="-2" w:firstLine="709"/>
        <w:jc w:val="both"/>
        <w:rPr>
          <w:sz w:val="28"/>
          <w:szCs w:val="28"/>
          <w:highlight w:val="cyan"/>
          <w:shd w:val="clear" w:color="auto" w:fill="FFFFFF"/>
        </w:rPr>
      </w:pPr>
      <w:r w:rsidRPr="004545CB">
        <w:rPr>
          <w:sz w:val="28"/>
          <w:szCs w:val="28"/>
          <w:highlight w:val="cyan"/>
        </w:rPr>
        <w:t xml:space="preserve">5.1.10. В случае установления (определения) в приложении № 3 диапазона конкретных значений (интервала конкретных значений) показателя товара (в отношении которого используются слова, словосочетания, предлоги, символьные значения типа «в диапазоне конкретных значений (массы, температуры, содержания, состава </w:t>
      </w:r>
      <w:r w:rsidRPr="004545CB">
        <w:rPr>
          <w:b/>
          <w:sz w:val="28"/>
          <w:szCs w:val="28"/>
          <w:highlight w:val="cyan"/>
        </w:rPr>
        <w:t>и др.</w:t>
      </w:r>
      <w:r w:rsidRPr="004545CB">
        <w:rPr>
          <w:sz w:val="28"/>
          <w:szCs w:val="28"/>
          <w:highlight w:val="cyan"/>
        </w:rPr>
        <w:t xml:space="preserve">) … с нижним пределом … и верхним пределом …», «в интервале конкретных значений (массы, температуры, содержания, состава и др.) … не менее … и не более …», «в диапазоне конкретных значений (массы, температуры, содержания, состава и др.) … более … и менее …», «в интервале конкретных значений (массы, температуры, содержания, состава и др.) … от … до …», «в диапазоне конкретных значений (массы, температуры, содержания, состава </w:t>
      </w:r>
      <w:r w:rsidRPr="004545CB">
        <w:rPr>
          <w:b/>
          <w:sz w:val="28"/>
          <w:szCs w:val="28"/>
          <w:highlight w:val="cyan"/>
        </w:rPr>
        <w:t>и др.</w:t>
      </w:r>
      <w:r w:rsidRPr="004545CB">
        <w:rPr>
          <w:sz w:val="28"/>
          <w:szCs w:val="28"/>
          <w:highlight w:val="cyan"/>
        </w:rPr>
        <w:t xml:space="preserve">) … ≥ … ≤», «в интервале конкретных значений (массы, температуры, содержания, состава </w:t>
      </w:r>
      <w:r w:rsidRPr="004545CB">
        <w:rPr>
          <w:b/>
          <w:sz w:val="28"/>
          <w:szCs w:val="28"/>
          <w:highlight w:val="cyan"/>
        </w:rPr>
        <w:t>и др.</w:t>
      </w:r>
      <w:r w:rsidRPr="004545CB">
        <w:rPr>
          <w:sz w:val="28"/>
          <w:szCs w:val="28"/>
          <w:highlight w:val="cyan"/>
        </w:rPr>
        <w:t xml:space="preserve">) … &gt; … &lt;» </w:t>
      </w:r>
      <w:r w:rsidRPr="004545CB">
        <w:rPr>
          <w:b/>
          <w:sz w:val="28"/>
          <w:szCs w:val="28"/>
          <w:highlight w:val="cyan"/>
        </w:rPr>
        <w:t>и т.п.</w:t>
      </w:r>
      <w:r w:rsidRPr="004545CB">
        <w:rPr>
          <w:sz w:val="28"/>
          <w:szCs w:val="28"/>
          <w:highlight w:val="cyan"/>
        </w:rPr>
        <w:t>) участником аукциона в заявке должно быть представлено диапазонное (интервальное) количественное значение в соответствии с требованиями, установленными для минимальных и максимальных значений показателя товара, указанными в подпунктах 5.1.5 – 5.1.8, относительно пределов (крайних значений) такого диапазона (интервала) конкретных значений, с указанием слов «в диапазоне конкретных значений …».</w:t>
      </w:r>
      <w:r w:rsidR="0031200B" w:rsidRPr="004545CB">
        <w:rPr>
          <w:sz w:val="28"/>
          <w:szCs w:val="28"/>
          <w:highlight w:val="cyan"/>
          <w:shd w:val="clear" w:color="auto" w:fill="FFFFFF"/>
        </w:rPr>
        <w:t>».</w:t>
      </w:r>
    </w:p>
    <w:p w:rsidR="0031200B" w:rsidRPr="00EF61F5" w:rsidRDefault="00EB6CD1" w:rsidP="00EF61F5">
      <w:pPr>
        <w:widowControl w:val="0"/>
        <w:tabs>
          <w:tab w:val="left" w:pos="142"/>
          <w:tab w:val="left" w:pos="1134"/>
        </w:tabs>
        <w:autoSpaceDE w:val="0"/>
        <w:autoSpaceDN w:val="0"/>
        <w:adjustRightInd w:val="0"/>
        <w:ind w:right="-2" w:firstLine="709"/>
        <w:jc w:val="both"/>
        <w:rPr>
          <w:sz w:val="28"/>
          <w:szCs w:val="28"/>
          <w:shd w:val="clear" w:color="auto" w:fill="FFFFFF"/>
        </w:rPr>
      </w:pPr>
      <w:r w:rsidRPr="004545CB">
        <w:rPr>
          <w:sz w:val="28"/>
          <w:szCs w:val="28"/>
          <w:highlight w:val="cyan"/>
          <w:shd w:val="clear" w:color="auto" w:fill="FFFFFF"/>
        </w:rPr>
        <w:t xml:space="preserve">Таким образом, инструкция по заполнению первой части заявки не содержит исчерпывающий перечень слов, словосочетаний, предлогов и символов, которые указывают на отнесение Заказчиком требований к значению показателя к определенному виду показателей, что не позволяет определить </w:t>
      </w:r>
      <w:r w:rsidRPr="004545CB">
        <w:rPr>
          <w:sz w:val="28"/>
          <w:szCs w:val="28"/>
          <w:highlight w:val="cyan"/>
          <w:shd w:val="clear" w:color="auto" w:fill="FFFFFF"/>
        </w:rPr>
        <w:lastRenderedPageBreak/>
        <w:t xml:space="preserve">порядок заполнения, а также позволяет аукционной комиссии Заказчика трактовать такие положения инструкции субъективно при рассмотрении первых частей заявок, в том числе, </w:t>
      </w:r>
      <w:r w:rsidR="002D496F" w:rsidRPr="004545CB">
        <w:rPr>
          <w:sz w:val="28"/>
          <w:szCs w:val="28"/>
          <w:highlight w:val="cyan"/>
          <w:shd w:val="clear" w:color="auto" w:fill="FFFFFF"/>
        </w:rPr>
        <w:t>руководствоваться такими положениями инструкции в отношении показателей, требования к которым установлены с использованием слов, словосочетаний, символов или предлогов, не указанных в инструкции.</w:t>
      </w:r>
    </w:p>
    <w:p w:rsidR="002D496F" w:rsidRPr="00EF61F5" w:rsidRDefault="002D496F" w:rsidP="00EF61F5">
      <w:pPr>
        <w:widowControl w:val="0"/>
        <w:tabs>
          <w:tab w:val="left" w:pos="142"/>
          <w:tab w:val="left" w:pos="1134"/>
        </w:tabs>
        <w:autoSpaceDE w:val="0"/>
        <w:autoSpaceDN w:val="0"/>
        <w:adjustRightInd w:val="0"/>
        <w:ind w:right="-2" w:firstLine="709"/>
        <w:jc w:val="both"/>
        <w:rPr>
          <w:sz w:val="28"/>
          <w:szCs w:val="28"/>
          <w:shd w:val="clear" w:color="auto" w:fill="FFFFFF"/>
        </w:rPr>
      </w:pPr>
      <w:r w:rsidRPr="004545CB">
        <w:rPr>
          <w:sz w:val="28"/>
          <w:szCs w:val="28"/>
          <w:highlight w:val="green"/>
          <w:shd w:val="clear" w:color="auto" w:fill="FFFFFF"/>
        </w:rPr>
        <w:t>В действиях Заказчика выявлено нарушение п. 2 ч. 1 ст. 64 Закона о контрактной системе</w:t>
      </w:r>
      <w:r w:rsidRPr="00EF61F5">
        <w:rPr>
          <w:sz w:val="28"/>
          <w:szCs w:val="28"/>
          <w:shd w:val="clear" w:color="auto" w:fill="FFFFFF"/>
        </w:rPr>
        <w:t>.</w:t>
      </w:r>
    </w:p>
    <w:p w:rsidR="002D496F" w:rsidRPr="004545CB" w:rsidRDefault="002D496F" w:rsidP="00EF61F5">
      <w:pPr>
        <w:pStyle w:val="Default"/>
        <w:widowControl w:val="0"/>
        <w:numPr>
          <w:ilvl w:val="0"/>
          <w:numId w:val="16"/>
        </w:numPr>
        <w:tabs>
          <w:tab w:val="left" w:pos="142"/>
          <w:tab w:val="left" w:pos="1134"/>
        </w:tabs>
        <w:ind w:left="0" w:right="-2" w:firstLine="709"/>
        <w:jc w:val="both"/>
        <w:rPr>
          <w:sz w:val="28"/>
          <w:szCs w:val="28"/>
          <w:highlight w:val="cyan"/>
        </w:rPr>
      </w:pPr>
      <w:r w:rsidRPr="004545CB">
        <w:rPr>
          <w:sz w:val="28"/>
          <w:szCs w:val="28"/>
          <w:highlight w:val="cyan"/>
          <w:shd w:val="clear" w:color="auto" w:fill="FFFFFF"/>
        </w:rPr>
        <w:t>Согласно инструкции Заказчиком установлен, в том числе, следующий порядок заполнения: «</w:t>
      </w:r>
      <w:r w:rsidR="0028669E" w:rsidRPr="004545CB">
        <w:rPr>
          <w:sz w:val="28"/>
          <w:szCs w:val="28"/>
          <w:highlight w:val="cyan"/>
        </w:rPr>
        <w:t>5.1.11. В случае установления (определения) в приложении № 3 соответствующего значения показателя товара, которое не может изменяться (то есть значения, которое является фиксированным, не подлежащим изменению в соответствии с требованиями, установленными в приложении № 3), не содержащим характеристик (признаков) минимальности, максимальности и интервальности значений показателей товаров, указанных в подпунктах 5.1.5 – 5.1.10, за исключением случая, указанного в подпункте 5.1.11.1,</w:t>
      </w:r>
      <w:r w:rsidR="0028669E" w:rsidRPr="004545CB">
        <w:rPr>
          <w:b/>
          <w:sz w:val="28"/>
          <w:szCs w:val="28"/>
          <w:highlight w:val="cyan"/>
        </w:rPr>
        <w:t xml:space="preserve"> участником аукциона в заявке должно быть представлено значение такого показателя товара</w:t>
      </w:r>
      <w:r w:rsidR="0028669E" w:rsidRPr="004545CB">
        <w:rPr>
          <w:sz w:val="28"/>
          <w:szCs w:val="28"/>
          <w:highlight w:val="cyan"/>
        </w:rPr>
        <w:t xml:space="preserve">, соответствующее (равное) значению, установленному в приложении № 3 относительно указанного показателя товара, </w:t>
      </w:r>
      <w:r w:rsidR="0028669E" w:rsidRPr="004545CB">
        <w:rPr>
          <w:b/>
          <w:color w:val="FF0000"/>
          <w:sz w:val="28"/>
          <w:szCs w:val="28"/>
          <w:highlight w:val="cyan"/>
        </w:rPr>
        <w:t>а также сведения относительно безусловности соблюдения (выполнения, соответствия, представления, принадлежности, наличия, присутствия, отсутствия и т.п.)</w:t>
      </w:r>
      <w:r w:rsidR="0028669E" w:rsidRPr="004545CB">
        <w:rPr>
          <w:b/>
          <w:sz w:val="28"/>
          <w:szCs w:val="28"/>
          <w:highlight w:val="cyan"/>
        </w:rPr>
        <w:t xml:space="preserve"> </w:t>
      </w:r>
      <w:r w:rsidR="0028669E" w:rsidRPr="004545CB">
        <w:rPr>
          <w:sz w:val="28"/>
          <w:szCs w:val="28"/>
          <w:highlight w:val="cyan"/>
        </w:rPr>
        <w:t>указанного значения показателя товара (</w:t>
      </w:r>
      <w:r w:rsidR="0028669E" w:rsidRPr="004545CB">
        <w:rPr>
          <w:b/>
          <w:sz w:val="28"/>
          <w:szCs w:val="28"/>
          <w:highlight w:val="cyan"/>
        </w:rPr>
        <w:t>представляемые в виде замены</w:t>
      </w:r>
      <w:r w:rsidR="0028669E" w:rsidRPr="004545CB">
        <w:rPr>
          <w:sz w:val="28"/>
          <w:szCs w:val="28"/>
          <w:highlight w:val="cyan"/>
        </w:rPr>
        <w:t xml:space="preserve"> соответствующих предписывающих требований (при их наличии): указание слова «соответствует» вместо слов «должно соответствовать», указание слова «равно» вместо слов «должно быть равно», указание слов «не содержит» вместо слов «не должен содержать», указание слова «обладает» вместо слов «должен обладать», указание слова «предназначен» вместо слов «должен быть предназначен», указание слова «является» («будет») вместо слова «должен», указание слов «не является» («не будет») вместо слов «не допускается» </w:t>
      </w:r>
      <w:r w:rsidR="0028669E" w:rsidRPr="004545CB">
        <w:rPr>
          <w:b/>
          <w:sz w:val="28"/>
          <w:szCs w:val="28"/>
          <w:highlight w:val="cyan"/>
        </w:rPr>
        <w:t>и т.п.</w:t>
      </w:r>
      <w:r w:rsidR="0028669E" w:rsidRPr="004545CB">
        <w:rPr>
          <w:sz w:val="28"/>
          <w:szCs w:val="28"/>
          <w:highlight w:val="cyan"/>
        </w:rPr>
        <w:t>).</w:t>
      </w:r>
      <w:r w:rsidRPr="004545CB">
        <w:rPr>
          <w:sz w:val="28"/>
          <w:szCs w:val="28"/>
          <w:highlight w:val="cyan"/>
          <w:shd w:val="clear" w:color="auto" w:fill="FFFFFF"/>
        </w:rPr>
        <w:t>».</w:t>
      </w:r>
    </w:p>
    <w:p w:rsidR="002D496F" w:rsidRPr="00EF61F5" w:rsidRDefault="0028669E" w:rsidP="00EF61F5">
      <w:pPr>
        <w:widowControl w:val="0"/>
        <w:tabs>
          <w:tab w:val="left" w:pos="142"/>
          <w:tab w:val="left" w:pos="1134"/>
        </w:tabs>
        <w:autoSpaceDE w:val="0"/>
        <w:autoSpaceDN w:val="0"/>
        <w:adjustRightInd w:val="0"/>
        <w:ind w:right="-2" w:firstLine="709"/>
        <w:jc w:val="both"/>
        <w:rPr>
          <w:color w:val="000000"/>
          <w:sz w:val="28"/>
          <w:szCs w:val="28"/>
          <w:shd w:val="clear" w:color="auto" w:fill="FFFFFF"/>
        </w:rPr>
      </w:pPr>
      <w:r w:rsidRPr="004545CB">
        <w:rPr>
          <w:sz w:val="28"/>
          <w:szCs w:val="28"/>
          <w:highlight w:val="cyan"/>
          <w:shd w:val="clear" w:color="auto" w:fill="FFFFFF"/>
        </w:rPr>
        <w:t>В соответствии с ч. 2 ст. 64 Закона о контрактной системе д</w:t>
      </w:r>
      <w:r w:rsidRPr="004545CB">
        <w:rPr>
          <w:color w:val="000000"/>
          <w:sz w:val="28"/>
          <w:szCs w:val="28"/>
          <w:highlight w:val="cyan"/>
          <w:shd w:val="clear" w:color="auto" w:fill="FFFFFF"/>
        </w:rPr>
        <w:t>окументация об электронном аукционе не может содержать требования к оформлению и форме заявки на участие в таком аукционе.</w:t>
      </w:r>
    </w:p>
    <w:p w:rsidR="009E7AC9" w:rsidRPr="004545CB" w:rsidRDefault="009E7AC9" w:rsidP="00EF61F5">
      <w:pPr>
        <w:widowControl w:val="0"/>
        <w:tabs>
          <w:tab w:val="left" w:pos="142"/>
          <w:tab w:val="left" w:pos="1134"/>
        </w:tabs>
        <w:autoSpaceDE w:val="0"/>
        <w:autoSpaceDN w:val="0"/>
        <w:adjustRightInd w:val="0"/>
        <w:ind w:right="-2" w:firstLine="709"/>
        <w:jc w:val="both"/>
        <w:outlineLvl w:val="1"/>
        <w:rPr>
          <w:sz w:val="28"/>
          <w:szCs w:val="28"/>
          <w:highlight w:val="green"/>
        </w:rPr>
      </w:pPr>
      <w:r w:rsidRPr="004545CB">
        <w:rPr>
          <w:sz w:val="28"/>
          <w:szCs w:val="28"/>
          <w:highlight w:val="green"/>
        </w:rPr>
        <w:t>Комиссия УФАС приходит к выводу, что наличие или отсутствие в первой части заявки на участие в аукционе слов «должен» (и его производных), «должен быть» (и их производных) не изменяет значение показателя и указывает на то, что при выполнении работ (оказании услуг, поставке товара) будет использован (поставлен) товар именно с такими характеристиками.</w:t>
      </w:r>
    </w:p>
    <w:p w:rsidR="009E7AC9" w:rsidRPr="004545CB" w:rsidRDefault="009E7AC9" w:rsidP="00EF61F5">
      <w:pPr>
        <w:widowControl w:val="0"/>
        <w:tabs>
          <w:tab w:val="left" w:pos="142"/>
          <w:tab w:val="left" w:pos="1134"/>
        </w:tabs>
        <w:autoSpaceDE w:val="0"/>
        <w:autoSpaceDN w:val="0"/>
        <w:adjustRightInd w:val="0"/>
        <w:ind w:right="-2" w:firstLine="709"/>
        <w:jc w:val="both"/>
        <w:outlineLvl w:val="1"/>
        <w:rPr>
          <w:sz w:val="28"/>
          <w:szCs w:val="28"/>
          <w:highlight w:val="green"/>
        </w:rPr>
      </w:pPr>
      <w:r w:rsidRPr="004545CB">
        <w:rPr>
          <w:sz w:val="28"/>
          <w:szCs w:val="28"/>
          <w:highlight w:val="green"/>
        </w:rPr>
        <w:t xml:space="preserve">Таким образом, </w:t>
      </w:r>
      <w:r w:rsidR="00124647" w:rsidRPr="004545CB">
        <w:rPr>
          <w:sz w:val="28"/>
          <w:szCs w:val="28"/>
          <w:highlight w:val="green"/>
        </w:rPr>
        <w:t xml:space="preserve">при наличии в инструкции указанного положения, </w:t>
      </w:r>
      <w:r w:rsidRPr="004545CB">
        <w:rPr>
          <w:sz w:val="28"/>
          <w:szCs w:val="28"/>
          <w:highlight w:val="green"/>
        </w:rPr>
        <w:t xml:space="preserve">основанием для отказа в допуске заявки </w:t>
      </w:r>
      <w:r w:rsidR="00124647" w:rsidRPr="004545CB">
        <w:rPr>
          <w:sz w:val="28"/>
          <w:szCs w:val="28"/>
          <w:highlight w:val="green"/>
        </w:rPr>
        <w:t>является</w:t>
      </w:r>
      <w:r w:rsidRPr="004545CB">
        <w:rPr>
          <w:sz w:val="28"/>
          <w:szCs w:val="28"/>
          <w:highlight w:val="green"/>
        </w:rPr>
        <w:t xml:space="preserve"> форма предоставления сведений о конкретных показателях товара. Иными словами, самой по себе форме подачи заявки Заказчик</w:t>
      </w:r>
      <w:r w:rsidR="00124647" w:rsidRPr="004545CB">
        <w:rPr>
          <w:sz w:val="28"/>
          <w:szCs w:val="28"/>
          <w:highlight w:val="green"/>
        </w:rPr>
        <w:t>ом</w:t>
      </w:r>
      <w:r w:rsidRPr="004545CB">
        <w:rPr>
          <w:sz w:val="28"/>
          <w:szCs w:val="28"/>
          <w:highlight w:val="green"/>
        </w:rPr>
        <w:t xml:space="preserve"> придается значение большее, чем содержанию заявки (ее сути). </w:t>
      </w:r>
      <w:r w:rsidR="00124647" w:rsidRPr="004545CB">
        <w:rPr>
          <w:sz w:val="28"/>
          <w:szCs w:val="28"/>
          <w:highlight w:val="green"/>
        </w:rPr>
        <w:t xml:space="preserve">Установление такого порядка заполнения в инструкции </w:t>
      </w:r>
      <w:r w:rsidRPr="004545CB">
        <w:rPr>
          <w:sz w:val="28"/>
          <w:szCs w:val="28"/>
          <w:highlight w:val="green"/>
        </w:rPr>
        <w:t xml:space="preserve"> противоречит не только положениям ст.ст. </w:t>
      </w:r>
      <w:r w:rsidR="00124647" w:rsidRPr="004545CB">
        <w:rPr>
          <w:sz w:val="28"/>
          <w:szCs w:val="28"/>
          <w:highlight w:val="green"/>
        </w:rPr>
        <w:t xml:space="preserve">64, </w:t>
      </w:r>
      <w:r w:rsidRPr="004545CB">
        <w:rPr>
          <w:sz w:val="28"/>
          <w:szCs w:val="28"/>
          <w:highlight w:val="green"/>
        </w:rPr>
        <w:t>66 и 67 Закона о контрактной системе, но также комплексным целям и принципам контр</w:t>
      </w:r>
      <w:r w:rsidR="00124647" w:rsidRPr="004545CB">
        <w:rPr>
          <w:sz w:val="28"/>
          <w:szCs w:val="28"/>
          <w:highlight w:val="green"/>
        </w:rPr>
        <w:t xml:space="preserve">актной системы в </w:t>
      </w:r>
      <w:r w:rsidR="00124647" w:rsidRPr="004545CB">
        <w:rPr>
          <w:sz w:val="28"/>
          <w:szCs w:val="28"/>
          <w:highlight w:val="green"/>
        </w:rPr>
        <w:lastRenderedPageBreak/>
        <w:t xml:space="preserve">сфере закупок. Указанное положение инструкции позволяет аукционной комиссии Заказчика </w:t>
      </w:r>
      <w:r w:rsidR="00F25F0B" w:rsidRPr="004545CB">
        <w:rPr>
          <w:sz w:val="28"/>
          <w:szCs w:val="28"/>
          <w:highlight w:val="green"/>
        </w:rPr>
        <w:t xml:space="preserve">рассматривать первые части заявок </w:t>
      </w:r>
      <w:r w:rsidR="00124647" w:rsidRPr="004545CB">
        <w:rPr>
          <w:sz w:val="28"/>
          <w:szCs w:val="28"/>
          <w:highlight w:val="green"/>
        </w:rPr>
        <w:t>на основании</w:t>
      </w:r>
      <w:r w:rsidRPr="004545CB">
        <w:rPr>
          <w:sz w:val="28"/>
          <w:szCs w:val="28"/>
          <w:highlight w:val="green"/>
        </w:rPr>
        <w:t xml:space="preserve"> сугубо формально</w:t>
      </w:r>
      <w:r w:rsidR="00124647" w:rsidRPr="004545CB">
        <w:rPr>
          <w:sz w:val="28"/>
          <w:szCs w:val="28"/>
          <w:highlight w:val="green"/>
        </w:rPr>
        <w:t>го</w:t>
      </w:r>
      <w:r w:rsidRPr="004545CB">
        <w:rPr>
          <w:sz w:val="28"/>
          <w:szCs w:val="28"/>
          <w:highlight w:val="green"/>
        </w:rPr>
        <w:t xml:space="preserve"> восприяти</w:t>
      </w:r>
      <w:r w:rsidR="00124647" w:rsidRPr="004545CB">
        <w:rPr>
          <w:sz w:val="28"/>
          <w:szCs w:val="28"/>
          <w:highlight w:val="green"/>
        </w:rPr>
        <w:t>я</w:t>
      </w:r>
      <w:r w:rsidRPr="004545CB">
        <w:rPr>
          <w:sz w:val="28"/>
          <w:szCs w:val="28"/>
          <w:highlight w:val="green"/>
        </w:rPr>
        <w:t xml:space="preserve"> нормативных требований и положений аукционной документации в отрыве от юридически и социально значимых результатов (последствий) организации и проведения соответствующей закупки.</w:t>
      </w:r>
    </w:p>
    <w:p w:rsidR="0028669E" w:rsidRPr="00EF61F5" w:rsidRDefault="00F25F0B" w:rsidP="00EF61F5">
      <w:pPr>
        <w:widowControl w:val="0"/>
        <w:tabs>
          <w:tab w:val="left" w:pos="142"/>
          <w:tab w:val="left" w:pos="1134"/>
        </w:tabs>
        <w:autoSpaceDE w:val="0"/>
        <w:autoSpaceDN w:val="0"/>
        <w:adjustRightInd w:val="0"/>
        <w:ind w:right="-2" w:firstLine="709"/>
        <w:jc w:val="both"/>
        <w:rPr>
          <w:sz w:val="28"/>
          <w:szCs w:val="28"/>
          <w:shd w:val="clear" w:color="auto" w:fill="FFFFFF"/>
        </w:rPr>
      </w:pPr>
      <w:r w:rsidRPr="004545CB">
        <w:rPr>
          <w:sz w:val="28"/>
          <w:szCs w:val="28"/>
          <w:highlight w:val="green"/>
          <w:shd w:val="clear" w:color="auto" w:fill="FFFFFF"/>
        </w:rPr>
        <w:t>Следовательно, в действиях Заказчика выявлены нарушения п. 2 ч. 1           ст. 64, ч. 2 ст. 64 Закона о контрактной системе.</w:t>
      </w:r>
    </w:p>
    <w:p w:rsidR="00F25F0B" w:rsidRPr="004545CB" w:rsidRDefault="00F25F0B" w:rsidP="00EF61F5">
      <w:pPr>
        <w:pStyle w:val="Default"/>
        <w:widowControl w:val="0"/>
        <w:tabs>
          <w:tab w:val="left" w:pos="142"/>
          <w:tab w:val="left" w:pos="1134"/>
        </w:tabs>
        <w:ind w:right="-2" w:firstLine="709"/>
        <w:jc w:val="both"/>
        <w:rPr>
          <w:sz w:val="28"/>
          <w:szCs w:val="28"/>
          <w:highlight w:val="cyan"/>
          <w:shd w:val="clear" w:color="auto" w:fill="FFFFFF"/>
        </w:rPr>
      </w:pPr>
      <w:r w:rsidRPr="004545CB">
        <w:rPr>
          <w:sz w:val="28"/>
          <w:szCs w:val="28"/>
          <w:highlight w:val="cyan"/>
          <w:shd w:val="clear" w:color="auto" w:fill="FFFFFF"/>
        </w:rPr>
        <w:t>К аналогичным выводам Комиссия УФАС приходит в отношении следующего порядка заполнения: «</w:t>
      </w:r>
      <w:r w:rsidRPr="004545CB">
        <w:rPr>
          <w:sz w:val="28"/>
          <w:szCs w:val="28"/>
          <w:highlight w:val="cyan"/>
        </w:rPr>
        <w:t xml:space="preserve">5.1.11.1. </w:t>
      </w:r>
      <w:r w:rsidRPr="004545CB">
        <w:rPr>
          <w:b/>
          <w:sz w:val="28"/>
          <w:szCs w:val="28"/>
          <w:highlight w:val="cyan"/>
        </w:rPr>
        <w:t>В случае установления</w:t>
      </w:r>
      <w:r w:rsidRPr="004545CB">
        <w:rPr>
          <w:sz w:val="28"/>
          <w:szCs w:val="28"/>
          <w:highlight w:val="cyan"/>
        </w:rPr>
        <w:t xml:space="preserve"> (определения) в приложении № 3 соответствующего </w:t>
      </w:r>
      <w:r w:rsidRPr="004545CB">
        <w:rPr>
          <w:b/>
          <w:sz w:val="28"/>
          <w:szCs w:val="28"/>
          <w:highlight w:val="cyan"/>
        </w:rPr>
        <w:t>значения показателя товара, которое не может изменяться</w:t>
      </w:r>
      <w:r w:rsidRPr="004545CB">
        <w:rPr>
          <w:sz w:val="28"/>
          <w:szCs w:val="28"/>
          <w:highlight w:val="cyan"/>
        </w:rPr>
        <w:t xml:space="preserve"> (то есть значения, которое является фиксированным, </w:t>
      </w:r>
      <w:r w:rsidRPr="004545CB">
        <w:rPr>
          <w:b/>
          <w:sz w:val="28"/>
          <w:szCs w:val="28"/>
          <w:highlight w:val="cyan"/>
        </w:rPr>
        <w:t>не подлежащим изменению</w:t>
      </w:r>
      <w:r w:rsidRPr="004545CB">
        <w:rPr>
          <w:sz w:val="28"/>
          <w:szCs w:val="28"/>
          <w:highlight w:val="cyan"/>
        </w:rPr>
        <w:t xml:space="preserve"> в соответствии с условиями и требованиями, установленными в приложении № 3), содержащим характеристики (признаки) минимальности, максимальности, интервальности значений показателей товаров, в том числе вариантности таких значений показателей товаров, указанные в подпунктах 5.1.5 – 5.1.10 и подпункте 5.1.12, перед которым стоят сопровождающие слова «при условии»</w:t>
      </w:r>
      <w:r w:rsidRPr="004545CB">
        <w:rPr>
          <w:b/>
          <w:sz w:val="28"/>
          <w:szCs w:val="28"/>
          <w:highlight w:val="cyan"/>
        </w:rPr>
        <w:t xml:space="preserve"> </w:t>
      </w:r>
      <w:r w:rsidRPr="004545CB">
        <w:rPr>
          <w:sz w:val="28"/>
          <w:szCs w:val="28"/>
          <w:highlight w:val="cyan"/>
        </w:rPr>
        <w:t xml:space="preserve">или </w:t>
      </w:r>
      <w:r w:rsidRPr="004545CB">
        <w:rPr>
          <w:b/>
          <w:sz w:val="28"/>
          <w:szCs w:val="28"/>
          <w:highlight w:val="cyan"/>
        </w:rPr>
        <w:t>после которого стоит сопровождающее символьное значение «*»</w:t>
      </w:r>
      <w:r w:rsidRPr="004545CB">
        <w:rPr>
          <w:sz w:val="28"/>
          <w:szCs w:val="28"/>
          <w:highlight w:val="cyan"/>
        </w:rPr>
        <w:t xml:space="preserve">, </w:t>
      </w:r>
      <w:r w:rsidRPr="004545CB">
        <w:rPr>
          <w:b/>
          <w:sz w:val="28"/>
          <w:szCs w:val="28"/>
          <w:highlight w:val="cyan"/>
        </w:rPr>
        <w:t>участником аукциона в заявке должны быть представлены сведения относительно безусловности соблюдения</w:t>
      </w:r>
      <w:r w:rsidRPr="004545CB">
        <w:rPr>
          <w:sz w:val="28"/>
          <w:szCs w:val="28"/>
          <w:highlight w:val="cyan"/>
        </w:rPr>
        <w:t xml:space="preserve"> (выполнения, соответствия, представления, принадлежности, наличия, присутствия, отсутствия и т.п.) значения показателя товара, которое не может изменяться, в порядке, установленном в соответствующей части в подпункте 5.1.11, но оставлены в неизменном виде минимальные, максимальные, интервальные значения, в том числе варианты значения таких показателей, в отношении которых применяются сопровождающие слова «при условии» или сопровождающее символьное значение «*», </w:t>
      </w:r>
      <w:r w:rsidRPr="004545CB">
        <w:rPr>
          <w:b/>
          <w:sz w:val="28"/>
          <w:szCs w:val="28"/>
          <w:highlight w:val="cyan"/>
        </w:rPr>
        <w:t>без указания соответственно таких сопровождающих слов или символьного значения</w:t>
      </w:r>
      <w:r w:rsidRPr="004545CB">
        <w:rPr>
          <w:sz w:val="28"/>
          <w:szCs w:val="28"/>
          <w:highlight w:val="cyan"/>
        </w:rPr>
        <w:t xml:space="preserve"> (например, установленному показателю товара, который не может изменяться «конструкция должна быть прочной при условии статистических нагрузок от двух тысяч пятисот шестидесяти восьми до четырех тысяч ста сорока одного килограмма на метр квадратный», должен соответствовать конкретный показатель заявки «конструкция будет прочной при статистических нагрузках от двух тысяч пятисот шестидесяти восьми до четырех тысяч ста сорока одного килограмма на метр квадратный»; например, установленному показателю товара, который не может изменяться «смесь должна быть увлажнена семидесяти пяти-девяносто двух процентным солевым раствором хлористого кальция*», должен  соответствовать конкретный показатель заявки «смесь будет увлажнена семидесяти пяти-девяносто двух процентным солевым раствором хлористого кальция»; например, установленному показателю товара, который не может изменяться «дефекты при изгибе изделия должны быть не более четырех мм2*», должен соответствовать конкретный показатель заявки «дефекты при изгибе изделия будут не более четырех мм2»; и т.п.).</w:t>
      </w:r>
      <w:r w:rsidRPr="004545CB">
        <w:rPr>
          <w:sz w:val="28"/>
          <w:szCs w:val="28"/>
          <w:highlight w:val="cyan"/>
          <w:shd w:val="clear" w:color="auto" w:fill="FFFFFF"/>
        </w:rPr>
        <w:t>».</w:t>
      </w:r>
    </w:p>
    <w:p w:rsidR="003C485A" w:rsidRPr="00EF61F5" w:rsidRDefault="003C485A" w:rsidP="00EF61F5">
      <w:pPr>
        <w:widowControl w:val="0"/>
        <w:tabs>
          <w:tab w:val="left" w:pos="142"/>
          <w:tab w:val="left" w:pos="1134"/>
        </w:tabs>
        <w:autoSpaceDE w:val="0"/>
        <w:autoSpaceDN w:val="0"/>
        <w:adjustRightInd w:val="0"/>
        <w:ind w:right="-2" w:firstLine="709"/>
        <w:jc w:val="both"/>
        <w:rPr>
          <w:sz w:val="28"/>
          <w:szCs w:val="28"/>
          <w:shd w:val="clear" w:color="auto" w:fill="FFFFFF"/>
        </w:rPr>
      </w:pPr>
      <w:r w:rsidRPr="004545CB">
        <w:rPr>
          <w:sz w:val="28"/>
          <w:szCs w:val="28"/>
          <w:highlight w:val="cyan"/>
          <w:shd w:val="clear" w:color="auto" w:fill="FFFFFF"/>
        </w:rPr>
        <w:t xml:space="preserve">На основании инструкции по заполнению в случае указания в первой части заявки значения показателя с использованием символа «*», аукционная </w:t>
      </w:r>
      <w:r w:rsidRPr="004545CB">
        <w:rPr>
          <w:sz w:val="28"/>
          <w:szCs w:val="28"/>
          <w:highlight w:val="cyan"/>
          <w:shd w:val="clear" w:color="auto" w:fill="FFFFFF"/>
        </w:rPr>
        <w:lastRenderedPageBreak/>
        <w:t>комиссия Заказчика обязана отказать в допуске к участию в аукционе первой части заявки на основании вышеуказанного положения инструкции</w:t>
      </w:r>
      <w:r w:rsidRPr="00EF61F5">
        <w:rPr>
          <w:sz w:val="28"/>
          <w:szCs w:val="28"/>
          <w:shd w:val="clear" w:color="auto" w:fill="FFFFFF"/>
        </w:rPr>
        <w:t>.</w:t>
      </w:r>
    </w:p>
    <w:p w:rsidR="003C485A" w:rsidRPr="00EF61F5" w:rsidRDefault="003C485A" w:rsidP="00EF61F5">
      <w:pPr>
        <w:widowControl w:val="0"/>
        <w:tabs>
          <w:tab w:val="left" w:pos="142"/>
          <w:tab w:val="left" w:pos="1134"/>
        </w:tabs>
        <w:autoSpaceDE w:val="0"/>
        <w:autoSpaceDN w:val="0"/>
        <w:adjustRightInd w:val="0"/>
        <w:ind w:right="-2" w:firstLine="709"/>
        <w:jc w:val="both"/>
        <w:rPr>
          <w:sz w:val="28"/>
          <w:szCs w:val="28"/>
          <w:shd w:val="clear" w:color="auto" w:fill="FFFFFF"/>
        </w:rPr>
      </w:pPr>
      <w:r w:rsidRPr="004545CB">
        <w:rPr>
          <w:sz w:val="28"/>
          <w:szCs w:val="28"/>
          <w:highlight w:val="green"/>
          <w:shd w:val="clear" w:color="auto" w:fill="FFFFFF"/>
        </w:rPr>
        <w:t xml:space="preserve">Следовательно, данное положение инструкции также содержит требование к оформлению заявки, которое не влияет на </w:t>
      </w:r>
      <w:r w:rsidR="00D659BB" w:rsidRPr="004545CB">
        <w:rPr>
          <w:sz w:val="28"/>
          <w:szCs w:val="28"/>
          <w:highlight w:val="green"/>
          <w:shd w:val="clear" w:color="auto" w:fill="FFFFFF"/>
        </w:rPr>
        <w:t>представленные в заявке конкретные показатели товара.</w:t>
      </w:r>
    </w:p>
    <w:p w:rsidR="00D659BB" w:rsidRPr="00EF61F5" w:rsidRDefault="00D659BB" w:rsidP="00EF61F5">
      <w:pPr>
        <w:widowControl w:val="0"/>
        <w:tabs>
          <w:tab w:val="left" w:pos="142"/>
          <w:tab w:val="left" w:pos="1134"/>
        </w:tabs>
        <w:autoSpaceDE w:val="0"/>
        <w:autoSpaceDN w:val="0"/>
        <w:adjustRightInd w:val="0"/>
        <w:ind w:right="-2" w:firstLine="709"/>
        <w:jc w:val="both"/>
        <w:rPr>
          <w:sz w:val="28"/>
          <w:szCs w:val="28"/>
          <w:shd w:val="clear" w:color="auto" w:fill="FFFFFF"/>
        </w:rPr>
      </w:pPr>
      <w:r w:rsidRPr="00EF61F5">
        <w:rPr>
          <w:sz w:val="28"/>
          <w:szCs w:val="28"/>
          <w:shd w:val="clear" w:color="auto" w:fill="FFFFFF"/>
        </w:rPr>
        <w:t>Кроме того, вышеуказанное положение инструкции содержит противоречие, согласно которому значение показателя, установленное с использованием слов «при условии» или символа «*», является неизменным, при этом участник закупки обязан указать в первой части заявки значение показателя без использования слов «при условии» или символа «*», что изменяет содержание показателя, которое изменению не подлежит.</w:t>
      </w:r>
    </w:p>
    <w:p w:rsidR="00DB7FDE" w:rsidRPr="00EF61F5" w:rsidRDefault="00D659BB" w:rsidP="00EF61F5">
      <w:pPr>
        <w:widowControl w:val="0"/>
        <w:tabs>
          <w:tab w:val="left" w:pos="142"/>
          <w:tab w:val="left" w:pos="1134"/>
        </w:tabs>
        <w:autoSpaceDE w:val="0"/>
        <w:autoSpaceDN w:val="0"/>
        <w:adjustRightInd w:val="0"/>
        <w:ind w:right="-2" w:firstLine="709"/>
        <w:jc w:val="both"/>
        <w:rPr>
          <w:sz w:val="28"/>
          <w:szCs w:val="28"/>
          <w:shd w:val="clear" w:color="auto" w:fill="FFFFFF"/>
        </w:rPr>
      </w:pPr>
      <w:r w:rsidRPr="00EF61F5">
        <w:rPr>
          <w:sz w:val="28"/>
          <w:szCs w:val="28"/>
          <w:shd w:val="clear" w:color="auto" w:fill="FFFFFF"/>
        </w:rPr>
        <w:t>В действиях Заказчика выявлены нарушения п. 2 ч. 1 ст. 64, ч. 2 ст. 64 Закона о контрактной системе.</w:t>
      </w:r>
    </w:p>
    <w:p w:rsidR="00566B2B" w:rsidRPr="00EF61F5" w:rsidRDefault="00D659BB" w:rsidP="00EF61F5">
      <w:pPr>
        <w:pStyle w:val="afc"/>
        <w:widowControl w:val="0"/>
        <w:numPr>
          <w:ilvl w:val="0"/>
          <w:numId w:val="16"/>
        </w:numPr>
        <w:tabs>
          <w:tab w:val="left" w:pos="142"/>
          <w:tab w:val="left" w:pos="1134"/>
        </w:tabs>
        <w:autoSpaceDE w:val="0"/>
        <w:autoSpaceDN w:val="0"/>
        <w:adjustRightInd w:val="0"/>
        <w:ind w:left="0" w:right="-2" w:firstLine="709"/>
        <w:contextualSpacing w:val="0"/>
        <w:jc w:val="both"/>
        <w:rPr>
          <w:sz w:val="28"/>
          <w:szCs w:val="28"/>
          <w:shd w:val="clear" w:color="auto" w:fill="FFFFFF"/>
        </w:rPr>
      </w:pPr>
      <w:r w:rsidRPr="00EF61F5">
        <w:rPr>
          <w:sz w:val="28"/>
          <w:szCs w:val="28"/>
          <w:shd w:val="clear" w:color="auto" w:fill="FFFFFF"/>
        </w:rPr>
        <w:t>Согласно инструкции Заказчиком установлен следующий порядок заполнения: «</w:t>
      </w:r>
      <w:r w:rsidR="00915480" w:rsidRPr="00EF61F5">
        <w:rPr>
          <w:sz w:val="28"/>
          <w:szCs w:val="28"/>
          <w:shd w:val="clear" w:color="auto" w:fill="FFFFFF"/>
        </w:rPr>
        <w:t>5.1.14. В случае противоречия числового значения и значения в виде прописи одного значения соответствующего минимального, максимального, минимального и максимального значения (диапазон значений, интервал значений) установленного показателя товара, установленного значения показателя товара, которое не может изменяться, участником аукциона при указании в заявке соответствующего конкретного показателя товара в порядке, установленном в подпунктах 5.1.5 – 5.1.12, принимается во внимание исключительно значение в виде прописи, относящееся к соответствующему числовому значению показателя товара.</w:t>
      </w:r>
    </w:p>
    <w:p w:rsidR="00D659BB" w:rsidRPr="00EF61F5" w:rsidRDefault="00915480" w:rsidP="00EF61F5">
      <w:pPr>
        <w:widowControl w:val="0"/>
        <w:tabs>
          <w:tab w:val="left" w:pos="142"/>
          <w:tab w:val="left" w:pos="1134"/>
        </w:tabs>
        <w:autoSpaceDE w:val="0"/>
        <w:autoSpaceDN w:val="0"/>
        <w:adjustRightInd w:val="0"/>
        <w:ind w:right="-2" w:firstLine="709"/>
        <w:jc w:val="both"/>
        <w:rPr>
          <w:sz w:val="28"/>
          <w:szCs w:val="28"/>
          <w:shd w:val="clear" w:color="auto" w:fill="FFFFFF"/>
        </w:rPr>
      </w:pPr>
      <w:r w:rsidRPr="00EF61F5">
        <w:rPr>
          <w:sz w:val="28"/>
          <w:szCs w:val="28"/>
        </w:rPr>
        <w:t>5.1.</w:t>
      </w:r>
      <w:r w:rsidR="00566B2B" w:rsidRPr="00EF61F5">
        <w:rPr>
          <w:sz w:val="28"/>
          <w:szCs w:val="28"/>
        </w:rPr>
        <w:t>19</w:t>
      </w:r>
      <w:r w:rsidRPr="00EF61F5">
        <w:rPr>
          <w:sz w:val="28"/>
          <w:szCs w:val="28"/>
        </w:rPr>
        <w:t xml:space="preserve">. </w:t>
      </w:r>
      <w:r w:rsidR="00566B2B" w:rsidRPr="00EF61F5">
        <w:rPr>
          <w:sz w:val="28"/>
          <w:szCs w:val="28"/>
        </w:rPr>
        <w:t>В случае противоречия числового значения и значения в виде прописи, представленных участником аукциона в заявке в отношении соответствующего показателя товара, такой участник аукциона считается не представившим указанный конкретный показатель товара.</w:t>
      </w:r>
      <w:r w:rsidR="00D659BB" w:rsidRPr="00EF61F5">
        <w:rPr>
          <w:sz w:val="28"/>
          <w:szCs w:val="28"/>
          <w:shd w:val="clear" w:color="auto" w:fill="FFFFFF"/>
        </w:rPr>
        <w:t>».</w:t>
      </w:r>
    </w:p>
    <w:p w:rsidR="00915480" w:rsidRPr="00EF61F5" w:rsidRDefault="00915480" w:rsidP="00EF61F5">
      <w:pPr>
        <w:widowControl w:val="0"/>
        <w:shd w:val="clear" w:color="auto" w:fill="FFFFFF"/>
        <w:tabs>
          <w:tab w:val="left" w:pos="142"/>
          <w:tab w:val="left" w:pos="1134"/>
        </w:tabs>
        <w:ind w:right="-2" w:firstLine="709"/>
        <w:jc w:val="both"/>
        <w:rPr>
          <w:rStyle w:val="blk"/>
          <w:b/>
          <w:sz w:val="28"/>
          <w:szCs w:val="28"/>
        </w:rPr>
      </w:pPr>
      <w:r w:rsidRPr="00EF61F5">
        <w:rPr>
          <w:sz w:val="28"/>
          <w:szCs w:val="28"/>
        </w:rPr>
        <w:t xml:space="preserve">В соответствии с пп. б) п. 3 ч. 3 ст. 66 Закона о контрактной системе </w:t>
      </w:r>
      <w:r w:rsidRPr="00EF61F5">
        <w:rPr>
          <w:rStyle w:val="blk"/>
          <w:sz w:val="28"/>
          <w:szCs w:val="28"/>
        </w:rPr>
        <w:t xml:space="preserve">первая часть заявки на участие в электронном аукционе при заключении контракта на выполнение работ или оказание услуг должна содержать, в том числе, </w:t>
      </w:r>
      <w:r w:rsidRPr="00EF61F5">
        <w:rPr>
          <w:sz w:val="28"/>
          <w:szCs w:val="28"/>
          <w:shd w:val="clear" w:color="auto" w:fill="FFFFFF"/>
        </w:rPr>
        <w:t xml:space="preserve">конкретные показатели используемого товара, </w:t>
      </w:r>
      <w:r w:rsidRPr="00EF61F5">
        <w:rPr>
          <w:b/>
          <w:sz w:val="28"/>
          <w:szCs w:val="28"/>
          <w:shd w:val="clear" w:color="auto" w:fill="FFFFFF"/>
        </w:rPr>
        <w:t xml:space="preserve">соответствующие </w:t>
      </w:r>
      <w:r w:rsidRPr="00EF61F5">
        <w:rPr>
          <w:b/>
          <w:sz w:val="28"/>
          <w:szCs w:val="28"/>
          <w:u w:val="single"/>
          <w:shd w:val="clear" w:color="auto" w:fill="FFFFFF"/>
        </w:rPr>
        <w:t>значениям</w:t>
      </w:r>
      <w:r w:rsidRPr="00EF61F5">
        <w:rPr>
          <w:b/>
          <w:sz w:val="28"/>
          <w:szCs w:val="28"/>
          <w:shd w:val="clear" w:color="auto" w:fill="FFFFFF"/>
        </w:rPr>
        <w:t>, установленным документацией</w:t>
      </w:r>
      <w:r w:rsidRPr="00EF61F5">
        <w:rPr>
          <w:rStyle w:val="blk"/>
          <w:sz w:val="28"/>
          <w:szCs w:val="28"/>
        </w:rPr>
        <w:t>.</w:t>
      </w:r>
    </w:p>
    <w:p w:rsidR="00D659BB" w:rsidRPr="00EF61F5" w:rsidRDefault="00915480" w:rsidP="00EF61F5">
      <w:pPr>
        <w:widowControl w:val="0"/>
        <w:tabs>
          <w:tab w:val="left" w:pos="142"/>
          <w:tab w:val="left" w:pos="1134"/>
        </w:tabs>
        <w:autoSpaceDE w:val="0"/>
        <w:autoSpaceDN w:val="0"/>
        <w:adjustRightInd w:val="0"/>
        <w:ind w:right="-2" w:firstLine="709"/>
        <w:jc w:val="both"/>
        <w:rPr>
          <w:sz w:val="28"/>
          <w:szCs w:val="28"/>
          <w:shd w:val="clear" w:color="auto" w:fill="FFFFFF"/>
        </w:rPr>
      </w:pPr>
      <w:r w:rsidRPr="00EF61F5">
        <w:rPr>
          <w:sz w:val="28"/>
          <w:szCs w:val="28"/>
          <w:shd w:val="clear" w:color="auto" w:fill="FFFFFF"/>
        </w:rPr>
        <w:t xml:space="preserve">Таким образом, при наличии в документации о закупке противоречий между числовым значением показателя и значением показателя, указанным прописью, участник закупки </w:t>
      </w:r>
      <w:r w:rsidR="00566B2B" w:rsidRPr="00EF61F5">
        <w:rPr>
          <w:sz w:val="28"/>
          <w:szCs w:val="28"/>
          <w:shd w:val="clear" w:color="auto" w:fill="FFFFFF"/>
        </w:rPr>
        <w:t xml:space="preserve">на основании п. 5.1.20 инструкции </w:t>
      </w:r>
      <w:r w:rsidRPr="00EF61F5">
        <w:rPr>
          <w:sz w:val="28"/>
          <w:szCs w:val="28"/>
          <w:shd w:val="clear" w:color="auto" w:fill="FFFFFF"/>
        </w:rPr>
        <w:t>не вправе указать значения показателей в соответствии со значениями, установленными в Приложении № 3 к Техническому заданию, что противоречит пп. б) п. 3 ч. 3 ст. 66 Закона о контрактной системе.</w:t>
      </w:r>
    </w:p>
    <w:p w:rsidR="00915480" w:rsidRPr="00EF61F5" w:rsidRDefault="00566B2B" w:rsidP="00EF61F5">
      <w:pPr>
        <w:widowControl w:val="0"/>
        <w:tabs>
          <w:tab w:val="left" w:pos="142"/>
          <w:tab w:val="left" w:pos="1134"/>
        </w:tabs>
        <w:autoSpaceDE w:val="0"/>
        <w:autoSpaceDN w:val="0"/>
        <w:adjustRightInd w:val="0"/>
        <w:ind w:right="-2" w:firstLine="709"/>
        <w:jc w:val="both"/>
        <w:rPr>
          <w:sz w:val="28"/>
          <w:szCs w:val="28"/>
          <w:shd w:val="clear" w:color="auto" w:fill="FFFFFF"/>
        </w:rPr>
      </w:pPr>
      <w:r w:rsidRPr="00EF61F5">
        <w:rPr>
          <w:sz w:val="28"/>
          <w:szCs w:val="28"/>
          <w:shd w:val="clear" w:color="auto" w:fill="FFFFFF"/>
        </w:rPr>
        <w:t>В действиях Заказчика выявлено нарушение п. 2 ч. 1 ст. 64 Закона о контрактной системе.</w:t>
      </w:r>
    </w:p>
    <w:p w:rsidR="00566B2B" w:rsidRPr="00EF61F5" w:rsidRDefault="00566B2B" w:rsidP="00EF61F5">
      <w:pPr>
        <w:pStyle w:val="afc"/>
        <w:widowControl w:val="0"/>
        <w:numPr>
          <w:ilvl w:val="0"/>
          <w:numId w:val="16"/>
        </w:numPr>
        <w:tabs>
          <w:tab w:val="left" w:pos="142"/>
          <w:tab w:val="left" w:pos="1134"/>
        </w:tabs>
        <w:autoSpaceDE w:val="0"/>
        <w:autoSpaceDN w:val="0"/>
        <w:adjustRightInd w:val="0"/>
        <w:ind w:left="0" w:right="-2" w:firstLine="709"/>
        <w:contextualSpacing w:val="0"/>
        <w:jc w:val="both"/>
        <w:rPr>
          <w:sz w:val="28"/>
          <w:szCs w:val="28"/>
          <w:shd w:val="clear" w:color="auto" w:fill="FFFFFF"/>
        </w:rPr>
      </w:pPr>
      <w:r w:rsidRPr="00EF61F5">
        <w:rPr>
          <w:sz w:val="28"/>
          <w:szCs w:val="28"/>
          <w:shd w:val="clear" w:color="auto" w:fill="FFFFFF"/>
        </w:rPr>
        <w:t xml:space="preserve">Согласно инструкции по заполнению первой части заявки на участие в аукционе Заказчиком установлено следующее: «5.1.20. При подготовке первой части заявки участники аукциона должны учитывать разъяснения положений документации об электронном аукционе, представляемые заказчиком в соответствии с поступившим запросом о даче разъяснений </w:t>
      </w:r>
      <w:r w:rsidRPr="00EF61F5">
        <w:rPr>
          <w:sz w:val="28"/>
          <w:szCs w:val="28"/>
          <w:shd w:val="clear" w:color="auto" w:fill="FFFFFF"/>
        </w:rPr>
        <w:lastRenderedPageBreak/>
        <w:t xml:space="preserve">положений документации об электронном аукционе, </w:t>
      </w:r>
      <w:r w:rsidRPr="00EF61F5">
        <w:rPr>
          <w:b/>
          <w:sz w:val="28"/>
          <w:szCs w:val="28"/>
          <w:shd w:val="clear" w:color="auto" w:fill="FFFFFF"/>
        </w:rPr>
        <w:t>которые являются неотъемлемой частью документации об электронном аукционе</w:t>
      </w:r>
      <w:r w:rsidRPr="00EF61F5">
        <w:rPr>
          <w:sz w:val="28"/>
          <w:szCs w:val="28"/>
          <w:shd w:val="clear" w:color="auto" w:fill="FFFFFF"/>
        </w:rPr>
        <w:t>.».</w:t>
      </w:r>
    </w:p>
    <w:p w:rsidR="00566B2B" w:rsidRPr="00EF61F5" w:rsidRDefault="00566B2B" w:rsidP="00EF61F5">
      <w:pPr>
        <w:widowControl w:val="0"/>
        <w:shd w:val="clear" w:color="auto" w:fill="FFFFFF"/>
        <w:tabs>
          <w:tab w:val="left" w:pos="142"/>
          <w:tab w:val="left" w:pos="1134"/>
        </w:tabs>
        <w:ind w:right="-2" w:firstLine="709"/>
        <w:jc w:val="both"/>
        <w:rPr>
          <w:sz w:val="28"/>
          <w:szCs w:val="28"/>
        </w:rPr>
      </w:pPr>
      <w:r w:rsidRPr="00EF61F5">
        <w:rPr>
          <w:rStyle w:val="blk"/>
          <w:sz w:val="28"/>
          <w:szCs w:val="28"/>
        </w:rPr>
        <w:t>В соответствии с ч. 3 ст. 65 Закона о контрактной системе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566B2B" w:rsidRPr="00EF61F5" w:rsidRDefault="00566B2B" w:rsidP="00EF61F5">
      <w:pPr>
        <w:widowControl w:val="0"/>
        <w:shd w:val="clear" w:color="auto" w:fill="FFFFFF"/>
        <w:tabs>
          <w:tab w:val="left" w:pos="142"/>
          <w:tab w:val="left" w:pos="1134"/>
        </w:tabs>
        <w:ind w:right="-2" w:firstLine="709"/>
        <w:jc w:val="both"/>
        <w:rPr>
          <w:rStyle w:val="blk"/>
          <w:sz w:val="28"/>
          <w:szCs w:val="28"/>
        </w:rPr>
      </w:pPr>
      <w:bookmarkStart w:id="2" w:name="dst100841"/>
      <w:bookmarkEnd w:id="2"/>
      <w:r w:rsidRPr="00EF61F5">
        <w:rPr>
          <w:rStyle w:val="blk"/>
          <w:sz w:val="28"/>
          <w:szCs w:val="28"/>
        </w:rPr>
        <w:t xml:space="preserve">В соответствии с ч. 4 ст. 65 Закона о контрактной системе в течение двух дней с даты поступления от оператора электронной площадки указанного в         </w:t>
      </w:r>
      <w:r w:rsidRPr="00EF61F5">
        <w:rPr>
          <w:rStyle w:val="apple-converted-space"/>
          <w:sz w:val="28"/>
          <w:szCs w:val="28"/>
        </w:rPr>
        <w:t> </w:t>
      </w:r>
      <w:r w:rsidRPr="00EF61F5">
        <w:rPr>
          <w:rStyle w:val="blk"/>
          <w:sz w:val="28"/>
          <w:szCs w:val="28"/>
        </w:rPr>
        <w:t>ч. 3</w:t>
      </w:r>
      <w:r w:rsidRPr="00EF61F5">
        <w:rPr>
          <w:rStyle w:val="apple-converted-space"/>
          <w:sz w:val="28"/>
          <w:szCs w:val="28"/>
        </w:rPr>
        <w:t> </w:t>
      </w:r>
      <w:r w:rsidRPr="00EF61F5">
        <w:rPr>
          <w:rStyle w:val="blk"/>
          <w:sz w:val="28"/>
          <w:szCs w:val="28"/>
        </w:rPr>
        <w:t>ст. 65 Закона о контрактной системе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566B2B" w:rsidRPr="00EF61F5" w:rsidRDefault="00566B2B" w:rsidP="00EF61F5">
      <w:pPr>
        <w:widowControl w:val="0"/>
        <w:shd w:val="clear" w:color="auto" w:fill="FFFFFF"/>
        <w:tabs>
          <w:tab w:val="left" w:pos="142"/>
          <w:tab w:val="left" w:pos="1134"/>
        </w:tabs>
        <w:ind w:right="-2" w:firstLine="709"/>
        <w:jc w:val="both"/>
        <w:rPr>
          <w:sz w:val="28"/>
          <w:szCs w:val="28"/>
        </w:rPr>
      </w:pPr>
      <w:r w:rsidRPr="00EF61F5">
        <w:rPr>
          <w:sz w:val="28"/>
          <w:szCs w:val="28"/>
        </w:rPr>
        <w:t>В соответствии с ч. 5 ст. 65 Закона о контрактной системе разъяснения положений документации об электронном аукционе не должны изменять ее суть.</w:t>
      </w:r>
    </w:p>
    <w:p w:rsidR="00566B2B" w:rsidRPr="00EF61F5" w:rsidRDefault="00566B2B" w:rsidP="00EF61F5">
      <w:pPr>
        <w:widowControl w:val="0"/>
        <w:tabs>
          <w:tab w:val="left" w:pos="142"/>
          <w:tab w:val="left" w:pos="1134"/>
        </w:tabs>
        <w:autoSpaceDE w:val="0"/>
        <w:autoSpaceDN w:val="0"/>
        <w:adjustRightInd w:val="0"/>
        <w:ind w:right="-2" w:firstLine="709"/>
        <w:jc w:val="both"/>
        <w:rPr>
          <w:sz w:val="28"/>
          <w:szCs w:val="28"/>
          <w:shd w:val="clear" w:color="auto" w:fill="FFFFFF"/>
        </w:rPr>
      </w:pPr>
      <w:r w:rsidRPr="00EF61F5">
        <w:rPr>
          <w:sz w:val="28"/>
          <w:szCs w:val="28"/>
          <w:shd w:val="clear" w:color="auto" w:fill="FFFFFF"/>
        </w:rPr>
        <w:t>Таким образом, разъяснения положений документации о закупке направлены на толкование Заказчиком положений документации без изменения сути документации при возникновении вопросов у участников закупки в отношении положений документации.</w:t>
      </w:r>
    </w:p>
    <w:p w:rsidR="00B210B8" w:rsidRPr="00EF61F5" w:rsidRDefault="00B210B8" w:rsidP="00EF61F5">
      <w:pPr>
        <w:widowControl w:val="0"/>
        <w:tabs>
          <w:tab w:val="left" w:pos="142"/>
          <w:tab w:val="left" w:pos="1134"/>
        </w:tabs>
        <w:autoSpaceDE w:val="0"/>
        <w:autoSpaceDN w:val="0"/>
        <w:adjustRightInd w:val="0"/>
        <w:ind w:right="-2" w:firstLine="709"/>
        <w:jc w:val="both"/>
        <w:rPr>
          <w:sz w:val="28"/>
          <w:szCs w:val="28"/>
          <w:shd w:val="clear" w:color="auto" w:fill="FFFFFF"/>
        </w:rPr>
      </w:pPr>
      <w:r w:rsidRPr="00EF61F5">
        <w:rPr>
          <w:sz w:val="28"/>
          <w:szCs w:val="28"/>
          <w:shd w:val="clear" w:color="auto" w:fill="FFFFFF"/>
        </w:rPr>
        <w:t>Требования к содержанию документации о закупке установлены в ст. 64 Закона о контрактной системе. При этом разъяснения положений документации о закупке не являются частью документации о закупке.</w:t>
      </w:r>
    </w:p>
    <w:p w:rsidR="00B210B8" w:rsidRDefault="00B210B8" w:rsidP="00EF61F5">
      <w:pPr>
        <w:widowControl w:val="0"/>
        <w:tabs>
          <w:tab w:val="left" w:pos="142"/>
          <w:tab w:val="left" w:pos="1134"/>
        </w:tabs>
        <w:autoSpaceDE w:val="0"/>
        <w:autoSpaceDN w:val="0"/>
        <w:adjustRightInd w:val="0"/>
        <w:ind w:right="-2" w:firstLine="709"/>
        <w:jc w:val="both"/>
        <w:rPr>
          <w:sz w:val="28"/>
          <w:szCs w:val="28"/>
          <w:shd w:val="clear" w:color="auto" w:fill="FFFFFF"/>
        </w:rPr>
      </w:pPr>
      <w:r w:rsidRPr="00EF61F5">
        <w:rPr>
          <w:sz w:val="28"/>
          <w:szCs w:val="28"/>
          <w:shd w:val="clear" w:color="auto" w:fill="FFFFFF"/>
        </w:rPr>
        <w:t>Иная трактовка норм Закона о контрактной системе позволяет использовать разъяснения положений документации о закупке с целью дополнения или изменения положений документации о закупке, что противоречит ч. 5 ст. 65 Закона о контрактной системе.</w:t>
      </w:r>
    </w:p>
    <w:p w:rsidR="00162A09" w:rsidRPr="00EF61F5" w:rsidRDefault="00162A09" w:rsidP="00EF61F5">
      <w:pPr>
        <w:widowControl w:val="0"/>
        <w:tabs>
          <w:tab w:val="left" w:pos="142"/>
          <w:tab w:val="left" w:pos="1134"/>
        </w:tabs>
        <w:autoSpaceDE w:val="0"/>
        <w:autoSpaceDN w:val="0"/>
        <w:adjustRightInd w:val="0"/>
        <w:ind w:right="-2" w:firstLine="709"/>
        <w:jc w:val="both"/>
        <w:rPr>
          <w:sz w:val="28"/>
          <w:szCs w:val="28"/>
          <w:shd w:val="clear" w:color="auto" w:fill="FFFFFF"/>
        </w:rPr>
      </w:pPr>
      <w:r>
        <w:rPr>
          <w:sz w:val="28"/>
          <w:szCs w:val="28"/>
          <w:shd w:val="clear" w:color="auto" w:fill="FFFFFF"/>
        </w:rPr>
        <w:t>В действиях Заказчика выявлено нарушение п. 2 ч. 1 ст. 64 Закона о контрактной системе.</w:t>
      </w:r>
    </w:p>
    <w:p w:rsidR="00DB7FDE" w:rsidRPr="00EF61F5" w:rsidRDefault="00DB7FDE" w:rsidP="00EF61F5">
      <w:pPr>
        <w:pStyle w:val="afc"/>
        <w:widowControl w:val="0"/>
        <w:numPr>
          <w:ilvl w:val="0"/>
          <w:numId w:val="16"/>
        </w:numPr>
        <w:shd w:val="clear" w:color="auto" w:fill="FFFFFF"/>
        <w:tabs>
          <w:tab w:val="left" w:pos="142"/>
          <w:tab w:val="left" w:pos="1134"/>
        </w:tabs>
        <w:ind w:left="0" w:right="-2" w:firstLine="709"/>
        <w:contextualSpacing w:val="0"/>
        <w:jc w:val="both"/>
        <w:rPr>
          <w:rStyle w:val="blk"/>
          <w:sz w:val="28"/>
          <w:szCs w:val="28"/>
        </w:rPr>
      </w:pPr>
      <w:r w:rsidRPr="00EF61F5">
        <w:rPr>
          <w:rStyle w:val="blk"/>
          <w:sz w:val="28"/>
          <w:szCs w:val="28"/>
        </w:rPr>
        <w:t xml:space="preserve">В соответствии с ч. 4 ст. 65 Закона о контрактной системе в течение двух дней с даты поступления от оператора электронной площадки указанного в         </w:t>
      </w:r>
      <w:r w:rsidRPr="00EF61F5">
        <w:rPr>
          <w:rStyle w:val="apple-converted-space"/>
          <w:sz w:val="28"/>
          <w:szCs w:val="28"/>
        </w:rPr>
        <w:t> </w:t>
      </w:r>
      <w:r w:rsidRPr="00EF61F5">
        <w:rPr>
          <w:rStyle w:val="blk"/>
          <w:sz w:val="28"/>
          <w:szCs w:val="28"/>
        </w:rPr>
        <w:t>ч. 3</w:t>
      </w:r>
      <w:r w:rsidRPr="00EF61F5">
        <w:rPr>
          <w:rStyle w:val="apple-converted-space"/>
          <w:sz w:val="28"/>
          <w:szCs w:val="28"/>
        </w:rPr>
        <w:t> </w:t>
      </w:r>
      <w:r w:rsidRPr="00EF61F5">
        <w:rPr>
          <w:rStyle w:val="blk"/>
          <w:sz w:val="28"/>
          <w:szCs w:val="28"/>
        </w:rPr>
        <w:t>ст. 65 Закона о контрактной системе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DB7FDE" w:rsidRPr="00EF61F5" w:rsidRDefault="00DB7FDE" w:rsidP="00EF61F5">
      <w:pPr>
        <w:widowControl w:val="0"/>
        <w:shd w:val="clear" w:color="auto" w:fill="FFFFFF"/>
        <w:tabs>
          <w:tab w:val="left" w:pos="142"/>
          <w:tab w:val="left" w:pos="1134"/>
        </w:tabs>
        <w:ind w:right="-2" w:firstLine="709"/>
        <w:jc w:val="both"/>
        <w:rPr>
          <w:sz w:val="28"/>
          <w:szCs w:val="28"/>
        </w:rPr>
      </w:pPr>
      <w:r w:rsidRPr="00EF61F5">
        <w:rPr>
          <w:sz w:val="28"/>
          <w:szCs w:val="28"/>
        </w:rPr>
        <w:t xml:space="preserve">В соответствии с ч. 5 ст. 65 Закона о контрактной системе разъяснения положений документации об электронном аукционе не должны изменять ее </w:t>
      </w:r>
      <w:r w:rsidRPr="00EF61F5">
        <w:rPr>
          <w:sz w:val="28"/>
          <w:szCs w:val="28"/>
        </w:rPr>
        <w:lastRenderedPageBreak/>
        <w:t>суть.</w:t>
      </w:r>
    </w:p>
    <w:p w:rsidR="00DB7FDE" w:rsidRPr="00EF61F5" w:rsidRDefault="00DB7FDE" w:rsidP="00EF61F5">
      <w:pPr>
        <w:widowControl w:val="0"/>
        <w:tabs>
          <w:tab w:val="left" w:pos="142"/>
          <w:tab w:val="left" w:pos="1134"/>
        </w:tabs>
        <w:autoSpaceDE w:val="0"/>
        <w:autoSpaceDN w:val="0"/>
        <w:adjustRightInd w:val="0"/>
        <w:ind w:right="-2" w:firstLine="709"/>
        <w:jc w:val="both"/>
        <w:rPr>
          <w:sz w:val="28"/>
          <w:szCs w:val="28"/>
          <w:shd w:val="clear" w:color="auto" w:fill="FFFFFF"/>
        </w:rPr>
      </w:pPr>
      <w:r w:rsidRPr="00EF61F5">
        <w:rPr>
          <w:sz w:val="28"/>
          <w:szCs w:val="28"/>
          <w:shd w:val="clear" w:color="auto" w:fill="FFFFFF"/>
        </w:rPr>
        <w:t xml:space="preserve">Согласно п. 22 «Кабель тип 2» Приложения № 3 к Техническому заданию Заказчиком установлено, в том числе, следующее </w:t>
      </w:r>
      <w:r w:rsidR="00921783" w:rsidRPr="00EF61F5">
        <w:rPr>
          <w:sz w:val="28"/>
          <w:szCs w:val="28"/>
          <w:shd w:val="clear" w:color="auto" w:fill="FFFFFF"/>
        </w:rPr>
        <w:t>требование к товару: «</w:t>
      </w:r>
      <w:r w:rsidR="00493610" w:rsidRPr="00EF61F5">
        <w:rPr>
          <w:sz w:val="28"/>
          <w:szCs w:val="28"/>
          <w:shd w:val="clear" w:color="auto" w:fill="FFFFFF"/>
        </w:rPr>
        <w:t xml:space="preserve">Электрическое сопротивление токопроводящих жил, в пересчете на 1 км длины и температуре +20 (плюс двадцать) градусов Цельсия </w:t>
      </w:r>
      <w:r w:rsidR="00493610" w:rsidRPr="00EF61F5">
        <w:rPr>
          <w:b/>
          <w:sz w:val="28"/>
          <w:szCs w:val="28"/>
          <w:shd w:val="clear" w:color="auto" w:fill="FFFFFF"/>
        </w:rPr>
        <w:t>должно ≥ 12.1</w:t>
      </w:r>
      <w:r w:rsidR="00493610" w:rsidRPr="00EF61F5">
        <w:rPr>
          <w:sz w:val="28"/>
          <w:szCs w:val="28"/>
          <w:shd w:val="clear" w:color="auto" w:fill="FFFFFF"/>
        </w:rPr>
        <w:t xml:space="preserve"> (двенадцати целых и одной десятой) МОм.».</w:t>
      </w:r>
    </w:p>
    <w:p w:rsidR="00493610" w:rsidRPr="00EF61F5" w:rsidRDefault="00493610" w:rsidP="00EF61F5">
      <w:pPr>
        <w:widowControl w:val="0"/>
        <w:tabs>
          <w:tab w:val="left" w:pos="142"/>
          <w:tab w:val="left" w:pos="1134"/>
        </w:tabs>
        <w:autoSpaceDE w:val="0"/>
        <w:autoSpaceDN w:val="0"/>
        <w:adjustRightInd w:val="0"/>
        <w:ind w:right="-2" w:firstLine="709"/>
        <w:jc w:val="both"/>
        <w:rPr>
          <w:sz w:val="28"/>
          <w:szCs w:val="28"/>
          <w:shd w:val="clear" w:color="auto" w:fill="FFFFFF"/>
        </w:rPr>
      </w:pPr>
      <w:r w:rsidRPr="00EF61F5">
        <w:rPr>
          <w:sz w:val="28"/>
          <w:szCs w:val="28"/>
          <w:shd w:val="clear" w:color="auto" w:fill="FFFFFF"/>
        </w:rPr>
        <w:t>Заказчиком на официальном сайте единой информационной системы опубликованы разъяснения положений документации об электронном аукционе от 24.01.2018 №РД1 (далее – Разъяснения).</w:t>
      </w:r>
    </w:p>
    <w:p w:rsidR="00493610" w:rsidRPr="00EF61F5" w:rsidRDefault="00493610" w:rsidP="00EF61F5">
      <w:pPr>
        <w:widowControl w:val="0"/>
        <w:tabs>
          <w:tab w:val="left" w:pos="142"/>
          <w:tab w:val="left" w:pos="1134"/>
        </w:tabs>
        <w:autoSpaceDE w:val="0"/>
        <w:autoSpaceDN w:val="0"/>
        <w:adjustRightInd w:val="0"/>
        <w:ind w:right="-2" w:firstLine="709"/>
        <w:jc w:val="both"/>
        <w:rPr>
          <w:sz w:val="28"/>
          <w:szCs w:val="28"/>
          <w:shd w:val="clear" w:color="auto" w:fill="FFFFFF"/>
        </w:rPr>
      </w:pPr>
      <w:r w:rsidRPr="00EF61F5">
        <w:rPr>
          <w:sz w:val="28"/>
          <w:szCs w:val="28"/>
          <w:shd w:val="clear" w:color="auto" w:fill="FFFFFF"/>
        </w:rPr>
        <w:t>Согласно Разъяснениям предметом запроса является, в том числе, вопрос</w:t>
      </w:r>
      <w:r w:rsidR="00950D19" w:rsidRPr="00EF61F5">
        <w:rPr>
          <w:sz w:val="28"/>
          <w:szCs w:val="28"/>
          <w:shd w:val="clear" w:color="auto" w:fill="FFFFFF"/>
        </w:rPr>
        <w:t xml:space="preserve"> №7 по п. 22 «Кабель тип 2» Приложения № 3 к Техническому заданию</w:t>
      </w:r>
      <w:r w:rsidRPr="00EF61F5">
        <w:rPr>
          <w:sz w:val="28"/>
          <w:szCs w:val="28"/>
          <w:shd w:val="clear" w:color="auto" w:fill="FFFFFF"/>
        </w:rPr>
        <w:t>: «Требование к значению параметра «Электрическое сопротивления токопроводящих жил, в пересчете на 1 км длины и температуре +20 градусов Цельсия» не соответствует требованиям ГОСТ 22483-2012 для кабеля с номинальным сечением жилы 2,5 мм2. Прошу пояснить, как предоставлять значение по данному параметру?»</w:t>
      </w:r>
      <w:r w:rsidR="00950D19" w:rsidRPr="00EF61F5">
        <w:rPr>
          <w:sz w:val="28"/>
          <w:szCs w:val="28"/>
          <w:shd w:val="clear" w:color="auto" w:fill="FFFFFF"/>
        </w:rPr>
        <w:t>.</w:t>
      </w:r>
    </w:p>
    <w:p w:rsidR="00950D19" w:rsidRPr="00EF61F5" w:rsidRDefault="00950D19" w:rsidP="00EF61F5">
      <w:pPr>
        <w:widowControl w:val="0"/>
        <w:tabs>
          <w:tab w:val="left" w:pos="142"/>
          <w:tab w:val="left" w:pos="1134"/>
        </w:tabs>
        <w:autoSpaceDE w:val="0"/>
        <w:autoSpaceDN w:val="0"/>
        <w:adjustRightInd w:val="0"/>
        <w:ind w:right="-2" w:firstLine="709"/>
        <w:jc w:val="both"/>
        <w:rPr>
          <w:sz w:val="28"/>
          <w:szCs w:val="28"/>
          <w:shd w:val="clear" w:color="auto" w:fill="FFFFFF"/>
        </w:rPr>
      </w:pPr>
      <w:r w:rsidRPr="00EF61F5">
        <w:rPr>
          <w:sz w:val="28"/>
          <w:szCs w:val="28"/>
          <w:shd w:val="clear" w:color="auto" w:fill="FFFFFF"/>
        </w:rPr>
        <w:t>Разъяснения содержат следующее: «</w:t>
      </w:r>
      <w:r w:rsidRPr="00EF61F5">
        <w:rPr>
          <w:sz w:val="28"/>
          <w:szCs w:val="28"/>
        </w:rPr>
        <w:t xml:space="preserve">3.7. Вопрос № 7. Значение показателя «Электрическое сопротивление токопроводящих жил, в пересчете на 1 км длины и температуре +20 (плюс двадцать) градусов Цельсия должно ≥ 12.1 (двенадцати целых и одной десятой) Мом» </w:t>
      </w:r>
      <w:r w:rsidRPr="00EF61F5">
        <w:rPr>
          <w:b/>
          <w:sz w:val="28"/>
          <w:szCs w:val="28"/>
        </w:rPr>
        <w:t>при заполнении первой части заявки рассматривать в значении</w:t>
      </w:r>
      <w:r w:rsidRPr="00EF61F5">
        <w:rPr>
          <w:sz w:val="28"/>
          <w:szCs w:val="28"/>
        </w:rPr>
        <w:t xml:space="preserve"> «Электрическое сопротивление токопроводящих жил, в пересчете на 1 км длины и температуре +20 (плюс двадцать) градусов Цельсия </w:t>
      </w:r>
      <w:r w:rsidRPr="00EF61F5">
        <w:rPr>
          <w:b/>
          <w:sz w:val="28"/>
          <w:szCs w:val="28"/>
        </w:rPr>
        <w:t>должно быть ≤ 12.1</w:t>
      </w:r>
      <w:r w:rsidRPr="00EF61F5">
        <w:rPr>
          <w:sz w:val="28"/>
          <w:szCs w:val="28"/>
        </w:rPr>
        <w:t xml:space="preserve"> (двенадцати целых и одной десятой) Ом/км» (пункт 22 приложения № 3).</w:t>
      </w:r>
    </w:p>
    <w:p w:rsidR="00950D19" w:rsidRPr="00EF61F5" w:rsidRDefault="00F74ABC" w:rsidP="00EF61F5">
      <w:pPr>
        <w:widowControl w:val="0"/>
        <w:tabs>
          <w:tab w:val="left" w:pos="142"/>
          <w:tab w:val="left" w:pos="1134"/>
        </w:tabs>
        <w:autoSpaceDE w:val="0"/>
        <w:autoSpaceDN w:val="0"/>
        <w:adjustRightInd w:val="0"/>
        <w:ind w:right="-2" w:firstLine="709"/>
        <w:jc w:val="both"/>
        <w:rPr>
          <w:sz w:val="28"/>
          <w:szCs w:val="28"/>
          <w:shd w:val="clear" w:color="auto" w:fill="FFFFFF"/>
        </w:rPr>
      </w:pPr>
      <w:r w:rsidRPr="00EF61F5">
        <w:rPr>
          <w:sz w:val="28"/>
          <w:szCs w:val="28"/>
          <w:shd w:val="clear" w:color="auto" w:fill="FFFFFF"/>
        </w:rPr>
        <w:t>В действиях Заказчика выявлены нарушения ч. 2 ст. 33, ч. 5 ст. 65 Закона о контрактной системе в части опубликования разъяснений положений документации о закупке, которые изменяют суть документации и изменяют потребность Заказчика, ранее установленную в Приложении № 3 к Техническому заданию.</w:t>
      </w:r>
    </w:p>
    <w:p w:rsidR="008A0256" w:rsidRPr="00EF61F5" w:rsidRDefault="00F74ABC" w:rsidP="00EF61F5">
      <w:pPr>
        <w:widowControl w:val="0"/>
        <w:tabs>
          <w:tab w:val="left" w:pos="142"/>
          <w:tab w:val="left" w:pos="1134"/>
        </w:tabs>
        <w:autoSpaceDE w:val="0"/>
        <w:autoSpaceDN w:val="0"/>
        <w:adjustRightInd w:val="0"/>
        <w:ind w:right="-2" w:firstLine="709"/>
        <w:jc w:val="both"/>
        <w:rPr>
          <w:sz w:val="28"/>
          <w:szCs w:val="28"/>
          <w:shd w:val="clear" w:color="auto" w:fill="FFFFFF"/>
        </w:rPr>
      </w:pPr>
      <w:r w:rsidRPr="00EF61F5">
        <w:rPr>
          <w:sz w:val="28"/>
          <w:szCs w:val="28"/>
          <w:shd w:val="clear" w:color="auto" w:fill="FFFFFF"/>
        </w:rPr>
        <w:t>Выявленные в действиях Заказчика нарушения являются существенными, что дало основания для выдачи обязательного для исполнения предписания об устранении выявленных нарушений законодательства о контрактной системе путем внесения изменений в документацию о закупке.</w:t>
      </w:r>
    </w:p>
    <w:p w:rsidR="00573E04" w:rsidRPr="00EF61F5" w:rsidRDefault="00573E04" w:rsidP="00EF61F5">
      <w:pPr>
        <w:widowControl w:val="0"/>
        <w:tabs>
          <w:tab w:val="left" w:pos="142"/>
          <w:tab w:val="left" w:pos="568"/>
          <w:tab w:val="left" w:pos="1134"/>
        </w:tabs>
        <w:ind w:right="-2" w:firstLine="709"/>
        <w:jc w:val="both"/>
        <w:rPr>
          <w:sz w:val="28"/>
          <w:szCs w:val="28"/>
        </w:rPr>
      </w:pPr>
      <w:r w:rsidRPr="00EF61F5">
        <w:rPr>
          <w:sz w:val="28"/>
          <w:szCs w:val="28"/>
        </w:rPr>
        <w:t>Комиссия УФАС, руководствуясь ст. 99</w:t>
      </w:r>
      <w:r w:rsidR="00070112" w:rsidRPr="00EF61F5">
        <w:rPr>
          <w:sz w:val="28"/>
          <w:szCs w:val="28"/>
        </w:rPr>
        <w:t>, 106</w:t>
      </w:r>
      <w:r w:rsidRPr="00EF61F5">
        <w:rPr>
          <w:sz w:val="28"/>
          <w:szCs w:val="28"/>
        </w:rPr>
        <w:t xml:space="preserve"> Закона о контрактной системе, Административным регламентом,</w:t>
      </w:r>
    </w:p>
    <w:p w:rsidR="00CB54B5" w:rsidRPr="00E15379" w:rsidRDefault="00CB54B5" w:rsidP="004B3E78">
      <w:pPr>
        <w:pStyle w:val="a7"/>
        <w:widowControl w:val="0"/>
        <w:jc w:val="center"/>
        <w:rPr>
          <w:rFonts w:ascii="Times New Roman" w:hAnsi="Times New Roman"/>
          <w:color w:val="000000"/>
          <w:sz w:val="28"/>
          <w:szCs w:val="28"/>
        </w:rPr>
      </w:pPr>
    </w:p>
    <w:p w:rsidR="00086D7D" w:rsidRDefault="004D0F56" w:rsidP="004B3E78">
      <w:pPr>
        <w:pStyle w:val="a7"/>
        <w:widowControl w:val="0"/>
        <w:jc w:val="center"/>
        <w:rPr>
          <w:rFonts w:ascii="Times New Roman" w:hAnsi="Times New Roman"/>
          <w:color w:val="000000"/>
          <w:sz w:val="28"/>
          <w:szCs w:val="28"/>
        </w:rPr>
      </w:pPr>
      <w:r w:rsidRPr="00E15379">
        <w:rPr>
          <w:rFonts w:ascii="Times New Roman" w:hAnsi="Times New Roman"/>
          <w:color w:val="000000"/>
          <w:sz w:val="28"/>
          <w:szCs w:val="28"/>
        </w:rPr>
        <w:t>РЕШИЛА:</w:t>
      </w:r>
    </w:p>
    <w:p w:rsidR="000277FC" w:rsidRPr="00E15379" w:rsidRDefault="000277FC" w:rsidP="004B3E78">
      <w:pPr>
        <w:pStyle w:val="a7"/>
        <w:widowControl w:val="0"/>
        <w:jc w:val="center"/>
        <w:rPr>
          <w:rFonts w:ascii="Times New Roman" w:hAnsi="Times New Roman"/>
          <w:color w:val="000000"/>
          <w:sz w:val="28"/>
          <w:szCs w:val="28"/>
        </w:rPr>
      </w:pPr>
    </w:p>
    <w:p w:rsidR="000277FC" w:rsidRPr="00C826FA" w:rsidRDefault="000277FC" w:rsidP="000277FC">
      <w:pPr>
        <w:pStyle w:val="afc"/>
        <w:widowControl w:val="0"/>
        <w:numPr>
          <w:ilvl w:val="0"/>
          <w:numId w:val="17"/>
        </w:numPr>
        <w:tabs>
          <w:tab w:val="left" w:pos="1134"/>
        </w:tabs>
        <w:autoSpaceDE w:val="0"/>
        <w:autoSpaceDN w:val="0"/>
        <w:adjustRightInd w:val="0"/>
        <w:ind w:left="0" w:firstLine="709"/>
        <w:contextualSpacing w:val="0"/>
        <w:jc w:val="both"/>
        <w:rPr>
          <w:sz w:val="28"/>
          <w:szCs w:val="28"/>
        </w:rPr>
      </w:pPr>
      <w:r w:rsidRPr="00C826FA">
        <w:rPr>
          <w:sz w:val="28"/>
          <w:szCs w:val="28"/>
        </w:rPr>
        <w:t>Признать жалобу ООО «</w:t>
      </w:r>
      <w:r w:rsidR="00EF61F5">
        <w:rPr>
          <w:sz w:val="28"/>
          <w:szCs w:val="28"/>
        </w:rPr>
        <w:t>Строительно-монтажное управление-28</w:t>
      </w:r>
      <w:r>
        <w:rPr>
          <w:sz w:val="28"/>
          <w:szCs w:val="28"/>
        </w:rPr>
        <w:t>» необоснованной.</w:t>
      </w:r>
    </w:p>
    <w:p w:rsidR="000277FC" w:rsidRDefault="000277FC" w:rsidP="000277FC">
      <w:pPr>
        <w:pStyle w:val="afc"/>
        <w:widowControl w:val="0"/>
        <w:numPr>
          <w:ilvl w:val="0"/>
          <w:numId w:val="17"/>
        </w:numPr>
        <w:tabs>
          <w:tab w:val="left" w:pos="0"/>
          <w:tab w:val="left" w:pos="1134"/>
        </w:tabs>
        <w:ind w:left="0" w:firstLine="709"/>
        <w:contextualSpacing w:val="0"/>
        <w:jc w:val="both"/>
        <w:rPr>
          <w:sz w:val="28"/>
          <w:szCs w:val="28"/>
        </w:rPr>
      </w:pPr>
      <w:r>
        <w:rPr>
          <w:sz w:val="28"/>
          <w:szCs w:val="28"/>
        </w:rPr>
        <w:t xml:space="preserve">Признать в действиях Заказчика нарушение </w:t>
      </w:r>
      <w:r w:rsidR="00EF61F5">
        <w:rPr>
          <w:sz w:val="28"/>
          <w:szCs w:val="28"/>
        </w:rPr>
        <w:t>ч. 2 ст. 33, п. 2 ч. 1 ст. 64, ч. 2 ст. 64, ч. 5 ст. 65</w:t>
      </w:r>
      <w:r>
        <w:rPr>
          <w:sz w:val="28"/>
          <w:szCs w:val="28"/>
        </w:rPr>
        <w:t xml:space="preserve"> Закона о контрактной системе.</w:t>
      </w:r>
    </w:p>
    <w:p w:rsidR="000277FC" w:rsidRDefault="000277FC" w:rsidP="000277FC">
      <w:pPr>
        <w:pStyle w:val="afc"/>
        <w:widowControl w:val="0"/>
        <w:numPr>
          <w:ilvl w:val="0"/>
          <w:numId w:val="17"/>
        </w:numPr>
        <w:tabs>
          <w:tab w:val="left" w:pos="0"/>
          <w:tab w:val="left" w:pos="1134"/>
        </w:tabs>
        <w:ind w:left="0" w:firstLine="709"/>
        <w:contextualSpacing w:val="0"/>
        <w:jc w:val="both"/>
        <w:rPr>
          <w:sz w:val="28"/>
          <w:szCs w:val="28"/>
        </w:rPr>
      </w:pPr>
      <w:r>
        <w:rPr>
          <w:sz w:val="28"/>
          <w:szCs w:val="28"/>
        </w:rPr>
        <w:t>Выдать Заказчику, его аукционной комиссии и оператору электронной площадки обязательное для исполнения предписание об устранении выявленных нарушений законодательства о контрактной системе.</w:t>
      </w:r>
    </w:p>
    <w:p w:rsidR="000277FC" w:rsidRDefault="000277FC" w:rsidP="000277FC">
      <w:pPr>
        <w:pStyle w:val="afc"/>
        <w:widowControl w:val="0"/>
        <w:numPr>
          <w:ilvl w:val="0"/>
          <w:numId w:val="17"/>
        </w:numPr>
        <w:tabs>
          <w:tab w:val="left" w:pos="0"/>
          <w:tab w:val="left" w:pos="1134"/>
        </w:tabs>
        <w:ind w:left="0" w:firstLine="709"/>
        <w:contextualSpacing w:val="0"/>
        <w:jc w:val="both"/>
        <w:rPr>
          <w:sz w:val="28"/>
          <w:szCs w:val="28"/>
        </w:rPr>
      </w:pPr>
      <w:r>
        <w:rPr>
          <w:sz w:val="28"/>
          <w:szCs w:val="28"/>
        </w:rPr>
        <w:lastRenderedPageBreak/>
        <w:t>Передать материалы дела уполномоченному должностному лицу для рассмотрения вопроса о возбуждении дела об административном правонарушении в отношении должностного лица Заказчика.</w:t>
      </w:r>
    </w:p>
    <w:p w:rsidR="00D77D72" w:rsidRPr="00E15379" w:rsidRDefault="00D77D72" w:rsidP="00E43839">
      <w:pPr>
        <w:pStyle w:val="afc"/>
        <w:tabs>
          <w:tab w:val="left" w:pos="1134"/>
        </w:tabs>
        <w:ind w:left="1069"/>
        <w:jc w:val="both"/>
        <w:rPr>
          <w:sz w:val="28"/>
          <w:szCs w:val="28"/>
        </w:rPr>
      </w:pPr>
    </w:p>
    <w:p w:rsidR="004515A9" w:rsidRPr="00E15379" w:rsidRDefault="004515A9" w:rsidP="00E43839">
      <w:pPr>
        <w:pStyle w:val="afc"/>
        <w:tabs>
          <w:tab w:val="left" w:pos="1134"/>
        </w:tabs>
        <w:ind w:left="1069"/>
        <w:jc w:val="both"/>
        <w:rPr>
          <w:sz w:val="28"/>
          <w:szCs w:val="28"/>
        </w:rPr>
      </w:pPr>
    </w:p>
    <w:p w:rsidR="00DA4E78" w:rsidRDefault="00DA4E78" w:rsidP="004B3E78">
      <w:pPr>
        <w:widowControl w:val="0"/>
        <w:tabs>
          <w:tab w:val="left" w:pos="2700"/>
        </w:tabs>
        <w:ind w:firstLine="720"/>
        <w:jc w:val="both"/>
        <w:rPr>
          <w:i/>
          <w:color w:val="000000"/>
          <w:sz w:val="28"/>
          <w:szCs w:val="28"/>
        </w:rPr>
      </w:pPr>
    </w:p>
    <w:p w:rsidR="00DE4CE2" w:rsidRPr="00E15379" w:rsidRDefault="00B4623E" w:rsidP="004B3E78">
      <w:pPr>
        <w:widowControl w:val="0"/>
        <w:tabs>
          <w:tab w:val="left" w:pos="2700"/>
        </w:tabs>
        <w:ind w:firstLine="720"/>
        <w:jc w:val="both"/>
        <w:rPr>
          <w:color w:val="000000"/>
          <w:sz w:val="28"/>
          <w:szCs w:val="28"/>
        </w:rPr>
      </w:pPr>
      <w:r w:rsidRPr="00E15379">
        <w:rPr>
          <w:i/>
          <w:color w:val="000000"/>
          <w:sz w:val="28"/>
          <w:szCs w:val="28"/>
        </w:rPr>
        <w:t>Настоящее решение может быть обжаловано в судебном порядке в течение трёх месяцев со дня принятия.</w:t>
      </w:r>
      <w:r w:rsidRPr="00E15379">
        <w:rPr>
          <w:color w:val="000000"/>
          <w:sz w:val="28"/>
          <w:szCs w:val="28"/>
        </w:rPr>
        <w:t xml:space="preserve"> </w:t>
      </w:r>
    </w:p>
    <w:sectPr w:rsidR="00DE4CE2" w:rsidRPr="00E15379" w:rsidSect="00EF61F5">
      <w:headerReference w:type="even" r:id="rId12"/>
      <w:headerReference w:type="default" r:id="rId13"/>
      <w:footerReference w:type="first" r:id="rId14"/>
      <w:pgSz w:w="11906" w:h="16838"/>
      <w:pgMar w:top="1134" w:right="851"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1DF" w:rsidRDefault="005941DF">
      <w:r>
        <w:separator/>
      </w:r>
    </w:p>
  </w:endnote>
  <w:endnote w:type="continuationSeparator" w:id="0">
    <w:p w:rsidR="005941DF" w:rsidRDefault="00594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68B" w:rsidRDefault="006A468B">
    <w:pPr>
      <w:pStyle w:val="afe"/>
    </w:pPr>
  </w:p>
  <w:p w:rsidR="006A468B" w:rsidRDefault="006A468B">
    <w:pPr>
      <w:pStyle w:val="afe"/>
    </w:pPr>
  </w:p>
  <w:p w:rsidR="006A468B" w:rsidRDefault="006A468B">
    <w:pPr>
      <w:pStyle w:val="afe"/>
    </w:pPr>
  </w:p>
  <w:p w:rsidR="006A468B" w:rsidRDefault="006A468B">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1DF" w:rsidRDefault="005941DF">
      <w:r>
        <w:separator/>
      </w:r>
    </w:p>
  </w:footnote>
  <w:footnote w:type="continuationSeparator" w:id="0">
    <w:p w:rsidR="005941DF" w:rsidRDefault="005941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8D4" w:rsidRDefault="00770726" w:rsidP="00F0770C">
    <w:pPr>
      <w:pStyle w:val="a5"/>
      <w:framePr w:wrap="around" w:vAnchor="text" w:hAnchor="margin" w:xAlign="center" w:y="1"/>
      <w:rPr>
        <w:rStyle w:val="a6"/>
      </w:rPr>
    </w:pPr>
    <w:r>
      <w:rPr>
        <w:rStyle w:val="a6"/>
      </w:rPr>
      <w:fldChar w:fldCharType="begin"/>
    </w:r>
    <w:r w:rsidR="00EE18D4">
      <w:rPr>
        <w:rStyle w:val="a6"/>
      </w:rPr>
      <w:instrText xml:space="preserve">PAGE  </w:instrText>
    </w:r>
    <w:r>
      <w:rPr>
        <w:rStyle w:val="a6"/>
      </w:rPr>
      <w:fldChar w:fldCharType="end"/>
    </w:r>
  </w:p>
  <w:p w:rsidR="00EE18D4" w:rsidRDefault="00EE18D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8D4" w:rsidRDefault="00770726" w:rsidP="00F0770C">
    <w:pPr>
      <w:pStyle w:val="a5"/>
      <w:framePr w:wrap="around" w:vAnchor="text" w:hAnchor="margin" w:xAlign="center" w:y="1"/>
      <w:rPr>
        <w:rStyle w:val="a6"/>
      </w:rPr>
    </w:pPr>
    <w:r>
      <w:rPr>
        <w:rStyle w:val="a6"/>
      </w:rPr>
      <w:fldChar w:fldCharType="begin"/>
    </w:r>
    <w:r w:rsidR="00EE18D4">
      <w:rPr>
        <w:rStyle w:val="a6"/>
      </w:rPr>
      <w:instrText xml:space="preserve">PAGE  </w:instrText>
    </w:r>
    <w:r>
      <w:rPr>
        <w:rStyle w:val="a6"/>
      </w:rPr>
      <w:fldChar w:fldCharType="separate"/>
    </w:r>
    <w:r w:rsidR="00D8241C">
      <w:rPr>
        <w:rStyle w:val="a6"/>
        <w:noProof/>
      </w:rPr>
      <w:t>13</w:t>
    </w:r>
    <w:r>
      <w:rPr>
        <w:rStyle w:val="a6"/>
      </w:rPr>
      <w:fldChar w:fldCharType="end"/>
    </w:r>
  </w:p>
  <w:p w:rsidR="00EE18D4" w:rsidRDefault="00EE18D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4741840"/>
    <w:multiLevelType w:val="hybridMultilevel"/>
    <w:tmpl w:val="EABA96C4"/>
    <w:lvl w:ilvl="0" w:tplc="65BC5CF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54C6830"/>
    <w:multiLevelType w:val="hybridMultilevel"/>
    <w:tmpl w:val="1116C54E"/>
    <w:lvl w:ilvl="0" w:tplc="47784A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FA44A9C"/>
    <w:multiLevelType w:val="hybridMultilevel"/>
    <w:tmpl w:val="EFC4BF9E"/>
    <w:lvl w:ilvl="0" w:tplc="E310587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0891906"/>
    <w:multiLevelType w:val="hybridMultilevel"/>
    <w:tmpl w:val="0644B0BC"/>
    <w:lvl w:ilvl="0" w:tplc="8CFACCE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2306D6F"/>
    <w:multiLevelType w:val="multilevel"/>
    <w:tmpl w:val="2D545B6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389294C"/>
    <w:multiLevelType w:val="hybridMultilevel"/>
    <w:tmpl w:val="E5D8502A"/>
    <w:lvl w:ilvl="0" w:tplc="D20C9814">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7">
    <w:nsid w:val="20B73C43"/>
    <w:multiLevelType w:val="hybridMultilevel"/>
    <w:tmpl w:val="879A8E84"/>
    <w:lvl w:ilvl="0" w:tplc="215C125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8406339"/>
    <w:multiLevelType w:val="hybridMultilevel"/>
    <w:tmpl w:val="626E8780"/>
    <w:lvl w:ilvl="0" w:tplc="6DCA671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C8C417B"/>
    <w:multiLevelType w:val="hybridMultilevel"/>
    <w:tmpl w:val="D1E83774"/>
    <w:lvl w:ilvl="0" w:tplc="7250DF2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338002ED"/>
    <w:multiLevelType w:val="hybridMultilevel"/>
    <w:tmpl w:val="E51C15B4"/>
    <w:lvl w:ilvl="0" w:tplc="EC8075B6">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0A20F55"/>
    <w:multiLevelType w:val="hybridMultilevel"/>
    <w:tmpl w:val="19005B12"/>
    <w:lvl w:ilvl="0" w:tplc="4D4487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2F25489"/>
    <w:multiLevelType w:val="hybridMultilevel"/>
    <w:tmpl w:val="C6765644"/>
    <w:lvl w:ilvl="0" w:tplc="EE5A88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6E0026"/>
    <w:multiLevelType w:val="hybridMultilevel"/>
    <w:tmpl w:val="A07E84AE"/>
    <w:lvl w:ilvl="0" w:tplc="F726F4F2">
      <w:start w:val="1"/>
      <w:numFmt w:val="decimal"/>
      <w:lvlText w:val="%1."/>
      <w:lvlJc w:val="left"/>
      <w:pPr>
        <w:ind w:left="1080" w:hanging="360"/>
      </w:pPr>
      <w:rPr>
        <w:rFonts w:eastAsia="Calibri"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B1436FB"/>
    <w:multiLevelType w:val="multilevel"/>
    <w:tmpl w:val="DCDC87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F7357AF"/>
    <w:multiLevelType w:val="hybridMultilevel"/>
    <w:tmpl w:val="D3864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020053"/>
    <w:multiLevelType w:val="hybridMultilevel"/>
    <w:tmpl w:val="789A40AE"/>
    <w:lvl w:ilvl="0" w:tplc="CAB06D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9"/>
  </w:num>
  <w:num w:numId="5">
    <w:abstractNumId w:val="8"/>
  </w:num>
  <w:num w:numId="6">
    <w:abstractNumId w:val="0"/>
  </w:num>
  <w:num w:numId="7">
    <w:abstractNumId w:val="7"/>
  </w:num>
  <w:num w:numId="8">
    <w:abstractNumId w:val="14"/>
  </w:num>
  <w:num w:numId="9">
    <w:abstractNumId w:val="13"/>
  </w:num>
  <w:num w:numId="10">
    <w:abstractNumId w:val="11"/>
  </w:num>
  <w:num w:numId="11">
    <w:abstractNumId w:val="15"/>
  </w:num>
  <w:num w:numId="12">
    <w:abstractNumId w:val="16"/>
  </w:num>
  <w:num w:numId="13">
    <w:abstractNumId w:val="5"/>
  </w:num>
  <w:num w:numId="14">
    <w:abstractNumId w:val="2"/>
  </w:num>
  <w:num w:numId="15">
    <w:abstractNumId w:val="12"/>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B70"/>
    <w:rsid w:val="000004AB"/>
    <w:rsid w:val="0000058F"/>
    <w:rsid w:val="0000080F"/>
    <w:rsid w:val="000011A7"/>
    <w:rsid w:val="0000243D"/>
    <w:rsid w:val="0000349F"/>
    <w:rsid w:val="000064AB"/>
    <w:rsid w:val="000069A4"/>
    <w:rsid w:val="00006F70"/>
    <w:rsid w:val="000071B4"/>
    <w:rsid w:val="000101D3"/>
    <w:rsid w:val="0001132B"/>
    <w:rsid w:val="000124D9"/>
    <w:rsid w:val="00012804"/>
    <w:rsid w:val="00012969"/>
    <w:rsid w:val="000129D0"/>
    <w:rsid w:val="00014E40"/>
    <w:rsid w:val="00015186"/>
    <w:rsid w:val="00015C57"/>
    <w:rsid w:val="00016A0C"/>
    <w:rsid w:val="00020306"/>
    <w:rsid w:val="000203DA"/>
    <w:rsid w:val="00020D07"/>
    <w:rsid w:val="000219C7"/>
    <w:rsid w:val="000223B5"/>
    <w:rsid w:val="00023488"/>
    <w:rsid w:val="00023FF9"/>
    <w:rsid w:val="0002490B"/>
    <w:rsid w:val="000253DB"/>
    <w:rsid w:val="000255FE"/>
    <w:rsid w:val="000256A4"/>
    <w:rsid w:val="00026B4E"/>
    <w:rsid w:val="000277FC"/>
    <w:rsid w:val="00030A4B"/>
    <w:rsid w:val="00031A44"/>
    <w:rsid w:val="00036AF1"/>
    <w:rsid w:val="000374EC"/>
    <w:rsid w:val="00037526"/>
    <w:rsid w:val="00037911"/>
    <w:rsid w:val="000405DD"/>
    <w:rsid w:val="00040E8B"/>
    <w:rsid w:val="000426FC"/>
    <w:rsid w:val="00044C09"/>
    <w:rsid w:val="000463D4"/>
    <w:rsid w:val="00054586"/>
    <w:rsid w:val="00056077"/>
    <w:rsid w:val="0005702F"/>
    <w:rsid w:val="0005763F"/>
    <w:rsid w:val="0006058C"/>
    <w:rsid w:val="000608CC"/>
    <w:rsid w:val="00063BF0"/>
    <w:rsid w:val="00064C63"/>
    <w:rsid w:val="00065D36"/>
    <w:rsid w:val="000679A6"/>
    <w:rsid w:val="00070112"/>
    <w:rsid w:val="000730DC"/>
    <w:rsid w:val="00073553"/>
    <w:rsid w:val="00073EE7"/>
    <w:rsid w:val="0007403C"/>
    <w:rsid w:val="000746C8"/>
    <w:rsid w:val="00076A7F"/>
    <w:rsid w:val="00076C1F"/>
    <w:rsid w:val="0007757A"/>
    <w:rsid w:val="00077A0F"/>
    <w:rsid w:val="00077FDF"/>
    <w:rsid w:val="00081D78"/>
    <w:rsid w:val="00082F47"/>
    <w:rsid w:val="00084251"/>
    <w:rsid w:val="00085751"/>
    <w:rsid w:val="00086D7D"/>
    <w:rsid w:val="00087298"/>
    <w:rsid w:val="00087A52"/>
    <w:rsid w:val="000926E3"/>
    <w:rsid w:val="00092747"/>
    <w:rsid w:val="0009303F"/>
    <w:rsid w:val="00093C5C"/>
    <w:rsid w:val="00094CB6"/>
    <w:rsid w:val="000962BA"/>
    <w:rsid w:val="00096897"/>
    <w:rsid w:val="00097D07"/>
    <w:rsid w:val="000A0F9C"/>
    <w:rsid w:val="000A1B97"/>
    <w:rsid w:val="000A211A"/>
    <w:rsid w:val="000A4AB0"/>
    <w:rsid w:val="000A789A"/>
    <w:rsid w:val="000B0546"/>
    <w:rsid w:val="000B056B"/>
    <w:rsid w:val="000B2A73"/>
    <w:rsid w:val="000B3B2A"/>
    <w:rsid w:val="000B406F"/>
    <w:rsid w:val="000B42FC"/>
    <w:rsid w:val="000B4E9E"/>
    <w:rsid w:val="000B7322"/>
    <w:rsid w:val="000B7753"/>
    <w:rsid w:val="000C0ED3"/>
    <w:rsid w:val="000C198C"/>
    <w:rsid w:val="000C2109"/>
    <w:rsid w:val="000C2D1A"/>
    <w:rsid w:val="000C5ACF"/>
    <w:rsid w:val="000C7AAF"/>
    <w:rsid w:val="000D4278"/>
    <w:rsid w:val="000D495C"/>
    <w:rsid w:val="000D4C67"/>
    <w:rsid w:val="000D5951"/>
    <w:rsid w:val="000D5DDA"/>
    <w:rsid w:val="000D5E0E"/>
    <w:rsid w:val="000D6E97"/>
    <w:rsid w:val="000E052F"/>
    <w:rsid w:val="000E0C3F"/>
    <w:rsid w:val="000E0CD7"/>
    <w:rsid w:val="000E106A"/>
    <w:rsid w:val="000F008A"/>
    <w:rsid w:val="000F0325"/>
    <w:rsid w:val="000F05E1"/>
    <w:rsid w:val="000F083C"/>
    <w:rsid w:val="000F181E"/>
    <w:rsid w:val="000F1DF7"/>
    <w:rsid w:val="000F2462"/>
    <w:rsid w:val="000F30A9"/>
    <w:rsid w:val="000F3E9A"/>
    <w:rsid w:val="000F4EFA"/>
    <w:rsid w:val="000F5519"/>
    <w:rsid w:val="000F638C"/>
    <w:rsid w:val="00100147"/>
    <w:rsid w:val="0010132F"/>
    <w:rsid w:val="00101AC3"/>
    <w:rsid w:val="00102C8D"/>
    <w:rsid w:val="001031E0"/>
    <w:rsid w:val="001050A1"/>
    <w:rsid w:val="00107454"/>
    <w:rsid w:val="0010765B"/>
    <w:rsid w:val="001112EC"/>
    <w:rsid w:val="00111533"/>
    <w:rsid w:val="0011253A"/>
    <w:rsid w:val="001134A5"/>
    <w:rsid w:val="001162DF"/>
    <w:rsid w:val="00117946"/>
    <w:rsid w:val="00124647"/>
    <w:rsid w:val="00124996"/>
    <w:rsid w:val="00124C5A"/>
    <w:rsid w:val="0013042B"/>
    <w:rsid w:val="00131574"/>
    <w:rsid w:val="00132104"/>
    <w:rsid w:val="00132BFF"/>
    <w:rsid w:val="00134407"/>
    <w:rsid w:val="001356B9"/>
    <w:rsid w:val="00135E9E"/>
    <w:rsid w:val="00137D8D"/>
    <w:rsid w:val="0014156C"/>
    <w:rsid w:val="00141C64"/>
    <w:rsid w:val="00141FC0"/>
    <w:rsid w:val="00142AAD"/>
    <w:rsid w:val="00144593"/>
    <w:rsid w:val="00144B3A"/>
    <w:rsid w:val="00144C58"/>
    <w:rsid w:val="00144E89"/>
    <w:rsid w:val="00145242"/>
    <w:rsid w:val="001452A3"/>
    <w:rsid w:val="00145ACE"/>
    <w:rsid w:val="00145D2C"/>
    <w:rsid w:val="0014632C"/>
    <w:rsid w:val="00150BF8"/>
    <w:rsid w:val="00150E40"/>
    <w:rsid w:val="00150F3B"/>
    <w:rsid w:val="00151999"/>
    <w:rsid w:val="00153173"/>
    <w:rsid w:val="00153DF8"/>
    <w:rsid w:val="0015525C"/>
    <w:rsid w:val="001552D9"/>
    <w:rsid w:val="00157F6B"/>
    <w:rsid w:val="001609BB"/>
    <w:rsid w:val="00160E3F"/>
    <w:rsid w:val="001617E5"/>
    <w:rsid w:val="00162A09"/>
    <w:rsid w:val="00163066"/>
    <w:rsid w:val="00163198"/>
    <w:rsid w:val="001662C5"/>
    <w:rsid w:val="0016630F"/>
    <w:rsid w:val="0016738C"/>
    <w:rsid w:val="001705E7"/>
    <w:rsid w:val="00170A27"/>
    <w:rsid w:val="00170F20"/>
    <w:rsid w:val="0017328B"/>
    <w:rsid w:val="001746D6"/>
    <w:rsid w:val="00174F76"/>
    <w:rsid w:val="00176C3C"/>
    <w:rsid w:val="00177E45"/>
    <w:rsid w:val="0018061C"/>
    <w:rsid w:val="00180DBF"/>
    <w:rsid w:val="00182145"/>
    <w:rsid w:val="00193F79"/>
    <w:rsid w:val="00194E14"/>
    <w:rsid w:val="0019591E"/>
    <w:rsid w:val="00197B39"/>
    <w:rsid w:val="001A53CC"/>
    <w:rsid w:val="001A7322"/>
    <w:rsid w:val="001A7553"/>
    <w:rsid w:val="001A79C4"/>
    <w:rsid w:val="001A7C10"/>
    <w:rsid w:val="001A7F9D"/>
    <w:rsid w:val="001B1284"/>
    <w:rsid w:val="001B2F0B"/>
    <w:rsid w:val="001B3E9F"/>
    <w:rsid w:val="001B4228"/>
    <w:rsid w:val="001B4369"/>
    <w:rsid w:val="001B730B"/>
    <w:rsid w:val="001B7A0B"/>
    <w:rsid w:val="001C131C"/>
    <w:rsid w:val="001C32AA"/>
    <w:rsid w:val="001C712A"/>
    <w:rsid w:val="001D0BF0"/>
    <w:rsid w:val="001D4A91"/>
    <w:rsid w:val="001D5804"/>
    <w:rsid w:val="001D655E"/>
    <w:rsid w:val="001D7254"/>
    <w:rsid w:val="001D73A7"/>
    <w:rsid w:val="001D789B"/>
    <w:rsid w:val="001E01CB"/>
    <w:rsid w:val="001E199C"/>
    <w:rsid w:val="001E2865"/>
    <w:rsid w:val="001E2F0D"/>
    <w:rsid w:val="001E435E"/>
    <w:rsid w:val="001E5928"/>
    <w:rsid w:val="001E5B82"/>
    <w:rsid w:val="001E649A"/>
    <w:rsid w:val="001E7B3F"/>
    <w:rsid w:val="001F02CB"/>
    <w:rsid w:val="001F0B15"/>
    <w:rsid w:val="001F14F9"/>
    <w:rsid w:val="001F30D9"/>
    <w:rsid w:val="001F42F8"/>
    <w:rsid w:val="001F57A5"/>
    <w:rsid w:val="00200334"/>
    <w:rsid w:val="00202D49"/>
    <w:rsid w:val="002043CF"/>
    <w:rsid w:val="002045CD"/>
    <w:rsid w:val="00204AA6"/>
    <w:rsid w:val="00210CB3"/>
    <w:rsid w:val="0021418B"/>
    <w:rsid w:val="00214A6A"/>
    <w:rsid w:val="002171AF"/>
    <w:rsid w:val="00217468"/>
    <w:rsid w:val="0022254F"/>
    <w:rsid w:val="00223E14"/>
    <w:rsid w:val="002243EF"/>
    <w:rsid w:val="0022490E"/>
    <w:rsid w:val="002275D1"/>
    <w:rsid w:val="00227F2D"/>
    <w:rsid w:val="00230672"/>
    <w:rsid w:val="00231095"/>
    <w:rsid w:val="0023252A"/>
    <w:rsid w:val="00232D42"/>
    <w:rsid w:val="00232DB7"/>
    <w:rsid w:val="0023330D"/>
    <w:rsid w:val="00233967"/>
    <w:rsid w:val="00235540"/>
    <w:rsid w:val="00235ABB"/>
    <w:rsid w:val="00237910"/>
    <w:rsid w:val="00241FC1"/>
    <w:rsid w:val="0024326A"/>
    <w:rsid w:val="00243731"/>
    <w:rsid w:val="00245471"/>
    <w:rsid w:val="00246539"/>
    <w:rsid w:val="00250837"/>
    <w:rsid w:val="00251067"/>
    <w:rsid w:val="002512E5"/>
    <w:rsid w:val="00251743"/>
    <w:rsid w:val="00251ABE"/>
    <w:rsid w:val="00252E09"/>
    <w:rsid w:val="0025368D"/>
    <w:rsid w:val="00253C9D"/>
    <w:rsid w:val="00254287"/>
    <w:rsid w:val="002545CA"/>
    <w:rsid w:val="00255380"/>
    <w:rsid w:val="00256281"/>
    <w:rsid w:val="002602F0"/>
    <w:rsid w:val="002611EA"/>
    <w:rsid w:val="00261A71"/>
    <w:rsid w:val="00262C52"/>
    <w:rsid w:val="00263452"/>
    <w:rsid w:val="00263B96"/>
    <w:rsid w:val="0026427A"/>
    <w:rsid w:val="002663D7"/>
    <w:rsid w:val="00272B3D"/>
    <w:rsid w:val="00273DBB"/>
    <w:rsid w:val="0027416D"/>
    <w:rsid w:val="002741FD"/>
    <w:rsid w:val="00274916"/>
    <w:rsid w:val="00274C45"/>
    <w:rsid w:val="00275BF3"/>
    <w:rsid w:val="00276EDB"/>
    <w:rsid w:val="00277FE4"/>
    <w:rsid w:val="00281092"/>
    <w:rsid w:val="00282496"/>
    <w:rsid w:val="00284C52"/>
    <w:rsid w:val="00285844"/>
    <w:rsid w:val="00285965"/>
    <w:rsid w:val="00286357"/>
    <w:rsid w:val="0028669E"/>
    <w:rsid w:val="002871BD"/>
    <w:rsid w:val="002877C8"/>
    <w:rsid w:val="00291BFE"/>
    <w:rsid w:val="002940A6"/>
    <w:rsid w:val="00294944"/>
    <w:rsid w:val="00295B7E"/>
    <w:rsid w:val="00296B27"/>
    <w:rsid w:val="002975FF"/>
    <w:rsid w:val="002A0648"/>
    <w:rsid w:val="002A0B00"/>
    <w:rsid w:val="002A1B64"/>
    <w:rsid w:val="002A2647"/>
    <w:rsid w:val="002A28F8"/>
    <w:rsid w:val="002A35EA"/>
    <w:rsid w:val="002A4413"/>
    <w:rsid w:val="002A45F1"/>
    <w:rsid w:val="002A5CFB"/>
    <w:rsid w:val="002A7525"/>
    <w:rsid w:val="002B2420"/>
    <w:rsid w:val="002B3FAD"/>
    <w:rsid w:val="002B42FC"/>
    <w:rsid w:val="002B78CB"/>
    <w:rsid w:val="002C0D03"/>
    <w:rsid w:val="002C0D3F"/>
    <w:rsid w:val="002C0E9F"/>
    <w:rsid w:val="002C1926"/>
    <w:rsid w:val="002C2469"/>
    <w:rsid w:val="002C2477"/>
    <w:rsid w:val="002C38F2"/>
    <w:rsid w:val="002C519E"/>
    <w:rsid w:val="002C5ECA"/>
    <w:rsid w:val="002C6067"/>
    <w:rsid w:val="002C682D"/>
    <w:rsid w:val="002D35B5"/>
    <w:rsid w:val="002D3F4A"/>
    <w:rsid w:val="002D496F"/>
    <w:rsid w:val="002D5399"/>
    <w:rsid w:val="002D6347"/>
    <w:rsid w:val="002D7227"/>
    <w:rsid w:val="002D732A"/>
    <w:rsid w:val="002E0E9C"/>
    <w:rsid w:val="002E1DED"/>
    <w:rsid w:val="002E46FF"/>
    <w:rsid w:val="002E508C"/>
    <w:rsid w:val="002E5D3D"/>
    <w:rsid w:val="002E68D2"/>
    <w:rsid w:val="002E6BC9"/>
    <w:rsid w:val="002E721A"/>
    <w:rsid w:val="002F0122"/>
    <w:rsid w:val="002F0DCE"/>
    <w:rsid w:val="002F2623"/>
    <w:rsid w:val="002F3BAD"/>
    <w:rsid w:val="002F5ED7"/>
    <w:rsid w:val="002F6B40"/>
    <w:rsid w:val="002F76B7"/>
    <w:rsid w:val="00303014"/>
    <w:rsid w:val="0030339A"/>
    <w:rsid w:val="00304F68"/>
    <w:rsid w:val="0030525C"/>
    <w:rsid w:val="00305BF9"/>
    <w:rsid w:val="00306CE1"/>
    <w:rsid w:val="00310B4A"/>
    <w:rsid w:val="00310DD7"/>
    <w:rsid w:val="0031200B"/>
    <w:rsid w:val="003120D6"/>
    <w:rsid w:val="003131A1"/>
    <w:rsid w:val="003133A3"/>
    <w:rsid w:val="0031572D"/>
    <w:rsid w:val="0031597C"/>
    <w:rsid w:val="003164A9"/>
    <w:rsid w:val="00322101"/>
    <w:rsid w:val="00322953"/>
    <w:rsid w:val="003230F4"/>
    <w:rsid w:val="0032316F"/>
    <w:rsid w:val="00324A06"/>
    <w:rsid w:val="00324EF1"/>
    <w:rsid w:val="003260DE"/>
    <w:rsid w:val="003305C9"/>
    <w:rsid w:val="00334213"/>
    <w:rsid w:val="00335997"/>
    <w:rsid w:val="003362B9"/>
    <w:rsid w:val="003365FE"/>
    <w:rsid w:val="003374C1"/>
    <w:rsid w:val="003415BF"/>
    <w:rsid w:val="00341994"/>
    <w:rsid w:val="003455C5"/>
    <w:rsid w:val="00345AB0"/>
    <w:rsid w:val="003471E0"/>
    <w:rsid w:val="0034728E"/>
    <w:rsid w:val="00347737"/>
    <w:rsid w:val="00347FBC"/>
    <w:rsid w:val="0035056B"/>
    <w:rsid w:val="0035277E"/>
    <w:rsid w:val="00352B1F"/>
    <w:rsid w:val="00353D16"/>
    <w:rsid w:val="00354F27"/>
    <w:rsid w:val="00363F29"/>
    <w:rsid w:val="00365C4A"/>
    <w:rsid w:val="00366D74"/>
    <w:rsid w:val="003705CD"/>
    <w:rsid w:val="003719CB"/>
    <w:rsid w:val="00371C39"/>
    <w:rsid w:val="00375938"/>
    <w:rsid w:val="00375E78"/>
    <w:rsid w:val="00380B62"/>
    <w:rsid w:val="00381E23"/>
    <w:rsid w:val="00382611"/>
    <w:rsid w:val="00384051"/>
    <w:rsid w:val="00386119"/>
    <w:rsid w:val="0038699D"/>
    <w:rsid w:val="00390E7E"/>
    <w:rsid w:val="00394BD9"/>
    <w:rsid w:val="0039545B"/>
    <w:rsid w:val="003A04D0"/>
    <w:rsid w:val="003A20D2"/>
    <w:rsid w:val="003B26D8"/>
    <w:rsid w:val="003B41F9"/>
    <w:rsid w:val="003B6808"/>
    <w:rsid w:val="003B6980"/>
    <w:rsid w:val="003B700A"/>
    <w:rsid w:val="003B722A"/>
    <w:rsid w:val="003C0913"/>
    <w:rsid w:val="003C0CF4"/>
    <w:rsid w:val="003C152B"/>
    <w:rsid w:val="003C16DF"/>
    <w:rsid w:val="003C485A"/>
    <w:rsid w:val="003C48E8"/>
    <w:rsid w:val="003C5011"/>
    <w:rsid w:val="003C679F"/>
    <w:rsid w:val="003C6B39"/>
    <w:rsid w:val="003D0836"/>
    <w:rsid w:val="003D1036"/>
    <w:rsid w:val="003D197A"/>
    <w:rsid w:val="003D22E8"/>
    <w:rsid w:val="003D2C21"/>
    <w:rsid w:val="003D3109"/>
    <w:rsid w:val="003D34F0"/>
    <w:rsid w:val="003D38B3"/>
    <w:rsid w:val="003D3DC2"/>
    <w:rsid w:val="003D4572"/>
    <w:rsid w:val="003D5BD3"/>
    <w:rsid w:val="003D6495"/>
    <w:rsid w:val="003E161F"/>
    <w:rsid w:val="003E485D"/>
    <w:rsid w:val="003E4D61"/>
    <w:rsid w:val="003F0D96"/>
    <w:rsid w:val="003F0DED"/>
    <w:rsid w:val="003F27CF"/>
    <w:rsid w:val="003F5D4E"/>
    <w:rsid w:val="003F63A3"/>
    <w:rsid w:val="003F788F"/>
    <w:rsid w:val="003F7A6F"/>
    <w:rsid w:val="004001D3"/>
    <w:rsid w:val="004008AD"/>
    <w:rsid w:val="00400A42"/>
    <w:rsid w:val="00400B5B"/>
    <w:rsid w:val="00401070"/>
    <w:rsid w:val="00401695"/>
    <w:rsid w:val="0040453B"/>
    <w:rsid w:val="00404FD9"/>
    <w:rsid w:val="00405194"/>
    <w:rsid w:val="0040623B"/>
    <w:rsid w:val="0040637B"/>
    <w:rsid w:val="004063B2"/>
    <w:rsid w:val="00406E16"/>
    <w:rsid w:val="00406E32"/>
    <w:rsid w:val="00407DB1"/>
    <w:rsid w:val="00412699"/>
    <w:rsid w:val="00415310"/>
    <w:rsid w:val="004156FE"/>
    <w:rsid w:val="004157AF"/>
    <w:rsid w:val="00415BC3"/>
    <w:rsid w:val="004171AA"/>
    <w:rsid w:val="00420542"/>
    <w:rsid w:val="00420D64"/>
    <w:rsid w:val="0042192F"/>
    <w:rsid w:val="0042336F"/>
    <w:rsid w:val="004233BB"/>
    <w:rsid w:val="00424685"/>
    <w:rsid w:val="00424B9A"/>
    <w:rsid w:val="004265E6"/>
    <w:rsid w:val="004266AE"/>
    <w:rsid w:val="00426F74"/>
    <w:rsid w:val="00430157"/>
    <w:rsid w:val="00431E41"/>
    <w:rsid w:val="00432283"/>
    <w:rsid w:val="00433186"/>
    <w:rsid w:val="0043427A"/>
    <w:rsid w:val="00434A6A"/>
    <w:rsid w:val="00440511"/>
    <w:rsid w:val="004414EE"/>
    <w:rsid w:val="0044212F"/>
    <w:rsid w:val="0044260B"/>
    <w:rsid w:val="00443597"/>
    <w:rsid w:val="004449C8"/>
    <w:rsid w:val="004466FA"/>
    <w:rsid w:val="00446CC9"/>
    <w:rsid w:val="00450288"/>
    <w:rsid w:val="004508E1"/>
    <w:rsid w:val="004515A9"/>
    <w:rsid w:val="004545CB"/>
    <w:rsid w:val="004546A8"/>
    <w:rsid w:val="0045520D"/>
    <w:rsid w:val="004559DB"/>
    <w:rsid w:val="0045619D"/>
    <w:rsid w:val="00460B26"/>
    <w:rsid w:val="00461764"/>
    <w:rsid w:val="004633C5"/>
    <w:rsid w:val="00463579"/>
    <w:rsid w:val="00464C3B"/>
    <w:rsid w:val="0046508D"/>
    <w:rsid w:val="00466139"/>
    <w:rsid w:val="00466CEB"/>
    <w:rsid w:val="0046760C"/>
    <w:rsid w:val="00472102"/>
    <w:rsid w:val="0047286C"/>
    <w:rsid w:val="00472ABF"/>
    <w:rsid w:val="00473DB8"/>
    <w:rsid w:val="004745F4"/>
    <w:rsid w:val="004749F4"/>
    <w:rsid w:val="00481221"/>
    <w:rsid w:val="004827E7"/>
    <w:rsid w:val="00483AFF"/>
    <w:rsid w:val="004868A9"/>
    <w:rsid w:val="00491338"/>
    <w:rsid w:val="004931FA"/>
    <w:rsid w:val="00493610"/>
    <w:rsid w:val="00493A4F"/>
    <w:rsid w:val="0049473B"/>
    <w:rsid w:val="004947D9"/>
    <w:rsid w:val="00495831"/>
    <w:rsid w:val="00495D89"/>
    <w:rsid w:val="00495E23"/>
    <w:rsid w:val="00496831"/>
    <w:rsid w:val="00497A16"/>
    <w:rsid w:val="00497BC2"/>
    <w:rsid w:val="004A17B4"/>
    <w:rsid w:val="004A2A1E"/>
    <w:rsid w:val="004A2C0C"/>
    <w:rsid w:val="004A3862"/>
    <w:rsid w:val="004A4D95"/>
    <w:rsid w:val="004A6875"/>
    <w:rsid w:val="004A6AFE"/>
    <w:rsid w:val="004A7206"/>
    <w:rsid w:val="004B0435"/>
    <w:rsid w:val="004B188B"/>
    <w:rsid w:val="004B3E78"/>
    <w:rsid w:val="004B4086"/>
    <w:rsid w:val="004B4C49"/>
    <w:rsid w:val="004C1E08"/>
    <w:rsid w:val="004C3A7D"/>
    <w:rsid w:val="004C443D"/>
    <w:rsid w:val="004C4FE4"/>
    <w:rsid w:val="004C5557"/>
    <w:rsid w:val="004C5ED0"/>
    <w:rsid w:val="004C7A8B"/>
    <w:rsid w:val="004D0188"/>
    <w:rsid w:val="004D0F56"/>
    <w:rsid w:val="004D2CF3"/>
    <w:rsid w:val="004D36D7"/>
    <w:rsid w:val="004D3BAE"/>
    <w:rsid w:val="004D5944"/>
    <w:rsid w:val="004D5993"/>
    <w:rsid w:val="004D5B59"/>
    <w:rsid w:val="004D6B3C"/>
    <w:rsid w:val="004E1AF3"/>
    <w:rsid w:val="004E20F8"/>
    <w:rsid w:val="004E25BD"/>
    <w:rsid w:val="004E2980"/>
    <w:rsid w:val="004E3EB4"/>
    <w:rsid w:val="004E51E3"/>
    <w:rsid w:val="004E580F"/>
    <w:rsid w:val="004E7002"/>
    <w:rsid w:val="004E7300"/>
    <w:rsid w:val="004F0E4B"/>
    <w:rsid w:val="004F24EF"/>
    <w:rsid w:val="004F2D48"/>
    <w:rsid w:val="004F5084"/>
    <w:rsid w:val="004F669D"/>
    <w:rsid w:val="004F7EC1"/>
    <w:rsid w:val="0050072D"/>
    <w:rsid w:val="0050123F"/>
    <w:rsid w:val="00502405"/>
    <w:rsid w:val="00505FEC"/>
    <w:rsid w:val="005062B1"/>
    <w:rsid w:val="0050745A"/>
    <w:rsid w:val="0051070C"/>
    <w:rsid w:val="00511633"/>
    <w:rsid w:val="005148EC"/>
    <w:rsid w:val="00515749"/>
    <w:rsid w:val="00520183"/>
    <w:rsid w:val="005240B7"/>
    <w:rsid w:val="00525295"/>
    <w:rsid w:val="005268EA"/>
    <w:rsid w:val="00527202"/>
    <w:rsid w:val="00527FDD"/>
    <w:rsid w:val="00532FFD"/>
    <w:rsid w:val="00533863"/>
    <w:rsid w:val="005342AA"/>
    <w:rsid w:val="005355CC"/>
    <w:rsid w:val="00536B5E"/>
    <w:rsid w:val="0054145F"/>
    <w:rsid w:val="00542395"/>
    <w:rsid w:val="005432C1"/>
    <w:rsid w:val="00543C89"/>
    <w:rsid w:val="00544192"/>
    <w:rsid w:val="00544812"/>
    <w:rsid w:val="00544DAE"/>
    <w:rsid w:val="00544DC0"/>
    <w:rsid w:val="0054613D"/>
    <w:rsid w:val="00546A1C"/>
    <w:rsid w:val="0055063C"/>
    <w:rsid w:val="00553B53"/>
    <w:rsid w:val="00554490"/>
    <w:rsid w:val="005555E2"/>
    <w:rsid w:val="0055641C"/>
    <w:rsid w:val="00556715"/>
    <w:rsid w:val="00556F62"/>
    <w:rsid w:val="005605FF"/>
    <w:rsid w:val="00560B6F"/>
    <w:rsid w:val="0056206B"/>
    <w:rsid w:val="005622BD"/>
    <w:rsid w:val="00562356"/>
    <w:rsid w:val="00563E8C"/>
    <w:rsid w:val="00566932"/>
    <w:rsid w:val="00566B2B"/>
    <w:rsid w:val="0056745D"/>
    <w:rsid w:val="0056753D"/>
    <w:rsid w:val="0057181F"/>
    <w:rsid w:val="0057207B"/>
    <w:rsid w:val="005728C4"/>
    <w:rsid w:val="00573E04"/>
    <w:rsid w:val="005751A0"/>
    <w:rsid w:val="005756E2"/>
    <w:rsid w:val="005818A8"/>
    <w:rsid w:val="00581E56"/>
    <w:rsid w:val="0058360A"/>
    <w:rsid w:val="005836A0"/>
    <w:rsid w:val="00585075"/>
    <w:rsid w:val="00585633"/>
    <w:rsid w:val="0058641F"/>
    <w:rsid w:val="005914C0"/>
    <w:rsid w:val="00593313"/>
    <w:rsid w:val="00594123"/>
    <w:rsid w:val="005941DF"/>
    <w:rsid w:val="005A4C4E"/>
    <w:rsid w:val="005A6105"/>
    <w:rsid w:val="005A7FFC"/>
    <w:rsid w:val="005B286D"/>
    <w:rsid w:val="005B352F"/>
    <w:rsid w:val="005B398E"/>
    <w:rsid w:val="005B531E"/>
    <w:rsid w:val="005B5453"/>
    <w:rsid w:val="005B5628"/>
    <w:rsid w:val="005B6AF0"/>
    <w:rsid w:val="005B72D4"/>
    <w:rsid w:val="005B75D8"/>
    <w:rsid w:val="005B7728"/>
    <w:rsid w:val="005C05B8"/>
    <w:rsid w:val="005C06D0"/>
    <w:rsid w:val="005C0C80"/>
    <w:rsid w:val="005C19CB"/>
    <w:rsid w:val="005C1F5E"/>
    <w:rsid w:val="005C2B9C"/>
    <w:rsid w:val="005C5563"/>
    <w:rsid w:val="005C5E7A"/>
    <w:rsid w:val="005C77A8"/>
    <w:rsid w:val="005C79F3"/>
    <w:rsid w:val="005C7B06"/>
    <w:rsid w:val="005D09B1"/>
    <w:rsid w:val="005D208E"/>
    <w:rsid w:val="005D22F2"/>
    <w:rsid w:val="005D33D7"/>
    <w:rsid w:val="005D3AAB"/>
    <w:rsid w:val="005D6D39"/>
    <w:rsid w:val="005D783E"/>
    <w:rsid w:val="005D7DCA"/>
    <w:rsid w:val="005E1BCC"/>
    <w:rsid w:val="005E3DA4"/>
    <w:rsid w:val="005E63A8"/>
    <w:rsid w:val="005F7580"/>
    <w:rsid w:val="005F7B65"/>
    <w:rsid w:val="006002F4"/>
    <w:rsid w:val="006011E2"/>
    <w:rsid w:val="0060161A"/>
    <w:rsid w:val="0060219D"/>
    <w:rsid w:val="00603B14"/>
    <w:rsid w:val="006041C7"/>
    <w:rsid w:val="006068D5"/>
    <w:rsid w:val="0061106F"/>
    <w:rsid w:val="00612516"/>
    <w:rsid w:val="00613AE0"/>
    <w:rsid w:val="006141EC"/>
    <w:rsid w:val="00615B73"/>
    <w:rsid w:val="006160C6"/>
    <w:rsid w:val="006166C4"/>
    <w:rsid w:val="00617D7A"/>
    <w:rsid w:val="00621217"/>
    <w:rsid w:val="006223A4"/>
    <w:rsid w:val="006230FE"/>
    <w:rsid w:val="00623E94"/>
    <w:rsid w:val="00624752"/>
    <w:rsid w:val="0062475E"/>
    <w:rsid w:val="00624E91"/>
    <w:rsid w:val="00625B46"/>
    <w:rsid w:val="00626564"/>
    <w:rsid w:val="00627172"/>
    <w:rsid w:val="00627FF8"/>
    <w:rsid w:val="00630301"/>
    <w:rsid w:val="00632E93"/>
    <w:rsid w:val="00634014"/>
    <w:rsid w:val="006352CF"/>
    <w:rsid w:val="006406D6"/>
    <w:rsid w:val="00644F92"/>
    <w:rsid w:val="0064650A"/>
    <w:rsid w:val="00646DB0"/>
    <w:rsid w:val="00647929"/>
    <w:rsid w:val="00647F9F"/>
    <w:rsid w:val="0065079C"/>
    <w:rsid w:val="00651B89"/>
    <w:rsid w:val="00651E15"/>
    <w:rsid w:val="00653124"/>
    <w:rsid w:val="006555B7"/>
    <w:rsid w:val="00656152"/>
    <w:rsid w:val="00657B59"/>
    <w:rsid w:val="0066234A"/>
    <w:rsid w:val="00662420"/>
    <w:rsid w:val="0066248E"/>
    <w:rsid w:val="0066306F"/>
    <w:rsid w:val="00664934"/>
    <w:rsid w:val="00670111"/>
    <w:rsid w:val="0067027C"/>
    <w:rsid w:val="006715B5"/>
    <w:rsid w:val="006715BD"/>
    <w:rsid w:val="00674299"/>
    <w:rsid w:val="00674D96"/>
    <w:rsid w:val="006754D8"/>
    <w:rsid w:val="00677C83"/>
    <w:rsid w:val="006814FD"/>
    <w:rsid w:val="006816F5"/>
    <w:rsid w:val="00682270"/>
    <w:rsid w:val="00682B1D"/>
    <w:rsid w:val="00683223"/>
    <w:rsid w:val="0068383F"/>
    <w:rsid w:val="0068385D"/>
    <w:rsid w:val="00683E04"/>
    <w:rsid w:val="006840F1"/>
    <w:rsid w:val="00684263"/>
    <w:rsid w:val="00686B28"/>
    <w:rsid w:val="00687AE2"/>
    <w:rsid w:val="00690267"/>
    <w:rsid w:val="006903C9"/>
    <w:rsid w:val="0069088C"/>
    <w:rsid w:val="006915D2"/>
    <w:rsid w:val="00691DFA"/>
    <w:rsid w:val="006920EB"/>
    <w:rsid w:val="00693BA4"/>
    <w:rsid w:val="0069525C"/>
    <w:rsid w:val="0069528D"/>
    <w:rsid w:val="00695510"/>
    <w:rsid w:val="00696CAE"/>
    <w:rsid w:val="00697798"/>
    <w:rsid w:val="006A10E2"/>
    <w:rsid w:val="006A2724"/>
    <w:rsid w:val="006A3A11"/>
    <w:rsid w:val="006A468B"/>
    <w:rsid w:val="006A4D40"/>
    <w:rsid w:val="006A53D6"/>
    <w:rsid w:val="006A6FF4"/>
    <w:rsid w:val="006A7D24"/>
    <w:rsid w:val="006B0C1E"/>
    <w:rsid w:val="006B138A"/>
    <w:rsid w:val="006B1EDE"/>
    <w:rsid w:val="006B2E8F"/>
    <w:rsid w:val="006B4853"/>
    <w:rsid w:val="006B6119"/>
    <w:rsid w:val="006B6FE9"/>
    <w:rsid w:val="006B7B34"/>
    <w:rsid w:val="006C22BE"/>
    <w:rsid w:val="006C35F0"/>
    <w:rsid w:val="006C38D3"/>
    <w:rsid w:val="006C553A"/>
    <w:rsid w:val="006C629E"/>
    <w:rsid w:val="006C6440"/>
    <w:rsid w:val="006D0669"/>
    <w:rsid w:val="006D11AB"/>
    <w:rsid w:val="006D4F24"/>
    <w:rsid w:val="006D7FF2"/>
    <w:rsid w:val="006E162A"/>
    <w:rsid w:val="006E2ECC"/>
    <w:rsid w:val="006E3E89"/>
    <w:rsid w:val="006F585C"/>
    <w:rsid w:val="006F5EDF"/>
    <w:rsid w:val="006F7261"/>
    <w:rsid w:val="007005E5"/>
    <w:rsid w:val="0070096C"/>
    <w:rsid w:val="007023D1"/>
    <w:rsid w:val="007029D2"/>
    <w:rsid w:val="00703451"/>
    <w:rsid w:val="00703C1C"/>
    <w:rsid w:val="00706E54"/>
    <w:rsid w:val="007101E9"/>
    <w:rsid w:val="00710B6A"/>
    <w:rsid w:val="0071206F"/>
    <w:rsid w:val="007152A9"/>
    <w:rsid w:val="00715910"/>
    <w:rsid w:val="00715BE0"/>
    <w:rsid w:val="007164AC"/>
    <w:rsid w:val="007166B9"/>
    <w:rsid w:val="00722CEF"/>
    <w:rsid w:val="0072416B"/>
    <w:rsid w:val="007243F7"/>
    <w:rsid w:val="007265E1"/>
    <w:rsid w:val="00726CEE"/>
    <w:rsid w:val="007278F0"/>
    <w:rsid w:val="00730569"/>
    <w:rsid w:val="0073078F"/>
    <w:rsid w:val="00732189"/>
    <w:rsid w:val="00732CFE"/>
    <w:rsid w:val="007333DB"/>
    <w:rsid w:val="00733B73"/>
    <w:rsid w:val="00734B74"/>
    <w:rsid w:val="00735981"/>
    <w:rsid w:val="00737A99"/>
    <w:rsid w:val="00737FF3"/>
    <w:rsid w:val="00740200"/>
    <w:rsid w:val="007425DD"/>
    <w:rsid w:val="00742872"/>
    <w:rsid w:val="00742A24"/>
    <w:rsid w:val="00742AC5"/>
    <w:rsid w:val="00744031"/>
    <w:rsid w:val="00750B2E"/>
    <w:rsid w:val="007511C0"/>
    <w:rsid w:val="0075241C"/>
    <w:rsid w:val="00752EC8"/>
    <w:rsid w:val="0075347D"/>
    <w:rsid w:val="00754E9B"/>
    <w:rsid w:val="007571CF"/>
    <w:rsid w:val="00757D3E"/>
    <w:rsid w:val="00757DCB"/>
    <w:rsid w:val="00757FA7"/>
    <w:rsid w:val="007610CF"/>
    <w:rsid w:val="007613F8"/>
    <w:rsid w:val="00762EBF"/>
    <w:rsid w:val="00763674"/>
    <w:rsid w:val="007638FE"/>
    <w:rsid w:val="00763E38"/>
    <w:rsid w:val="007662FE"/>
    <w:rsid w:val="0077040C"/>
    <w:rsid w:val="0077046E"/>
    <w:rsid w:val="00770726"/>
    <w:rsid w:val="00770DF2"/>
    <w:rsid w:val="00770F02"/>
    <w:rsid w:val="00771398"/>
    <w:rsid w:val="00771814"/>
    <w:rsid w:val="00771AE5"/>
    <w:rsid w:val="0077201F"/>
    <w:rsid w:val="007724BC"/>
    <w:rsid w:val="007726B3"/>
    <w:rsid w:val="007730C6"/>
    <w:rsid w:val="00773DBC"/>
    <w:rsid w:val="00775B38"/>
    <w:rsid w:val="00777DAF"/>
    <w:rsid w:val="007812A4"/>
    <w:rsid w:val="00782F2D"/>
    <w:rsid w:val="00784E48"/>
    <w:rsid w:val="00785523"/>
    <w:rsid w:val="007855A2"/>
    <w:rsid w:val="00786A42"/>
    <w:rsid w:val="00786FE6"/>
    <w:rsid w:val="00787148"/>
    <w:rsid w:val="00791DC8"/>
    <w:rsid w:val="0079430F"/>
    <w:rsid w:val="00795B57"/>
    <w:rsid w:val="00796982"/>
    <w:rsid w:val="007A1D8A"/>
    <w:rsid w:val="007A1F89"/>
    <w:rsid w:val="007A24D2"/>
    <w:rsid w:val="007A25DB"/>
    <w:rsid w:val="007A5198"/>
    <w:rsid w:val="007A55D3"/>
    <w:rsid w:val="007A6FE6"/>
    <w:rsid w:val="007B085E"/>
    <w:rsid w:val="007B336B"/>
    <w:rsid w:val="007B3E3D"/>
    <w:rsid w:val="007B53EA"/>
    <w:rsid w:val="007B5BBF"/>
    <w:rsid w:val="007B6B8C"/>
    <w:rsid w:val="007C07D1"/>
    <w:rsid w:val="007C14CC"/>
    <w:rsid w:val="007C157E"/>
    <w:rsid w:val="007C1A6E"/>
    <w:rsid w:val="007C1E41"/>
    <w:rsid w:val="007C21F5"/>
    <w:rsid w:val="007C2C36"/>
    <w:rsid w:val="007C365B"/>
    <w:rsid w:val="007C3EEC"/>
    <w:rsid w:val="007C4006"/>
    <w:rsid w:val="007C4D46"/>
    <w:rsid w:val="007C5C08"/>
    <w:rsid w:val="007C690A"/>
    <w:rsid w:val="007C69D3"/>
    <w:rsid w:val="007D0493"/>
    <w:rsid w:val="007D05CF"/>
    <w:rsid w:val="007D13B9"/>
    <w:rsid w:val="007D1EF3"/>
    <w:rsid w:val="007D31AC"/>
    <w:rsid w:val="007D5F83"/>
    <w:rsid w:val="007D6054"/>
    <w:rsid w:val="007D6289"/>
    <w:rsid w:val="007D6893"/>
    <w:rsid w:val="007E0868"/>
    <w:rsid w:val="007E0C01"/>
    <w:rsid w:val="007E0FB9"/>
    <w:rsid w:val="007E1A94"/>
    <w:rsid w:val="007E24C0"/>
    <w:rsid w:val="007E29F6"/>
    <w:rsid w:val="007E2C61"/>
    <w:rsid w:val="007E4438"/>
    <w:rsid w:val="007E6B4F"/>
    <w:rsid w:val="007E7601"/>
    <w:rsid w:val="007E7CF1"/>
    <w:rsid w:val="007F0D94"/>
    <w:rsid w:val="007F2B94"/>
    <w:rsid w:val="007F5D81"/>
    <w:rsid w:val="007F62D7"/>
    <w:rsid w:val="007F7DFA"/>
    <w:rsid w:val="0080000B"/>
    <w:rsid w:val="008008F1"/>
    <w:rsid w:val="008010A7"/>
    <w:rsid w:val="008014A0"/>
    <w:rsid w:val="008022DA"/>
    <w:rsid w:val="008029BE"/>
    <w:rsid w:val="00803085"/>
    <w:rsid w:val="00803C3E"/>
    <w:rsid w:val="00803D5A"/>
    <w:rsid w:val="00803F42"/>
    <w:rsid w:val="00804EB1"/>
    <w:rsid w:val="00804F40"/>
    <w:rsid w:val="00810013"/>
    <w:rsid w:val="00810AB5"/>
    <w:rsid w:val="0081131A"/>
    <w:rsid w:val="00811469"/>
    <w:rsid w:val="00811B31"/>
    <w:rsid w:val="00812C04"/>
    <w:rsid w:val="008134B3"/>
    <w:rsid w:val="008141B2"/>
    <w:rsid w:val="00814A3B"/>
    <w:rsid w:val="00816363"/>
    <w:rsid w:val="008168A3"/>
    <w:rsid w:val="0081707A"/>
    <w:rsid w:val="0082072B"/>
    <w:rsid w:val="008208EA"/>
    <w:rsid w:val="00820C2C"/>
    <w:rsid w:val="0082153A"/>
    <w:rsid w:val="008229F9"/>
    <w:rsid w:val="00822EB5"/>
    <w:rsid w:val="008242AA"/>
    <w:rsid w:val="0082450D"/>
    <w:rsid w:val="00826D9D"/>
    <w:rsid w:val="008278B2"/>
    <w:rsid w:val="0083093A"/>
    <w:rsid w:val="00830C91"/>
    <w:rsid w:val="00830F7C"/>
    <w:rsid w:val="0083158D"/>
    <w:rsid w:val="0083265A"/>
    <w:rsid w:val="00832725"/>
    <w:rsid w:val="008419BE"/>
    <w:rsid w:val="00841F66"/>
    <w:rsid w:val="0084515F"/>
    <w:rsid w:val="00846CC7"/>
    <w:rsid w:val="008477B0"/>
    <w:rsid w:val="008518BA"/>
    <w:rsid w:val="00851A63"/>
    <w:rsid w:val="00851E15"/>
    <w:rsid w:val="008523F2"/>
    <w:rsid w:val="00852E29"/>
    <w:rsid w:val="0085339E"/>
    <w:rsid w:val="0085393B"/>
    <w:rsid w:val="00855477"/>
    <w:rsid w:val="008602C8"/>
    <w:rsid w:val="008626CA"/>
    <w:rsid w:val="008631B4"/>
    <w:rsid w:val="008631C7"/>
    <w:rsid w:val="00863436"/>
    <w:rsid w:val="00864BBC"/>
    <w:rsid w:val="00865E55"/>
    <w:rsid w:val="008674A3"/>
    <w:rsid w:val="0086780C"/>
    <w:rsid w:val="00867EC1"/>
    <w:rsid w:val="008710C2"/>
    <w:rsid w:val="0087117D"/>
    <w:rsid w:val="00871D42"/>
    <w:rsid w:val="00871DF3"/>
    <w:rsid w:val="00872218"/>
    <w:rsid w:val="00872B01"/>
    <w:rsid w:val="00873995"/>
    <w:rsid w:val="00873A52"/>
    <w:rsid w:val="008761CB"/>
    <w:rsid w:val="00876A97"/>
    <w:rsid w:val="008813A0"/>
    <w:rsid w:val="008829FB"/>
    <w:rsid w:val="00883698"/>
    <w:rsid w:val="00884178"/>
    <w:rsid w:val="00884D59"/>
    <w:rsid w:val="008857E7"/>
    <w:rsid w:val="0088639A"/>
    <w:rsid w:val="00887BC0"/>
    <w:rsid w:val="00890E02"/>
    <w:rsid w:val="00891DB6"/>
    <w:rsid w:val="0089222D"/>
    <w:rsid w:val="00895191"/>
    <w:rsid w:val="0089791B"/>
    <w:rsid w:val="008A0152"/>
    <w:rsid w:val="008A0256"/>
    <w:rsid w:val="008A1201"/>
    <w:rsid w:val="008A1343"/>
    <w:rsid w:val="008A2A20"/>
    <w:rsid w:val="008A3349"/>
    <w:rsid w:val="008A413F"/>
    <w:rsid w:val="008A4DF5"/>
    <w:rsid w:val="008A52D1"/>
    <w:rsid w:val="008A5625"/>
    <w:rsid w:val="008A5957"/>
    <w:rsid w:val="008A64BD"/>
    <w:rsid w:val="008A7F63"/>
    <w:rsid w:val="008B039D"/>
    <w:rsid w:val="008B1F42"/>
    <w:rsid w:val="008B2639"/>
    <w:rsid w:val="008B2A77"/>
    <w:rsid w:val="008B3B21"/>
    <w:rsid w:val="008B4B56"/>
    <w:rsid w:val="008B4CC4"/>
    <w:rsid w:val="008B7C8E"/>
    <w:rsid w:val="008C068E"/>
    <w:rsid w:val="008C183C"/>
    <w:rsid w:val="008C364E"/>
    <w:rsid w:val="008C40BA"/>
    <w:rsid w:val="008C4F78"/>
    <w:rsid w:val="008C56F6"/>
    <w:rsid w:val="008C5E76"/>
    <w:rsid w:val="008C7DF5"/>
    <w:rsid w:val="008D50D4"/>
    <w:rsid w:val="008D5DB9"/>
    <w:rsid w:val="008D76FB"/>
    <w:rsid w:val="008D7833"/>
    <w:rsid w:val="008E0301"/>
    <w:rsid w:val="008E0D27"/>
    <w:rsid w:val="008E14E4"/>
    <w:rsid w:val="008E18FB"/>
    <w:rsid w:val="008E1D3F"/>
    <w:rsid w:val="008E1E93"/>
    <w:rsid w:val="008E2C0B"/>
    <w:rsid w:val="008E2EE9"/>
    <w:rsid w:val="008E3FF6"/>
    <w:rsid w:val="008E421D"/>
    <w:rsid w:val="008E555C"/>
    <w:rsid w:val="008E5A76"/>
    <w:rsid w:val="008E5F13"/>
    <w:rsid w:val="008E7003"/>
    <w:rsid w:val="008F029E"/>
    <w:rsid w:val="008F0CCB"/>
    <w:rsid w:val="008F106F"/>
    <w:rsid w:val="008F245C"/>
    <w:rsid w:val="008F4271"/>
    <w:rsid w:val="008F439D"/>
    <w:rsid w:val="008F4681"/>
    <w:rsid w:val="008F5DD5"/>
    <w:rsid w:val="008F60C6"/>
    <w:rsid w:val="008F7373"/>
    <w:rsid w:val="00900874"/>
    <w:rsid w:val="0090187C"/>
    <w:rsid w:val="00902A42"/>
    <w:rsid w:val="009074C8"/>
    <w:rsid w:val="00907540"/>
    <w:rsid w:val="00910579"/>
    <w:rsid w:val="00912010"/>
    <w:rsid w:val="0091286F"/>
    <w:rsid w:val="009129A9"/>
    <w:rsid w:val="00913A37"/>
    <w:rsid w:val="00914167"/>
    <w:rsid w:val="0091435D"/>
    <w:rsid w:val="00914C62"/>
    <w:rsid w:val="009150E0"/>
    <w:rsid w:val="00915480"/>
    <w:rsid w:val="00915533"/>
    <w:rsid w:val="00915AC1"/>
    <w:rsid w:val="009168DA"/>
    <w:rsid w:val="00921004"/>
    <w:rsid w:val="009216A6"/>
    <w:rsid w:val="00921783"/>
    <w:rsid w:val="00922EAB"/>
    <w:rsid w:val="00923143"/>
    <w:rsid w:val="00923C82"/>
    <w:rsid w:val="00925082"/>
    <w:rsid w:val="009251EC"/>
    <w:rsid w:val="0092738C"/>
    <w:rsid w:val="00927C54"/>
    <w:rsid w:val="00933163"/>
    <w:rsid w:val="009349C1"/>
    <w:rsid w:val="00935DC2"/>
    <w:rsid w:val="009367AE"/>
    <w:rsid w:val="00937111"/>
    <w:rsid w:val="00937887"/>
    <w:rsid w:val="00940100"/>
    <w:rsid w:val="009413D3"/>
    <w:rsid w:val="009421AB"/>
    <w:rsid w:val="00943399"/>
    <w:rsid w:val="00943853"/>
    <w:rsid w:val="00946202"/>
    <w:rsid w:val="0094738A"/>
    <w:rsid w:val="00950D19"/>
    <w:rsid w:val="009536CC"/>
    <w:rsid w:val="009560F2"/>
    <w:rsid w:val="0095632A"/>
    <w:rsid w:val="009568CF"/>
    <w:rsid w:val="00956E14"/>
    <w:rsid w:val="00960393"/>
    <w:rsid w:val="009604CC"/>
    <w:rsid w:val="00960E7F"/>
    <w:rsid w:val="0096356D"/>
    <w:rsid w:val="00964311"/>
    <w:rsid w:val="0096616F"/>
    <w:rsid w:val="00967261"/>
    <w:rsid w:val="0096748D"/>
    <w:rsid w:val="00971B72"/>
    <w:rsid w:val="00972F26"/>
    <w:rsid w:val="009731E3"/>
    <w:rsid w:val="00973745"/>
    <w:rsid w:val="00974442"/>
    <w:rsid w:val="009746ED"/>
    <w:rsid w:val="00974D83"/>
    <w:rsid w:val="00974E28"/>
    <w:rsid w:val="009752A6"/>
    <w:rsid w:val="00975A15"/>
    <w:rsid w:val="0097708E"/>
    <w:rsid w:val="0097765E"/>
    <w:rsid w:val="00977FB2"/>
    <w:rsid w:val="00985067"/>
    <w:rsid w:val="00987290"/>
    <w:rsid w:val="00987F6A"/>
    <w:rsid w:val="00992667"/>
    <w:rsid w:val="00992F9A"/>
    <w:rsid w:val="009957E3"/>
    <w:rsid w:val="00995884"/>
    <w:rsid w:val="00997150"/>
    <w:rsid w:val="00997B91"/>
    <w:rsid w:val="009A1F4A"/>
    <w:rsid w:val="009A25BE"/>
    <w:rsid w:val="009A2F7D"/>
    <w:rsid w:val="009A30C5"/>
    <w:rsid w:val="009A3381"/>
    <w:rsid w:val="009A3777"/>
    <w:rsid w:val="009A440C"/>
    <w:rsid w:val="009A5869"/>
    <w:rsid w:val="009A5CF7"/>
    <w:rsid w:val="009A7048"/>
    <w:rsid w:val="009A79B6"/>
    <w:rsid w:val="009B0291"/>
    <w:rsid w:val="009B0BB6"/>
    <w:rsid w:val="009B0E93"/>
    <w:rsid w:val="009B1B17"/>
    <w:rsid w:val="009B7077"/>
    <w:rsid w:val="009C1C8C"/>
    <w:rsid w:val="009C2499"/>
    <w:rsid w:val="009C2540"/>
    <w:rsid w:val="009C2AD3"/>
    <w:rsid w:val="009C49B3"/>
    <w:rsid w:val="009C59DC"/>
    <w:rsid w:val="009C5F5E"/>
    <w:rsid w:val="009C5FA0"/>
    <w:rsid w:val="009C60DE"/>
    <w:rsid w:val="009D12BC"/>
    <w:rsid w:val="009D267B"/>
    <w:rsid w:val="009D2B1A"/>
    <w:rsid w:val="009D32DD"/>
    <w:rsid w:val="009D5122"/>
    <w:rsid w:val="009E1A0D"/>
    <w:rsid w:val="009E262A"/>
    <w:rsid w:val="009E3135"/>
    <w:rsid w:val="009E3B14"/>
    <w:rsid w:val="009E5443"/>
    <w:rsid w:val="009E5725"/>
    <w:rsid w:val="009E6831"/>
    <w:rsid w:val="009E723F"/>
    <w:rsid w:val="009E7AC9"/>
    <w:rsid w:val="009F10B4"/>
    <w:rsid w:val="009F143A"/>
    <w:rsid w:val="009F2718"/>
    <w:rsid w:val="009F3772"/>
    <w:rsid w:val="009F485E"/>
    <w:rsid w:val="009F538E"/>
    <w:rsid w:val="009F5BD3"/>
    <w:rsid w:val="009F6244"/>
    <w:rsid w:val="009F68C2"/>
    <w:rsid w:val="00A00169"/>
    <w:rsid w:val="00A0019C"/>
    <w:rsid w:val="00A001AA"/>
    <w:rsid w:val="00A01EB2"/>
    <w:rsid w:val="00A0472E"/>
    <w:rsid w:val="00A0591F"/>
    <w:rsid w:val="00A0776D"/>
    <w:rsid w:val="00A07872"/>
    <w:rsid w:val="00A11400"/>
    <w:rsid w:val="00A11CF9"/>
    <w:rsid w:val="00A121BF"/>
    <w:rsid w:val="00A129FE"/>
    <w:rsid w:val="00A12D8C"/>
    <w:rsid w:val="00A137FF"/>
    <w:rsid w:val="00A1473D"/>
    <w:rsid w:val="00A15716"/>
    <w:rsid w:val="00A15747"/>
    <w:rsid w:val="00A1589B"/>
    <w:rsid w:val="00A17693"/>
    <w:rsid w:val="00A17F39"/>
    <w:rsid w:val="00A22578"/>
    <w:rsid w:val="00A22AA1"/>
    <w:rsid w:val="00A22FAF"/>
    <w:rsid w:val="00A23822"/>
    <w:rsid w:val="00A24F39"/>
    <w:rsid w:val="00A25D42"/>
    <w:rsid w:val="00A2639F"/>
    <w:rsid w:val="00A265FF"/>
    <w:rsid w:val="00A269AC"/>
    <w:rsid w:val="00A26D69"/>
    <w:rsid w:val="00A278EB"/>
    <w:rsid w:val="00A30693"/>
    <w:rsid w:val="00A31739"/>
    <w:rsid w:val="00A3204C"/>
    <w:rsid w:val="00A32ECF"/>
    <w:rsid w:val="00A33CC2"/>
    <w:rsid w:val="00A35E53"/>
    <w:rsid w:val="00A3697E"/>
    <w:rsid w:val="00A40950"/>
    <w:rsid w:val="00A40D4F"/>
    <w:rsid w:val="00A413BE"/>
    <w:rsid w:val="00A416DA"/>
    <w:rsid w:val="00A44AB1"/>
    <w:rsid w:val="00A50116"/>
    <w:rsid w:val="00A5060A"/>
    <w:rsid w:val="00A511EE"/>
    <w:rsid w:val="00A52A72"/>
    <w:rsid w:val="00A52BA5"/>
    <w:rsid w:val="00A55A93"/>
    <w:rsid w:val="00A634F4"/>
    <w:rsid w:val="00A63C0D"/>
    <w:rsid w:val="00A641D4"/>
    <w:rsid w:val="00A64B7F"/>
    <w:rsid w:val="00A64FB7"/>
    <w:rsid w:val="00A6509D"/>
    <w:rsid w:val="00A6575C"/>
    <w:rsid w:val="00A66B94"/>
    <w:rsid w:val="00A67402"/>
    <w:rsid w:val="00A678B0"/>
    <w:rsid w:val="00A67BC6"/>
    <w:rsid w:val="00A70DEB"/>
    <w:rsid w:val="00A710D3"/>
    <w:rsid w:val="00A75BEE"/>
    <w:rsid w:val="00A766B0"/>
    <w:rsid w:val="00A77100"/>
    <w:rsid w:val="00A77C80"/>
    <w:rsid w:val="00A8217F"/>
    <w:rsid w:val="00A823C6"/>
    <w:rsid w:val="00A83A42"/>
    <w:rsid w:val="00A84150"/>
    <w:rsid w:val="00A8447A"/>
    <w:rsid w:val="00A8621C"/>
    <w:rsid w:val="00A871CB"/>
    <w:rsid w:val="00A872AA"/>
    <w:rsid w:val="00A91E03"/>
    <w:rsid w:val="00A920C5"/>
    <w:rsid w:val="00A92DF2"/>
    <w:rsid w:val="00A9366F"/>
    <w:rsid w:val="00A938D6"/>
    <w:rsid w:val="00A943B3"/>
    <w:rsid w:val="00A9448C"/>
    <w:rsid w:val="00AA1946"/>
    <w:rsid w:val="00AA1DDD"/>
    <w:rsid w:val="00AA22E5"/>
    <w:rsid w:val="00AA3547"/>
    <w:rsid w:val="00AA5D78"/>
    <w:rsid w:val="00AB0D79"/>
    <w:rsid w:val="00AB10F0"/>
    <w:rsid w:val="00AB2DDD"/>
    <w:rsid w:val="00AB2FF9"/>
    <w:rsid w:val="00AB4C6A"/>
    <w:rsid w:val="00AB6548"/>
    <w:rsid w:val="00AB691F"/>
    <w:rsid w:val="00AB72C4"/>
    <w:rsid w:val="00AB7637"/>
    <w:rsid w:val="00AC024A"/>
    <w:rsid w:val="00AC0794"/>
    <w:rsid w:val="00AC1451"/>
    <w:rsid w:val="00AC19BA"/>
    <w:rsid w:val="00AC1D97"/>
    <w:rsid w:val="00AC4158"/>
    <w:rsid w:val="00AC535C"/>
    <w:rsid w:val="00AD1000"/>
    <w:rsid w:val="00AD141D"/>
    <w:rsid w:val="00AD25A5"/>
    <w:rsid w:val="00AD631E"/>
    <w:rsid w:val="00AD6C38"/>
    <w:rsid w:val="00AD78BA"/>
    <w:rsid w:val="00AD7EC7"/>
    <w:rsid w:val="00AE0530"/>
    <w:rsid w:val="00AE0F6C"/>
    <w:rsid w:val="00AE30DC"/>
    <w:rsid w:val="00AE48E8"/>
    <w:rsid w:val="00AF030D"/>
    <w:rsid w:val="00AF07C0"/>
    <w:rsid w:val="00AF1660"/>
    <w:rsid w:val="00AF3A52"/>
    <w:rsid w:val="00AF4F40"/>
    <w:rsid w:val="00AF510C"/>
    <w:rsid w:val="00AF5A0E"/>
    <w:rsid w:val="00AF5CD2"/>
    <w:rsid w:val="00AF690A"/>
    <w:rsid w:val="00B0056A"/>
    <w:rsid w:val="00B00C70"/>
    <w:rsid w:val="00B014FD"/>
    <w:rsid w:val="00B01C11"/>
    <w:rsid w:val="00B01E68"/>
    <w:rsid w:val="00B04334"/>
    <w:rsid w:val="00B07C7A"/>
    <w:rsid w:val="00B11706"/>
    <w:rsid w:val="00B11921"/>
    <w:rsid w:val="00B11B03"/>
    <w:rsid w:val="00B1388C"/>
    <w:rsid w:val="00B15F89"/>
    <w:rsid w:val="00B16857"/>
    <w:rsid w:val="00B17B2F"/>
    <w:rsid w:val="00B17CDA"/>
    <w:rsid w:val="00B2095F"/>
    <w:rsid w:val="00B210B8"/>
    <w:rsid w:val="00B22014"/>
    <w:rsid w:val="00B228B7"/>
    <w:rsid w:val="00B257F2"/>
    <w:rsid w:val="00B30671"/>
    <w:rsid w:val="00B313BA"/>
    <w:rsid w:val="00B31D36"/>
    <w:rsid w:val="00B3339F"/>
    <w:rsid w:val="00B34AB7"/>
    <w:rsid w:val="00B35855"/>
    <w:rsid w:val="00B41C53"/>
    <w:rsid w:val="00B4297B"/>
    <w:rsid w:val="00B43889"/>
    <w:rsid w:val="00B455E7"/>
    <w:rsid w:val="00B4623E"/>
    <w:rsid w:val="00B50884"/>
    <w:rsid w:val="00B52763"/>
    <w:rsid w:val="00B53812"/>
    <w:rsid w:val="00B55CFC"/>
    <w:rsid w:val="00B56BFD"/>
    <w:rsid w:val="00B60B78"/>
    <w:rsid w:val="00B60DFF"/>
    <w:rsid w:val="00B614F2"/>
    <w:rsid w:val="00B632FD"/>
    <w:rsid w:val="00B64720"/>
    <w:rsid w:val="00B64C9A"/>
    <w:rsid w:val="00B64D66"/>
    <w:rsid w:val="00B64FB6"/>
    <w:rsid w:val="00B6546A"/>
    <w:rsid w:val="00B65C37"/>
    <w:rsid w:val="00B67EBE"/>
    <w:rsid w:val="00B729BD"/>
    <w:rsid w:val="00B73269"/>
    <w:rsid w:val="00B745AA"/>
    <w:rsid w:val="00B76D11"/>
    <w:rsid w:val="00B77BCF"/>
    <w:rsid w:val="00B81CEA"/>
    <w:rsid w:val="00B82DA3"/>
    <w:rsid w:val="00B84258"/>
    <w:rsid w:val="00B8457A"/>
    <w:rsid w:val="00B86124"/>
    <w:rsid w:val="00B86364"/>
    <w:rsid w:val="00B87E5E"/>
    <w:rsid w:val="00B907A2"/>
    <w:rsid w:val="00B92D24"/>
    <w:rsid w:val="00B95B9F"/>
    <w:rsid w:val="00BA17D0"/>
    <w:rsid w:val="00BA189C"/>
    <w:rsid w:val="00BA1E20"/>
    <w:rsid w:val="00BA2940"/>
    <w:rsid w:val="00BA29CB"/>
    <w:rsid w:val="00BA3976"/>
    <w:rsid w:val="00BA5B14"/>
    <w:rsid w:val="00BA715F"/>
    <w:rsid w:val="00BA7630"/>
    <w:rsid w:val="00BB170C"/>
    <w:rsid w:val="00BB4653"/>
    <w:rsid w:val="00BB59F9"/>
    <w:rsid w:val="00BB5BDB"/>
    <w:rsid w:val="00BB6204"/>
    <w:rsid w:val="00BB6A9E"/>
    <w:rsid w:val="00BB798B"/>
    <w:rsid w:val="00BB7DFE"/>
    <w:rsid w:val="00BC41EE"/>
    <w:rsid w:val="00BC5CB1"/>
    <w:rsid w:val="00BD25AE"/>
    <w:rsid w:val="00BD3232"/>
    <w:rsid w:val="00BD3870"/>
    <w:rsid w:val="00BD4680"/>
    <w:rsid w:val="00BD48DE"/>
    <w:rsid w:val="00BE024F"/>
    <w:rsid w:val="00BE0921"/>
    <w:rsid w:val="00BE0B9C"/>
    <w:rsid w:val="00BE0DD7"/>
    <w:rsid w:val="00BE34C0"/>
    <w:rsid w:val="00BE3A85"/>
    <w:rsid w:val="00BE3D95"/>
    <w:rsid w:val="00BE5561"/>
    <w:rsid w:val="00BE6FF4"/>
    <w:rsid w:val="00BE7D56"/>
    <w:rsid w:val="00BF054A"/>
    <w:rsid w:val="00BF0AE3"/>
    <w:rsid w:val="00BF14C0"/>
    <w:rsid w:val="00BF15CC"/>
    <w:rsid w:val="00BF284D"/>
    <w:rsid w:val="00BF32FC"/>
    <w:rsid w:val="00BF3B06"/>
    <w:rsid w:val="00BF41F3"/>
    <w:rsid w:val="00BF4B96"/>
    <w:rsid w:val="00BF5205"/>
    <w:rsid w:val="00BF55CA"/>
    <w:rsid w:val="00BF6FEC"/>
    <w:rsid w:val="00BF785B"/>
    <w:rsid w:val="00C010FA"/>
    <w:rsid w:val="00C019BE"/>
    <w:rsid w:val="00C01D11"/>
    <w:rsid w:val="00C01EA9"/>
    <w:rsid w:val="00C02902"/>
    <w:rsid w:val="00C03280"/>
    <w:rsid w:val="00C040F9"/>
    <w:rsid w:val="00C043CB"/>
    <w:rsid w:val="00C060F2"/>
    <w:rsid w:val="00C06687"/>
    <w:rsid w:val="00C06708"/>
    <w:rsid w:val="00C10004"/>
    <w:rsid w:val="00C1162B"/>
    <w:rsid w:val="00C119A1"/>
    <w:rsid w:val="00C11D6C"/>
    <w:rsid w:val="00C1298C"/>
    <w:rsid w:val="00C1310A"/>
    <w:rsid w:val="00C13772"/>
    <w:rsid w:val="00C13E3A"/>
    <w:rsid w:val="00C156E7"/>
    <w:rsid w:val="00C17731"/>
    <w:rsid w:val="00C2073D"/>
    <w:rsid w:val="00C20C9C"/>
    <w:rsid w:val="00C22ABA"/>
    <w:rsid w:val="00C278F0"/>
    <w:rsid w:val="00C27A34"/>
    <w:rsid w:val="00C309C1"/>
    <w:rsid w:val="00C3241E"/>
    <w:rsid w:val="00C33CF8"/>
    <w:rsid w:val="00C36F08"/>
    <w:rsid w:val="00C4024E"/>
    <w:rsid w:val="00C4053D"/>
    <w:rsid w:val="00C41095"/>
    <w:rsid w:val="00C43306"/>
    <w:rsid w:val="00C43B1B"/>
    <w:rsid w:val="00C44640"/>
    <w:rsid w:val="00C448CD"/>
    <w:rsid w:val="00C5093F"/>
    <w:rsid w:val="00C51CFB"/>
    <w:rsid w:val="00C526F7"/>
    <w:rsid w:val="00C53046"/>
    <w:rsid w:val="00C56A7D"/>
    <w:rsid w:val="00C577AD"/>
    <w:rsid w:val="00C57D4D"/>
    <w:rsid w:val="00C626F3"/>
    <w:rsid w:val="00C62984"/>
    <w:rsid w:val="00C62A4C"/>
    <w:rsid w:val="00C64607"/>
    <w:rsid w:val="00C64B60"/>
    <w:rsid w:val="00C65A94"/>
    <w:rsid w:val="00C65B0E"/>
    <w:rsid w:val="00C66B13"/>
    <w:rsid w:val="00C714C3"/>
    <w:rsid w:val="00C71557"/>
    <w:rsid w:val="00C71D16"/>
    <w:rsid w:val="00C73D75"/>
    <w:rsid w:val="00C7459A"/>
    <w:rsid w:val="00C74CDE"/>
    <w:rsid w:val="00C75CA7"/>
    <w:rsid w:val="00C779C2"/>
    <w:rsid w:val="00C77E91"/>
    <w:rsid w:val="00C826B5"/>
    <w:rsid w:val="00C84767"/>
    <w:rsid w:val="00C8636C"/>
    <w:rsid w:val="00C8693C"/>
    <w:rsid w:val="00C869D8"/>
    <w:rsid w:val="00C87402"/>
    <w:rsid w:val="00C91F46"/>
    <w:rsid w:val="00C9205B"/>
    <w:rsid w:val="00C9231D"/>
    <w:rsid w:val="00C93FC3"/>
    <w:rsid w:val="00C951A2"/>
    <w:rsid w:val="00C961CF"/>
    <w:rsid w:val="00C96A92"/>
    <w:rsid w:val="00C970A9"/>
    <w:rsid w:val="00C97297"/>
    <w:rsid w:val="00CA06AB"/>
    <w:rsid w:val="00CA10DB"/>
    <w:rsid w:val="00CA2A53"/>
    <w:rsid w:val="00CA3202"/>
    <w:rsid w:val="00CA522E"/>
    <w:rsid w:val="00CA734A"/>
    <w:rsid w:val="00CA7A9D"/>
    <w:rsid w:val="00CB01A4"/>
    <w:rsid w:val="00CB1DF6"/>
    <w:rsid w:val="00CB25B4"/>
    <w:rsid w:val="00CB2A93"/>
    <w:rsid w:val="00CB411A"/>
    <w:rsid w:val="00CB54B5"/>
    <w:rsid w:val="00CB6522"/>
    <w:rsid w:val="00CB6797"/>
    <w:rsid w:val="00CC1F5A"/>
    <w:rsid w:val="00CC3B42"/>
    <w:rsid w:val="00CC3E91"/>
    <w:rsid w:val="00CC6B76"/>
    <w:rsid w:val="00CD039B"/>
    <w:rsid w:val="00CD5820"/>
    <w:rsid w:val="00CD675C"/>
    <w:rsid w:val="00CE2A91"/>
    <w:rsid w:val="00CE31ED"/>
    <w:rsid w:val="00CE4C0E"/>
    <w:rsid w:val="00CE59EE"/>
    <w:rsid w:val="00CE63E1"/>
    <w:rsid w:val="00CE6A28"/>
    <w:rsid w:val="00CE743E"/>
    <w:rsid w:val="00CE7741"/>
    <w:rsid w:val="00CF295C"/>
    <w:rsid w:val="00CF4736"/>
    <w:rsid w:val="00CF48DC"/>
    <w:rsid w:val="00CF7AF2"/>
    <w:rsid w:val="00D04C1B"/>
    <w:rsid w:val="00D06C1E"/>
    <w:rsid w:val="00D1399B"/>
    <w:rsid w:val="00D1446C"/>
    <w:rsid w:val="00D14AC5"/>
    <w:rsid w:val="00D157A8"/>
    <w:rsid w:val="00D15991"/>
    <w:rsid w:val="00D162D8"/>
    <w:rsid w:val="00D20239"/>
    <w:rsid w:val="00D204EF"/>
    <w:rsid w:val="00D22539"/>
    <w:rsid w:val="00D233B1"/>
    <w:rsid w:val="00D245B7"/>
    <w:rsid w:val="00D24CF0"/>
    <w:rsid w:val="00D25FFC"/>
    <w:rsid w:val="00D264CD"/>
    <w:rsid w:val="00D26553"/>
    <w:rsid w:val="00D26FA6"/>
    <w:rsid w:val="00D3011A"/>
    <w:rsid w:val="00D323BA"/>
    <w:rsid w:val="00D32424"/>
    <w:rsid w:val="00D3347D"/>
    <w:rsid w:val="00D336EA"/>
    <w:rsid w:val="00D3651D"/>
    <w:rsid w:val="00D365FB"/>
    <w:rsid w:val="00D36CCC"/>
    <w:rsid w:val="00D37744"/>
    <w:rsid w:val="00D40843"/>
    <w:rsid w:val="00D42C09"/>
    <w:rsid w:val="00D43189"/>
    <w:rsid w:val="00D44E7E"/>
    <w:rsid w:val="00D45373"/>
    <w:rsid w:val="00D45871"/>
    <w:rsid w:val="00D502A5"/>
    <w:rsid w:val="00D517F1"/>
    <w:rsid w:val="00D55A3F"/>
    <w:rsid w:val="00D57EE4"/>
    <w:rsid w:val="00D57F47"/>
    <w:rsid w:val="00D608CB"/>
    <w:rsid w:val="00D61500"/>
    <w:rsid w:val="00D62F18"/>
    <w:rsid w:val="00D659BB"/>
    <w:rsid w:val="00D66637"/>
    <w:rsid w:val="00D6683A"/>
    <w:rsid w:val="00D66D66"/>
    <w:rsid w:val="00D677E1"/>
    <w:rsid w:val="00D72126"/>
    <w:rsid w:val="00D72A1C"/>
    <w:rsid w:val="00D73E49"/>
    <w:rsid w:val="00D75060"/>
    <w:rsid w:val="00D751AA"/>
    <w:rsid w:val="00D75C79"/>
    <w:rsid w:val="00D7623A"/>
    <w:rsid w:val="00D77D72"/>
    <w:rsid w:val="00D806E8"/>
    <w:rsid w:val="00D81700"/>
    <w:rsid w:val="00D8241C"/>
    <w:rsid w:val="00D83482"/>
    <w:rsid w:val="00D85729"/>
    <w:rsid w:val="00D85A9D"/>
    <w:rsid w:val="00D8734F"/>
    <w:rsid w:val="00D87F47"/>
    <w:rsid w:val="00D908F8"/>
    <w:rsid w:val="00D94D57"/>
    <w:rsid w:val="00D94D8B"/>
    <w:rsid w:val="00D95F8D"/>
    <w:rsid w:val="00D960DD"/>
    <w:rsid w:val="00D962B8"/>
    <w:rsid w:val="00D97EB9"/>
    <w:rsid w:val="00DA151D"/>
    <w:rsid w:val="00DA20D8"/>
    <w:rsid w:val="00DA4E78"/>
    <w:rsid w:val="00DA5284"/>
    <w:rsid w:val="00DB074A"/>
    <w:rsid w:val="00DB07BE"/>
    <w:rsid w:val="00DB16F9"/>
    <w:rsid w:val="00DB3BC3"/>
    <w:rsid w:val="00DB4181"/>
    <w:rsid w:val="00DB5C02"/>
    <w:rsid w:val="00DB77B0"/>
    <w:rsid w:val="00DB7AEF"/>
    <w:rsid w:val="00DB7FDE"/>
    <w:rsid w:val="00DC0348"/>
    <w:rsid w:val="00DC1A75"/>
    <w:rsid w:val="00DC3C2C"/>
    <w:rsid w:val="00DC58C1"/>
    <w:rsid w:val="00DC6AD7"/>
    <w:rsid w:val="00DC7DB0"/>
    <w:rsid w:val="00DD1FD9"/>
    <w:rsid w:val="00DD35FA"/>
    <w:rsid w:val="00DD402F"/>
    <w:rsid w:val="00DD6CDF"/>
    <w:rsid w:val="00DD6F2A"/>
    <w:rsid w:val="00DE25DE"/>
    <w:rsid w:val="00DE2B17"/>
    <w:rsid w:val="00DE2C9B"/>
    <w:rsid w:val="00DE2F35"/>
    <w:rsid w:val="00DE4CE2"/>
    <w:rsid w:val="00DE6506"/>
    <w:rsid w:val="00DE6C97"/>
    <w:rsid w:val="00DE7320"/>
    <w:rsid w:val="00DF2722"/>
    <w:rsid w:val="00DF3DB0"/>
    <w:rsid w:val="00DF4FA2"/>
    <w:rsid w:val="00DF5A69"/>
    <w:rsid w:val="00DF7611"/>
    <w:rsid w:val="00DF7703"/>
    <w:rsid w:val="00DF7C6D"/>
    <w:rsid w:val="00E00BC9"/>
    <w:rsid w:val="00E00C84"/>
    <w:rsid w:val="00E039EF"/>
    <w:rsid w:val="00E03A86"/>
    <w:rsid w:val="00E03E52"/>
    <w:rsid w:val="00E04AB0"/>
    <w:rsid w:val="00E05050"/>
    <w:rsid w:val="00E05AFA"/>
    <w:rsid w:val="00E05ED8"/>
    <w:rsid w:val="00E06341"/>
    <w:rsid w:val="00E065B0"/>
    <w:rsid w:val="00E11DB1"/>
    <w:rsid w:val="00E14680"/>
    <w:rsid w:val="00E14D17"/>
    <w:rsid w:val="00E15379"/>
    <w:rsid w:val="00E1570A"/>
    <w:rsid w:val="00E15EF1"/>
    <w:rsid w:val="00E16154"/>
    <w:rsid w:val="00E17646"/>
    <w:rsid w:val="00E17EC3"/>
    <w:rsid w:val="00E228AA"/>
    <w:rsid w:val="00E231AF"/>
    <w:rsid w:val="00E25105"/>
    <w:rsid w:val="00E2595D"/>
    <w:rsid w:val="00E25A8F"/>
    <w:rsid w:val="00E25ABA"/>
    <w:rsid w:val="00E25DAE"/>
    <w:rsid w:val="00E26805"/>
    <w:rsid w:val="00E318C1"/>
    <w:rsid w:val="00E32DA9"/>
    <w:rsid w:val="00E3308A"/>
    <w:rsid w:val="00E33C84"/>
    <w:rsid w:val="00E3470E"/>
    <w:rsid w:val="00E35010"/>
    <w:rsid w:val="00E35FD9"/>
    <w:rsid w:val="00E36342"/>
    <w:rsid w:val="00E37112"/>
    <w:rsid w:val="00E40511"/>
    <w:rsid w:val="00E41080"/>
    <w:rsid w:val="00E415C2"/>
    <w:rsid w:val="00E421B9"/>
    <w:rsid w:val="00E42317"/>
    <w:rsid w:val="00E43839"/>
    <w:rsid w:val="00E45731"/>
    <w:rsid w:val="00E51279"/>
    <w:rsid w:val="00E51C5C"/>
    <w:rsid w:val="00E51CFD"/>
    <w:rsid w:val="00E521C8"/>
    <w:rsid w:val="00E521CA"/>
    <w:rsid w:val="00E52411"/>
    <w:rsid w:val="00E55E57"/>
    <w:rsid w:val="00E56893"/>
    <w:rsid w:val="00E57E5A"/>
    <w:rsid w:val="00E609B6"/>
    <w:rsid w:val="00E60D9C"/>
    <w:rsid w:val="00E64043"/>
    <w:rsid w:val="00E6477F"/>
    <w:rsid w:val="00E71597"/>
    <w:rsid w:val="00E73437"/>
    <w:rsid w:val="00E757F2"/>
    <w:rsid w:val="00E75C26"/>
    <w:rsid w:val="00E76420"/>
    <w:rsid w:val="00E7757A"/>
    <w:rsid w:val="00E80B37"/>
    <w:rsid w:val="00E81F1F"/>
    <w:rsid w:val="00E86F9D"/>
    <w:rsid w:val="00E87D7E"/>
    <w:rsid w:val="00E90E58"/>
    <w:rsid w:val="00E938D3"/>
    <w:rsid w:val="00E93BE7"/>
    <w:rsid w:val="00E942CB"/>
    <w:rsid w:val="00E962B8"/>
    <w:rsid w:val="00E96729"/>
    <w:rsid w:val="00E97B16"/>
    <w:rsid w:val="00EA074E"/>
    <w:rsid w:val="00EA27BF"/>
    <w:rsid w:val="00EA28B6"/>
    <w:rsid w:val="00EA59C0"/>
    <w:rsid w:val="00EA5D6F"/>
    <w:rsid w:val="00EA5FA9"/>
    <w:rsid w:val="00EA6AE1"/>
    <w:rsid w:val="00EA6F05"/>
    <w:rsid w:val="00EA7228"/>
    <w:rsid w:val="00EB08BE"/>
    <w:rsid w:val="00EB1E5D"/>
    <w:rsid w:val="00EB30B4"/>
    <w:rsid w:val="00EB3D8F"/>
    <w:rsid w:val="00EB66B3"/>
    <w:rsid w:val="00EB6CD1"/>
    <w:rsid w:val="00EB71C5"/>
    <w:rsid w:val="00EB73FF"/>
    <w:rsid w:val="00EB7B7C"/>
    <w:rsid w:val="00EC0BA3"/>
    <w:rsid w:val="00EC0E44"/>
    <w:rsid w:val="00EC25F5"/>
    <w:rsid w:val="00EC3DE0"/>
    <w:rsid w:val="00EC58C4"/>
    <w:rsid w:val="00EC5C3B"/>
    <w:rsid w:val="00EC6DD3"/>
    <w:rsid w:val="00EC704C"/>
    <w:rsid w:val="00EC7548"/>
    <w:rsid w:val="00EC7BD8"/>
    <w:rsid w:val="00EC7BDE"/>
    <w:rsid w:val="00ED2691"/>
    <w:rsid w:val="00ED2DF0"/>
    <w:rsid w:val="00ED501A"/>
    <w:rsid w:val="00ED65FF"/>
    <w:rsid w:val="00ED6DF5"/>
    <w:rsid w:val="00EE18D4"/>
    <w:rsid w:val="00EE1B96"/>
    <w:rsid w:val="00EE2493"/>
    <w:rsid w:val="00EE4930"/>
    <w:rsid w:val="00EE4B02"/>
    <w:rsid w:val="00EE4E8C"/>
    <w:rsid w:val="00EE586C"/>
    <w:rsid w:val="00EE5AC2"/>
    <w:rsid w:val="00EE5AFB"/>
    <w:rsid w:val="00EE697E"/>
    <w:rsid w:val="00EE746F"/>
    <w:rsid w:val="00EF057E"/>
    <w:rsid w:val="00EF0C22"/>
    <w:rsid w:val="00EF2DC0"/>
    <w:rsid w:val="00EF61F5"/>
    <w:rsid w:val="00EF6278"/>
    <w:rsid w:val="00EF641A"/>
    <w:rsid w:val="00EF6EED"/>
    <w:rsid w:val="00EF717F"/>
    <w:rsid w:val="00F0366B"/>
    <w:rsid w:val="00F04FC4"/>
    <w:rsid w:val="00F066C2"/>
    <w:rsid w:val="00F071FD"/>
    <w:rsid w:val="00F0770C"/>
    <w:rsid w:val="00F11BAC"/>
    <w:rsid w:val="00F141FA"/>
    <w:rsid w:val="00F14CB3"/>
    <w:rsid w:val="00F1502C"/>
    <w:rsid w:val="00F16257"/>
    <w:rsid w:val="00F1626C"/>
    <w:rsid w:val="00F21678"/>
    <w:rsid w:val="00F2208A"/>
    <w:rsid w:val="00F228C1"/>
    <w:rsid w:val="00F23459"/>
    <w:rsid w:val="00F24DE6"/>
    <w:rsid w:val="00F25B2B"/>
    <w:rsid w:val="00F25E36"/>
    <w:rsid w:val="00F25EFE"/>
    <w:rsid w:val="00F25F0B"/>
    <w:rsid w:val="00F25F7A"/>
    <w:rsid w:val="00F27089"/>
    <w:rsid w:val="00F27895"/>
    <w:rsid w:val="00F27961"/>
    <w:rsid w:val="00F3064C"/>
    <w:rsid w:val="00F309A5"/>
    <w:rsid w:val="00F30E13"/>
    <w:rsid w:val="00F31156"/>
    <w:rsid w:val="00F32D66"/>
    <w:rsid w:val="00F340FD"/>
    <w:rsid w:val="00F34648"/>
    <w:rsid w:val="00F348AB"/>
    <w:rsid w:val="00F34B5A"/>
    <w:rsid w:val="00F34DCE"/>
    <w:rsid w:val="00F3698A"/>
    <w:rsid w:val="00F375AA"/>
    <w:rsid w:val="00F41623"/>
    <w:rsid w:val="00F419BE"/>
    <w:rsid w:val="00F42C62"/>
    <w:rsid w:val="00F4354F"/>
    <w:rsid w:val="00F4357E"/>
    <w:rsid w:val="00F43963"/>
    <w:rsid w:val="00F44D29"/>
    <w:rsid w:val="00F45D3D"/>
    <w:rsid w:val="00F46483"/>
    <w:rsid w:val="00F50350"/>
    <w:rsid w:val="00F50D2A"/>
    <w:rsid w:val="00F5184B"/>
    <w:rsid w:val="00F52603"/>
    <w:rsid w:val="00F5498F"/>
    <w:rsid w:val="00F55D63"/>
    <w:rsid w:val="00F6216C"/>
    <w:rsid w:val="00F62810"/>
    <w:rsid w:val="00F636EC"/>
    <w:rsid w:val="00F64852"/>
    <w:rsid w:val="00F65868"/>
    <w:rsid w:val="00F66657"/>
    <w:rsid w:val="00F675DA"/>
    <w:rsid w:val="00F70DF4"/>
    <w:rsid w:val="00F71A74"/>
    <w:rsid w:val="00F71DD1"/>
    <w:rsid w:val="00F72621"/>
    <w:rsid w:val="00F72DE5"/>
    <w:rsid w:val="00F74ABC"/>
    <w:rsid w:val="00F753CB"/>
    <w:rsid w:val="00F76B70"/>
    <w:rsid w:val="00F77CAF"/>
    <w:rsid w:val="00F8130F"/>
    <w:rsid w:val="00F81782"/>
    <w:rsid w:val="00F81B65"/>
    <w:rsid w:val="00F81E77"/>
    <w:rsid w:val="00F82050"/>
    <w:rsid w:val="00F8312D"/>
    <w:rsid w:val="00F843E5"/>
    <w:rsid w:val="00F8527A"/>
    <w:rsid w:val="00F85FEA"/>
    <w:rsid w:val="00F8719A"/>
    <w:rsid w:val="00F873F1"/>
    <w:rsid w:val="00F87AE2"/>
    <w:rsid w:val="00F912D0"/>
    <w:rsid w:val="00F913A7"/>
    <w:rsid w:val="00F917C4"/>
    <w:rsid w:val="00F94197"/>
    <w:rsid w:val="00F96E24"/>
    <w:rsid w:val="00FA12F1"/>
    <w:rsid w:val="00FA4865"/>
    <w:rsid w:val="00FA4DB2"/>
    <w:rsid w:val="00FA573C"/>
    <w:rsid w:val="00FA5772"/>
    <w:rsid w:val="00FA5C00"/>
    <w:rsid w:val="00FA74F3"/>
    <w:rsid w:val="00FB00F4"/>
    <w:rsid w:val="00FB06CA"/>
    <w:rsid w:val="00FB14F3"/>
    <w:rsid w:val="00FB1A20"/>
    <w:rsid w:val="00FB1F05"/>
    <w:rsid w:val="00FB21B7"/>
    <w:rsid w:val="00FB4202"/>
    <w:rsid w:val="00FB43AA"/>
    <w:rsid w:val="00FB553E"/>
    <w:rsid w:val="00FB58B6"/>
    <w:rsid w:val="00FB61DF"/>
    <w:rsid w:val="00FB67FA"/>
    <w:rsid w:val="00FB6FE6"/>
    <w:rsid w:val="00FB752B"/>
    <w:rsid w:val="00FC1249"/>
    <w:rsid w:val="00FC1251"/>
    <w:rsid w:val="00FC23D3"/>
    <w:rsid w:val="00FC2B3F"/>
    <w:rsid w:val="00FC48EA"/>
    <w:rsid w:val="00FC4A09"/>
    <w:rsid w:val="00FC5657"/>
    <w:rsid w:val="00FC75E4"/>
    <w:rsid w:val="00FD64D8"/>
    <w:rsid w:val="00FD686F"/>
    <w:rsid w:val="00FD697E"/>
    <w:rsid w:val="00FD71B7"/>
    <w:rsid w:val="00FE0380"/>
    <w:rsid w:val="00FE09E1"/>
    <w:rsid w:val="00FE36B3"/>
    <w:rsid w:val="00FE42AA"/>
    <w:rsid w:val="00FE4705"/>
    <w:rsid w:val="00FF091D"/>
    <w:rsid w:val="00FF39B2"/>
    <w:rsid w:val="00FF5CD5"/>
    <w:rsid w:val="00FF69D7"/>
    <w:rsid w:val="00FF7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B70"/>
    <w:rPr>
      <w:sz w:val="24"/>
      <w:szCs w:val="24"/>
    </w:rPr>
  </w:style>
  <w:style w:type="paragraph" w:styleId="3">
    <w:name w:val="heading 3"/>
    <w:basedOn w:val="a"/>
    <w:next w:val="a"/>
    <w:link w:val="30"/>
    <w:qFormat/>
    <w:rsid w:val="005A6105"/>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semiHidden/>
    <w:locked/>
    <w:rsid w:val="00F76B70"/>
    <w:rPr>
      <w:sz w:val="28"/>
      <w:szCs w:val="24"/>
      <w:lang w:val="ru-RU" w:eastAsia="ru-RU" w:bidi="ar-SA"/>
    </w:rPr>
  </w:style>
  <w:style w:type="paragraph" w:styleId="a4">
    <w:name w:val="Body Text Indent"/>
    <w:basedOn w:val="a"/>
    <w:link w:val="a3"/>
    <w:rsid w:val="00F76B70"/>
    <w:pPr>
      <w:ind w:firstLine="900"/>
      <w:jc w:val="both"/>
    </w:pPr>
    <w:rPr>
      <w:sz w:val="28"/>
    </w:rPr>
  </w:style>
  <w:style w:type="paragraph" w:styleId="a5">
    <w:name w:val="header"/>
    <w:basedOn w:val="a"/>
    <w:rsid w:val="00F76B70"/>
    <w:pPr>
      <w:tabs>
        <w:tab w:val="center" w:pos="4677"/>
        <w:tab w:val="right" w:pos="9355"/>
      </w:tabs>
    </w:pPr>
  </w:style>
  <w:style w:type="character" w:styleId="a6">
    <w:name w:val="page number"/>
    <w:basedOn w:val="a0"/>
    <w:rsid w:val="00F76B70"/>
  </w:style>
  <w:style w:type="paragraph" w:styleId="a7">
    <w:name w:val="No Spacing"/>
    <w:qFormat/>
    <w:rsid w:val="00F76B70"/>
    <w:rPr>
      <w:rFonts w:ascii="Calibri" w:hAnsi="Calibri"/>
      <w:sz w:val="22"/>
      <w:szCs w:val="22"/>
    </w:rPr>
  </w:style>
  <w:style w:type="paragraph" w:customStyle="1" w:styleId="a8">
    <w:name w:val="Знак"/>
    <w:basedOn w:val="a"/>
    <w:rsid w:val="00F76B70"/>
    <w:pPr>
      <w:spacing w:before="100" w:beforeAutospacing="1" w:after="100" w:afterAutospacing="1"/>
    </w:pPr>
    <w:rPr>
      <w:rFonts w:ascii="Tahoma" w:hAnsi="Tahoma"/>
      <w:sz w:val="20"/>
      <w:szCs w:val="20"/>
      <w:lang w:val="en-US" w:eastAsia="en-US"/>
    </w:rPr>
  </w:style>
  <w:style w:type="paragraph" w:customStyle="1" w:styleId="2">
    <w:name w:val="Знак2"/>
    <w:basedOn w:val="a"/>
    <w:rsid w:val="00F76B70"/>
    <w:pPr>
      <w:spacing w:before="100" w:beforeAutospacing="1" w:after="100" w:afterAutospacing="1"/>
    </w:pPr>
    <w:rPr>
      <w:rFonts w:ascii="Tahoma" w:hAnsi="Tahoma"/>
      <w:sz w:val="20"/>
      <w:szCs w:val="20"/>
      <w:lang w:val="en-US" w:eastAsia="en-US"/>
    </w:rPr>
  </w:style>
  <w:style w:type="character" w:styleId="a9">
    <w:name w:val="Hyperlink"/>
    <w:basedOn w:val="a0"/>
    <w:rsid w:val="00DA5284"/>
    <w:rPr>
      <w:color w:val="0000FF"/>
      <w:u w:val="single"/>
    </w:rPr>
  </w:style>
  <w:style w:type="paragraph" w:styleId="20">
    <w:name w:val="Body Text Indent 2"/>
    <w:basedOn w:val="a"/>
    <w:rsid w:val="00F419BE"/>
    <w:pPr>
      <w:spacing w:after="120" w:line="480" w:lineRule="auto"/>
      <w:ind w:left="283"/>
    </w:pPr>
  </w:style>
  <w:style w:type="paragraph" w:customStyle="1" w:styleId="ConsPlusNonformat">
    <w:name w:val="ConsPlusNonformat"/>
    <w:rsid w:val="00687AE2"/>
    <w:pPr>
      <w:autoSpaceDE w:val="0"/>
      <w:autoSpaceDN w:val="0"/>
      <w:adjustRightInd w:val="0"/>
    </w:pPr>
    <w:rPr>
      <w:rFonts w:ascii="Courier New" w:hAnsi="Courier New" w:cs="Courier New"/>
    </w:rPr>
  </w:style>
  <w:style w:type="paragraph" w:customStyle="1" w:styleId="1">
    <w:name w:val="Знак1"/>
    <w:basedOn w:val="a"/>
    <w:rsid w:val="003705CD"/>
    <w:pPr>
      <w:spacing w:before="100" w:beforeAutospacing="1" w:after="100" w:afterAutospacing="1"/>
    </w:pPr>
    <w:rPr>
      <w:rFonts w:ascii="Tahoma" w:hAnsi="Tahoma"/>
      <w:sz w:val="20"/>
      <w:szCs w:val="20"/>
      <w:lang w:val="en-US" w:eastAsia="en-US"/>
    </w:rPr>
  </w:style>
  <w:style w:type="paragraph" w:styleId="aa">
    <w:name w:val="Document Map"/>
    <w:basedOn w:val="a"/>
    <w:semiHidden/>
    <w:rsid w:val="00CA3202"/>
    <w:pPr>
      <w:shd w:val="clear" w:color="auto" w:fill="000080"/>
    </w:pPr>
    <w:rPr>
      <w:rFonts w:ascii="Tahoma" w:hAnsi="Tahoma" w:cs="Tahoma"/>
      <w:sz w:val="20"/>
      <w:szCs w:val="20"/>
    </w:rPr>
  </w:style>
  <w:style w:type="paragraph" w:customStyle="1" w:styleId="ConsPlusNormal">
    <w:name w:val="ConsPlusNormal"/>
    <w:rsid w:val="001C32AA"/>
    <w:pPr>
      <w:widowControl w:val="0"/>
      <w:autoSpaceDE w:val="0"/>
      <w:autoSpaceDN w:val="0"/>
      <w:adjustRightInd w:val="0"/>
      <w:ind w:firstLine="720"/>
    </w:pPr>
    <w:rPr>
      <w:rFonts w:ascii="Arial" w:hAnsi="Arial" w:cs="Arial"/>
    </w:rPr>
  </w:style>
  <w:style w:type="paragraph" w:customStyle="1" w:styleId="ab">
    <w:name w:val="Знак"/>
    <w:basedOn w:val="a"/>
    <w:rsid w:val="00F3064C"/>
    <w:pPr>
      <w:spacing w:before="100" w:beforeAutospacing="1" w:after="100" w:afterAutospacing="1"/>
    </w:pPr>
    <w:rPr>
      <w:rFonts w:ascii="Tahoma" w:hAnsi="Tahoma"/>
      <w:sz w:val="20"/>
      <w:szCs w:val="20"/>
      <w:lang w:val="en-US" w:eastAsia="en-US"/>
    </w:rPr>
  </w:style>
  <w:style w:type="table" w:styleId="ac">
    <w:name w:val="Table Grid"/>
    <w:basedOn w:val="a1"/>
    <w:rsid w:val="00E03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
    <w:name w:val="iceouttxt"/>
    <w:basedOn w:val="a0"/>
    <w:rsid w:val="00FC5657"/>
  </w:style>
  <w:style w:type="character" w:customStyle="1" w:styleId="30">
    <w:name w:val="Заголовок 3 Знак"/>
    <w:link w:val="3"/>
    <w:rsid w:val="005A6105"/>
    <w:rPr>
      <w:rFonts w:ascii="Cambria" w:hAnsi="Cambria"/>
      <w:b/>
      <w:bCs/>
      <w:sz w:val="26"/>
      <w:szCs w:val="26"/>
      <w:lang w:eastAsia="en-US" w:bidi="ar-SA"/>
    </w:rPr>
  </w:style>
  <w:style w:type="paragraph" w:styleId="ad">
    <w:name w:val="Body Text"/>
    <w:basedOn w:val="a"/>
    <w:link w:val="ae"/>
    <w:rsid w:val="00C526F7"/>
    <w:pPr>
      <w:spacing w:after="120"/>
    </w:pPr>
  </w:style>
  <w:style w:type="paragraph" w:customStyle="1" w:styleId="af">
    <w:name w:val="Обычный таблица"/>
    <w:basedOn w:val="a"/>
    <w:link w:val="af0"/>
    <w:rsid w:val="00647F9F"/>
    <w:rPr>
      <w:sz w:val="18"/>
      <w:szCs w:val="18"/>
    </w:rPr>
  </w:style>
  <w:style w:type="character" w:customStyle="1" w:styleId="af0">
    <w:name w:val="Обычный таблица Знак"/>
    <w:basedOn w:val="a0"/>
    <w:link w:val="af"/>
    <w:locked/>
    <w:rsid w:val="00647F9F"/>
    <w:rPr>
      <w:sz w:val="18"/>
      <w:szCs w:val="18"/>
      <w:lang w:val="ru-RU" w:eastAsia="ru-RU" w:bidi="ar-SA"/>
    </w:rPr>
  </w:style>
  <w:style w:type="paragraph" w:styleId="af1">
    <w:name w:val="Balloon Text"/>
    <w:basedOn w:val="a"/>
    <w:semiHidden/>
    <w:rsid w:val="00E962B8"/>
    <w:rPr>
      <w:rFonts w:ascii="Tahoma" w:hAnsi="Tahoma" w:cs="Tahoma"/>
      <w:sz w:val="16"/>
      <w:szCs w:val="16"/>
    </w:rPr>
  </w:style>
  <w:style w:type="paragraph" w:customStyle="1" w:styleId="af2">
    <w:name w:val="!Основной"/>
    <w:link w:val="af3"/>
    <w:rsid w:val="00DE25DE"/>
    <w:pPr>
      <w:keepNext/>
      <w:ind w:firstLine="737"/>
      <w:jc w:val="both"/>
    </w:pPr>
    <w:rPr>
      <w:rFonts w:eastAsia="MS Mincho"/>
      <w:sz w:val="24"/>
      <w:szCs w:val="24"/>
    </w:rPr>
  </w:style>
  <w:style w:type="character" w:customStyle="1" w:styleId="af3">
    <w:name w:val="!Основной Знак"/>
    <w:basedOn w:val="a0"/>
    <w:link w:val="af2"/>
    <w:locked/>
    <w:rsid w:val="00DE25DE"/>
    <w:rPr>
      <w:rFonts w:eastAsia="MS Mincho"/>
      <w:sz w:val="24"/>
      <w:szCs w:val="24"/>
      <w:lang w:val="ru-RU" w:eastAsia="ru-RU" w:bidi="ar-SA"/>
    </w:rPr>
  </w:style>
  <w:style w:type="character" w:customStyle="1" w:styleId="ae">
    <w:name w:val="Основной текст Знак"/>
    <w:basedOn w:val="a0"/>
    <w:link w:val="ad"/>
    <w:semiHidden/>
    <w:locked/>
    <w:rsid w:val="00B01C11"/>
    <w:rPr>
      <w:sz w:val="24"/>
      <w:szCs w:val="24"/>
      <w:lang w:val="ru-RU" w:eastAsia="ru-RU" w:bidi="ar-SA"/>
    </w:rPr>
  </w:style>
  <w:style w:type="character" w:customStyle="1" w:styleId="31">
    <w:name w:val="Основной текст (3)_"/>
    <w:basedOn w:val="a0"/>
    <w:link w:val="32"/>
    <w:rsid w:val="0060161A"/>
    <w:rPr>
      <w:b/>
      <w:bCs/>
      <w:lang w:bidi="ar-SA"/>
    </w:rPr>
  </w:style>
  <w:style w:type="character" w:customStyle="1" w:styleId="af4">
    <w:name w:val="Основной текст_"/>
    <w:basedOn w:val="a0"/>
    <w:link w:val="33"/>
    <w:rsid w:val="0060161A"/>
    <w:rPr>
      <w:rFonts w:ascii="Times New Roman" w:hAnsi="Times New Roman" w:cs="Times New Roman"/>
      <w:u w:val="none"/>
    </w:rPr>
  </w:style>
  <w:style w:type="character" w:customStyle="1" w:styleId="4">
    <w:name w:val="Основной текст (4)_"/>
    <w:basedOn w:val="a0"/>
    <w:link w:val="40"/>
    <w:rsid w:val="0060161A"/>
    <w:rPr>
      <w:i/>
      <w:iCs/>
      <w:spacing w:val="-10"/>
      <w:sz w:val="12"/>
      <w:szCs w:val="12"/>
      <w:lang w:bidi="ar-SA"/>
    </w:rPr>
  </w:style>
  <w:style w:type="character" w:customStyle="1" w:styleId="af5">
    <w:name w:val="Основной текст + Полужирный"/>
    <w:basedOn w:val="af4"/>
    <w:rsid w:val="0060161A"/>
    <w:rPr>
      <w:rFonts w:ascii="Times New Roman" w:hAnsi="Times New Roman" w:cs="Times New Roman"/>
      <w:b/>
      <w:bCs/>
      <w:u w:val="none"/>
    </w:rPr>
  </w:style>
  <w:style w:type="character" w:customStyle="1" w:styleId="af6">
    <w:name w:val="Основной текст + Курсив"/>
    <w:aliases w:val="Интервал 0 pt"/>
    <w:basedOn w:val="af4"/>
    <w:rsid w:val="0060161A"/>
    <w:rPr>
      <w:rFonts w:ascii="Times New Roman" w:hAnsi="Times New Roman" w:cs="Times New Roman"/>
      <w:i/>
      <w:iCs/>
      <w:spacing w:val="-10"/>
      <w:u w:val="none"/>
    </w:rPr>
  </w:style>
  <w:style w:type="character" w:customStyle="1" w:styleId="34">
    <w:name w:val="Основной текст (3) + Не полужирный"/>
    <w:basedOn w:val="31"/>
    <w:rsid w:val="0060161A"/>
    <w:rPr>
      <w:b/>
      <w:bCs/>
      <w:lang w:bidi="ar-SA"/>
    </w:rPr>
  </w:style>
  <w:style w:type="character" w:customStyle="1" w:styleId="4CourierNew">
    <w:name w:val="Основной текст (4) + Courier New"/>
    <w:aliases w:val="Не курсив,Интервал 1 pt"/>
    <w:basedOn w:val="4"/>
    <w:rsid w:val="0060161A"/>
    <w:rPr>
      <w:rFonts w:ascii="Courier New" w:hAnsi="Courier New" w:cs="Courier New"/>
      <w:i/>
      <w:iCs/>
      <w:spacing w:val="20"/>
      <w:sz w:val="12"/>
      <w:szCs w:val="12"/>
      <w:lang w:bidi="ar-SA"/>
    </w:rPr>
  </w:style>
  <w:style w:type="character" w:customStyle="1" w:styleId="8">
    <w:name w:val="Основной текст (8)_"/>
    <w:basedOn w:val="a0"/>
    <w:link w:val="80"/>
    <w:rsid w:val="0060161A"/>
    <w:rPr>
      <w:lang w:bidi="ar-SA"/>
    </w:rPr>
  </w:style>
  <w:style w:type="character" w:customStyle="1" w:styleId="10pt">
    <w:name w:val="Основной текст + 10 pt"/>
    <w:basedOn w:val="af4"/>
    <w:rsid w:val="0060161A"/>
    <w:rPr>
      <w:rFonts w:ascii="Times New Roman" w:hAnsi="Times New Roman" w:cs="Times New Roman"/>
      <w:sz w:val="20"/>
      <w:szCs w:val="20"/>
      <w:u w:val="none"/>
    </w:rPr>
  </w:style>
  <w:style w:type="paragraph" w:customStyle="1" w:styleId="32">
    <w:name w:val="Основной текст (3)"/>
    <w:basedOn w:val="a"/>
    <w:link w:val="31"/>
    <w:rsid w:val="0060161A"/>
    <w:pPr>
      <w:widowControl w:val="0"/>
      <w:shd w:val="clear" w:color="auto" w:fill="FFFFFF"/>
      <w:spacing w:before="120" w:line="400" w:lineRule="exact"/>
      <w:jc w:val="right"/>
    </w:pPr>
    <w:rPr>
      <w:b/>
      <w:bCs/>
      <w:sz w:val="20"/>
      <w:szCs w:val="20"/>
    </w:rPr>
  </w:style>
  <w:style w:type="paragraph" w:customStyle="1" w:styleId="40">
    <w:name w:val="Основной текст (4)"/>
    <w:basedOn w:val="a"/>
    <w:link w:val="4"/>
    <w:rsid w:val="0060161A"/>
    <w:pPr>
      <w:widowControl w:val="0"/>
      <w:shd w:val="clear" w:color="auto" w:fill="FFFFFF"/>
      <w:spacing w:before="120" w:line="240" w:lineRule="atLeast"/>
      <w:jc w:val="both"/>
    </w:pPr>
    <w:rPr>
      <w:i/>
      <w:iCs/>
      <w:spacing w:val="-10"/>
      <w:sz w:val="12"/>
      <w:szCs w:val="12"/>
    </w:rPr>
  </w:style>
  <w:style w:type="paragraph" w:customStyle="1" w:styleId="80">
    <w:name w:val="Основной текст (8)"/>
    <w:basedOn w:val="a"/>
    <w:link w:val="8"/>
    <w:rsid w:val="0060161A"/>
    <w:pPr>
      <w:widowControl w:val="0"/>
      <w:shd w:val="clear" w:color="auto" w:fill="FFFFFF"/>
      <w:spacing w:line="240" w:lineRule="atLeast"/>
      <w:jc w:val="both"/>
    </w:pPr>
    <w:rPr>
      <w:sz w:val="20"/>
      <w:szCs w:val="20"/>
    </w:rPr>
  </w:style>
  <w:style w:type="character" w:customStyle="1" w:styleId="BodyTextChar">
    <w:name w:val="Body Text Char"/>
    <w:basedOn w:val="a0"/>
    <w:semiHidden/>
    <w:locked/>
    <w:rsid w:val="00884D59"/>
    <w:rPr>
      <w:sz w:val="24"/>
      <w:szCs w:val="24"/>
      <w:lang w:val="ru-RU" w:eastAsia="ru-RU" w:bidi="ar-SA"/>
    </w:rPr>
  </w:style>
  <w:style w:type="paragraph" w:customStyle="1" w:styleId="af7">
    <w:name w:val="Знак Знак Знак Знак Знак Знак Знак Знак Знак Знак Знак Знак Знак"/>
    <w:basedOn w:val="a"/>
    <w:rsid w:val="00076A7F"/>
    <w:pPr>
      <w:spacing w:before="100" w:beforeAutospacing="1" w:after="100" w:afterAutospacing="1"/>
    </w:pPr>
    <w:rPr>
      <w:rFonts w:ascii="Tahoma" w:hAnsi="Tahoma"/>
      <w:sz w:val="20"/>
      <w:szCs w:val="20"/>
      <w:lang w:val="en-US" w:eastAsia="en-US"/>
    </w:rPr>
  </w:style>
  <w:style w:type="paragraph" w:styleId="af8">
    <w:name w:val="Normal (Web)"/>
    <w:basedOn w:val="a"/>
    <w:uiPriority w:val="99"/>
    <w:rsid w:val="008B1F42"/>
    <w:pPr>
      <w:spacing w:before="100" w:beforeAutospacing="1" w:after="100" w:afterAutospacing="1"/>
    </w:pPr>
    <w:rPr>
      <w:rFonts w:eastAsia="Calibri"/>
    </w:rPr>
  </w:style>
  <w:style w:type="paragraph" w:customStyle="1" w:styleId="parametervalue">
    <w:name w:val="parametervalue"/>
    <w:basedOn w:val="a"/>
    <w:rsid w:val="00263B96"/>
    <w:pPr>
      <w:spacing w:before="100" w:beforeAutospacing="1" w:after="100" w:afterAutospacing="1"/>
    </w:pPr>
  </w:style>
  <w:style w:type="character" w:customStyle="1" w:styleId="Bodytext">
    <w:name w:val="Body text_"/>
    <w:basedOn w:val="a0"/>
    <w:link w:val="10"/>
    <w:rsid w:val="00722CEF"/>
    <w:rPr>
      <w:sz w:val="26"/>
      <w:szCs w:val="26"/>
      <w:shd w:val="clear" w:color="auto" w:fill="FFFFFF"/>
    </w:rPr>
  </w:style>
  <w:style w:type="paragraph" w:customStyle="1" w:styleId="10">
    <w:name w:val="Основной текст1"/>
    <w:basedOn w:val="a"/>
    <w:link w:val="Bodytext"/>
    <w:rsid w:val="00722CEF"/>
    <w:pPr>
      <w:widowControl w:val="0"/>
      <w:shd w:val="clear" w:color="auto" w:fill="FFFFFF"/>
      <w:spacing w:after="300" w:line="317" w:lineRule="exact"/>
    </w:pPr>
    <w:rPr>
      <w:sz w:val="26"/>
      <w:szCs w:val="26"/>
    </w:rPr>
  </w:style>
  <w:style w:type="character" w:customStyle="1" w:styleId="iceouttxt5">
    <w:name w:val="iceouttxt5"/>
    <w:rsid w:val="00722CEF"/>
    <w:rPr>
      <w:rFonts w:ascii="Arial" w:hAnsi="Arial" w:cs="Arial" w:hint="default"/>
      <w:color w:val="666666"/>
      <w:sz w:val="18"/>
      <w:szCs w:val="18"/>
    </w:rPr>
  </w:style>
  <w:style w:type="paragraph" w:customStyle="1" w:styleId="Default">
    <w:name w:val="Default"/>
    <w:rsid w:val="0092738C"/>
    <w:pPr>
      <w:autoSpaceDE w:val="0"/>
      <w:autoSpaceDN w:val="0"/>
      <w:adjustRightInd w:val="0"/>
    </w:pPr>
    <w:rPr>
      <w:color w:val="000000"/>
      <w:sz w:val="24"/>
      <w:szCs w:val="24"/>
    </w:rPr>
  </w:style>
  <w:style w:type="paragraph" w:customStyle="1" w:styleId="tztxt">
    <w:name w:val="tz_txt"/>
    <w:basedOn w:val="a"/>
    <w:link w:val="tztxt0"/>
    <w:rsid w:val="00511633"/>
    <w:pPr>
      <w:spacing w:after="120"/>
      <w:ind w:firstLine="709"/>
      <w:jc w:val="both"/>
    </w:pPr>
    <w:rPr>
      <w:szCs w:val="20"/>
    </w:rPr>
  </w:style>
  <w:style w:type="character" w:customStyle="1" w:styleId="tztxt0">
    <w:name w:val="tz_txt Знак"/>
    <w:link w:val="tztxt"/>
    <w:locked/>
    <w:rsid w:val="00511633"/>
    <w:rPr>
      <w:sz w:val="24"/>
    </w:rPr>
  </w:style>
  <w:style w:type="character" w:customStyle="1" w:styleId="apple-converted-space">
    <w:name w:val="apple-converted-space"/>
    <w:basedOn w:val="a0"/>
    <w:rsid w:val="000129D0"/>
  </w:style>
  <w:style w:type="paragraph" w:customStyle="1" w:styleId="af9">
    <w:name w:val="Базовый"/>
    <w:link w:val="afa"/>
    <w:rsid w:val="00E00BC9"/>
    <w:pPr>
      <w:pBdr>
        <w:top w:val="nil"/>
        <w:left w:val="nil"/>
        <w:bottom w:val="nil"/>
        <w:right w:val="nil"/>
        <w:between w:val="nil"/>
        <w:bar w:val="nil"/>
      </w:pBdr>
      <w:tabs>
        <w:tab w:val="left" w:pos="708"/>
      </w:tabs>
      <w:suppressAutoHyphens/>
      <w:spacing w:after="200" w:line="100" w:lineRule="atLeast"/>
    </w:pPr>
    <w:rPr>
      <w:rFonts w:eastAsia="Arial Unicode MS"/>
      <w:color w:val="000000"/>
      <w:sz w:val="24"/>
      <w:szCs w:val="24"/>
      <w:u w:color="000000"/>
      <w:bdr w:val="nil"/>
    </w:rPr>
  </w:style>
  <w:style w:type="character" w:customStyle="1" w:styleId="afa">
    <w:name w:val="Базовый Знак"/>
    <w:link w:val="af9"/>
    <w:locked/>
    <w:rsid w:val="00E00BC9"/>
    <w:rPr>
      <w:rFonts w:eastAsia="Arial Unicode MS"/>
      <w:color w:val="000000"/>
      <w:sz w:val="24"/>
      <w:szCs w:val="24"/>
      <w:u w:color="000000"/>
      <w:bdr w:val="nil"/>
      <w:lang w:bidi="ar-SA"/>
    </w:rPr>
  </w:style>
  <w:style w:type="paragraph" w:customStyle="1" w:styleId="21">
    <w:name w:val="Знак Знак Знак2 Знак Знак Знак Знак Знак Знак Знак Знак Знак Знак Знак Знак"/>
    <w:basedOn w:val="a"/>
    <w:rsid w:val="00274916"/>
    <w:pPr>
      <w:widowControl w:val="0"/>
      <w:adjustRightInd w:val="0"/>
      <w:spacing w:after="160" w:line="240" w:lineRule="exact"/>
      <w:jc w:val="right"/>
    </w:pPr>
    <w:rPr>
      <w:sz w:val="20"/>
      <w:szCs w:val="20"/>
      <w:lang w:val="en-GB" w:eastAsia="en-US"/>
    </w:rPr>
  </w:style>
  <w:style w:type="paragraph" w:customStyle="1" w:styleId="TableParagraph">
    <w:name w:val="Table Paragraph"/>
    <w:basedOn w:val="a"/>
    <w:rsid w:val="00CD5820"/>
    <w:pPr>
      <w:widowControl w:val="0"/>
      <w:ind w:left="55" w:right="107"/>
      <w:jc w:val="center"/>
    </w:pPr>
    <w:rPr>
      <w:sz w:val="22"/>
      <w:szCs w:val="22"/>
      <w:lang w:val="en-US" w:eastAsia="en-US"/>
    </w:rPr>
  </w:style>
  <w:style w:type="paragraph" w:customStyle="1" w:styleId="afb">
    <w:name w:val="a"/>
    <w:basedOn w:val="a"/>
    <w:rsid w:val="00CD5820"/>
    <w:pPr>
      <w:ind w:left="720"/>
    </w:pPr>
    <w:rPr>
      <w:rFonts w:eastAsia="SimSun"/>
      <w:sz w:val="20"/>
      <w:szCs w:val="20"/>
      <w:lang w:eastAsia="zh-CN"/>
    </w:rPr>
  </w:style>
  <w:style w:type="character" w:customStyle="1" w:styleId="blk">
    <w:name w:val="blk"/>
    <w:basedOn w:val="a0"/>
    <w:rsid w:val="00E81F1F"/>
  </w:style>
  <w:style w:type="paragraph" w:customStyle="1" w:styleId="Heading">
    <w:name w:val="Heading"/>
    <w:rsid w:val="00E51C5C"/>
    <w:pPr>
      <w:autoSpaceDE w:val="0"/>
      <w:autoSpaceDN w:val="0"/>
      <w:adjustRightInd w:val="0"/>
    </w:pPr>
    <w:rPr>
      <w:rFonts w:ascii="Arial" w:hAnsi="Arial" w:cs="Arial"/>
      <w:b/>
      <w:bCs/>
      <w:sz w:val="22"/>
      <w:szCs w:val="22"/>
    </w:rPr>
  </w:style>
  <w:style w:type="paragraph" w:styleId="afc">
    <w:name w:val="List Paragraph"/>
    <w:basedOn w:val="a"/>
    <w:link w:val="afd"/>
    <w:uiPriority w:val="34"/>
    <w:qFormat/>
    <w:rsid w:val="00E43839"/>
    <w:pPr>
      <w:ind w:left="720"/>
      <w:contextualSpacing/>
    </w:pPr>
  </w:style>
  <w:style w:type="character" w:customStyle="1" w:styleId="afd">
    <w:name w:val="Абзац списка Знак"/>
    <w:basedOn w:val="a0"/>
    <w:link w:val="afc"/>
    <w:uiPriority w:val="34"/>
    <w:rsid w:val="00E43839"/>
    <w:rPr>
      <w:sz w:val="24"/>
      <w:szCs w:val="24"/>
    </w:rPr>
  </w:style>
  <w:style w:type="paragraph" w:styleId="afe">
    <w:name w:val="footer"/>
    <w:basedOn w:val="a"/>
    <w:link w:val="aff"/>
    <w:rsid w:val="006A468B"/>
    <w:pPr>
      <w:tabs>
        <w:tab w:val="center" w:pos="4677"/>
        <w:tab w:val="right" w:pos="9355"/>
      </w:tabs>
    </w:pPr>
  </w:style>
  <w:style w:type="character" w:customStyle="1" w:styleId="aff">
    <w:name w:val="Нижний колонтитул Знак"/>
    <w:basedOn w:val="a0"/>
    <w:link w:val="afe"/>
    <w:rsid w:val="006A468B"/>
    <w:rPr>
      <w:sz w:val="24"/>
      <w:szCs w:val="24"/>
    </w:rPr>
  </w:style>
  <w:style w:type="paragraph" w:customStyle="1" w:styleId="33">
    <w:name w:val="Основной текст3"/>
    <w:basedOn w:val="a"/>
    <w:link w:val="af4"/>
    <w:rsid w:val="000F638C"/>
    <w:pPr>
      <w:widowControl w:val="0"/>
      <w:shd w:val="clear" w:color="auto" w:fill="FFFFFF"/>
      <w:spacing w:after="240" w:line="240" w:lineRule="atLeast"/>
      <w:ind w:hanging="360"/>
      <w:jc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B70"/>
    <w:rPr>
      <w:sz w:val="24"/>
      <w:szCs w:val="24"/>
    </w:rPr>
  </w:style>
  <w:style w:type="paragraph" w:styleId="3">
    <w:name w:val="heading 3"/>
    <w:basedOn w:val="a"/>
    <w:next w:val="a"/>
    <w:link w:val="30"/>
    <w:qFormat/>
    <w:rsid w:val="005A6105"/>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semiHidden/>
    <w:locked/>
    <w:rsid w:val="00F76B70"/>
    <w:rPr>
      <w:sz w:val="28"/>
      <w:szCs w:val="24"/>
      <w:lang w:val="ru-RU" w:eastAsia="ru-RU" w:bidi="ar-SA"/>
    </w:rPr>
  </w:style>
  <w:style w:type="paragraph" w:styleId="a4">
    <w:name w:val="Body Text Indent"/>
    <w:basedOn w:val="a"/>
    <w:link w:val="a3"/>
    <w:rsid w:val="00F76B70"/>
    <w:pPr>
      <w:ind w:firstLine="900"/>
      <w:jc w:val="both"/>
    </w:pPr>
    <w:rPr>
      <w:sz w:val="28"/>
    </w:rPr>
  </w:style>
  <w:style w:type="paragraph" w:styleId="a5">
    <w:name w:val="header"/>
    <w:basedOn w:val="a"/>
    <w:rsid w:val="00F76B70"/>
    <w:pPr>
      <w:tabs>
        <w:tab w:val="center" w:pos="4677"/>
        <w:tab w:val="right" w:pos="9355"/>
      </w:tabs>
    </w:pPr>
  </w:style>
  <w:style w:type="character" w:styleId="a6">
    <w:name w:val="page number"/>
    <w:basedOn w:val="a0"/>
    <w:rsid w:val="00F76B70"/>
  </w:style>
  <w:style w:type="paragraph" w:styleId="a7">
    <w:name w:val="No Spacing"/>
    <w:qFormat/>
    <w:rsid w:val="00F76B70"/>
    <w:rPr>
      <w:rFonts w:ascii="Calibri" w:hAnsi="Calibri"/>
      <w:sz w:val="22"/>
      <w:szCs w:val="22"/>
    </w:rPr>
  </w:style>
  <w:style w:type="paragraph" w:customStyle="1" w:styleId="a8">
    <w:name w:val="Знак"/>
    <w:basedOn w:val="a"/>
    <w:rsid w:val="00F76B70"/>
    <w:pPr>
      <w:spacing w:before="100" w:beforeAutospacing="1" w:after="100" w:afterAutospacing="1"/>
    </w:pPr>
    <w:rPr>
      <w:rFonts w:ascii="Tahoma" w:hAnsi="Tahoma"/>
      <w:sz w:val="20"/>
      <w:szCs w:val="20"/>
      <w:lang w:val="en-US" w:eastAsia="en-US"/>
    </w:rPr>
  </w:style>
  <w:style w:type="paragraph" w:customStyle="1" w:styleId="2">
    <w:name w:val="Знак2"/>
    <w:basedOn w:val="a"/>
    <w:rsid w:val="00F76B70"/>
    <w:pPr>
      <w:spacing w:before="100" w:beforeAutospacing="1" w:after="100" w:afterAutospacing="1"/>
    </w:pPr>
    <w:rPr>
      <w:rFonts w:ascii="Tahoma" w:hAnsi="Tahoma"/>
      <w:sz w:val="20"/>
      <w:szCs w:val="20"/>
      <w:lang w:val="en-US" w:eastAsia="en-US"/>
    </w:rPr>
  </w:style>
  <w:style w:type="character" w:styleId="a9">
    <w:name w:val="Hyperlink"/>
    <w:basedOn w:val="a0"/>
    <w:rsid w:val="00DA5284"/>
    <w:rPr>
      <w:color w:val="0000FF"/>
      <w:u w:val="single"/>
    </w:rPr>
  </w:style>
  <w:style w:type="paragraph" w:styleId="20">
    <w:name w:val="Body Text Indent 2"/>
    <w:basedOn w:val="a"/>
    <w:rsid w:val="00F419BE"/>
    <w:pPr>
      <w:spacing w:after="120" w:line="480" w:lineRule="auto"/>
      <w:ind w:left="283"/>
    </w:pPr>
  </w:style>
  <w:style w:type="paragraph" w:customStyle="1" w:styleId="ConsPlusNonformat">
    <w:name w:val="ConsPlusNonformat"/>
    <w:rsid w:val="00687AE2"/>
    <w:pPr>
      <w:autoSpaceDE w:val="0"/>
      <w:autoSpaceDN w:val="0"/>
      <w:adjustRightInd w:val="0"/>
    </w:pPr>
    <w:rPr>
      <w:rFonts w:ascii="Courier New" w:hAnsi="Courier New" w:cs="Courier New"/>
    </w:rPr>
  </w:style>
  <w:style w:type="paragraph" w:customStyle="1" w:styleId="1">
    <w:name w:val="Знак1"/>
    <w:basedOn w:val="a"/>
    <w:rsid w:val="003705CD"/>
    <w:pPr>
      <w:spacing w:before="100" w:beforeAutospacing="1" w:after="100" w:afterAutospacing="1"/>
    </w:pPr>
    <w:rPr>
      <w:rFonts w:ascii="Tahoma" w:hAnsi="Tahoma"/>
      <w:sz w:val="20"/>
      <w:szCs w:val="20"/>
      <w:lang w:val="en-US" w:eastAsia="en-US"/>
    </w:rPr>
  </w:style>
  <w:style w:type="paragraph" w:styleId="aa">
    <w:name w:val="Document Map"/>
    <w:basedOn w:val="a"/>
    <w:semiHidden/>
    <w:rsid w:val="00CA3202"/>
    <w:pPr>
      <w:shd w:val="clear" w:color="auto" w:fill="000080"/>
    </w:pPr>
    <w:rPr>
      <w:rFonts w:ascii="Tahoma" w:hAnsi="Tahoma" w:cs="Tahoma"/>
      <w:sz w:val="20"/>
      <w:szCs w:val="20"/>
    </w:rPr>
  </w:style>
  <w:style w:type="paragraph" w:customStyle="1" w:styleId="ConsPlusNormal">
    <w:name w:val="ConsPlusNormal"/>
    <w:rsid w:val="001C32AA"/>
    <w:pPr>
      <w:widowControl w:val="0"/>
      <w:autoSpaceDE w:val="0"/>
      <w:autoSpaceDN w:val="0"/>
      <w:adjustRightInd w:val="0"/>
      <w:ind w:firstLine="720"/>
    </w:pPr>
    <w:rPr>
      <w:rFonts w:ascii="Arial" w:hAnsi="Arial" w:cs="Arial"/>
    </w:rPr>
  </w:style>
  <w:style w:type="paragraph" w:customStyle="1" w:styleId="ab">
    <w:name w:val="Знак"/>
    <w:basedOn w:val="a"/>
    <w:rsid w:val="00F3064C"/>
    <w:pPr>
      <w:spacing w:before="100" w:beforeAutospacing="1" w:after="100" w:afterAutospacing="1"/>
    </w:pPr>
    <w:rPr>
      <w:rFonts w:ascii="Tahoma" w:hAnsi="Tahoma"/>
      <w:sz w:val="20"/>
      <w:szCs w:val="20"/>
      <w:lang w:val="en-US" w:eastAsia="en-US"/>
    </w:rPr>
  </w:style>
  <w:style w:type="table" w:styleId="ac">
    <w:name w:val="Table Grid"/>
    <w:basedOn w:val="a1"/>
    <w:rsid w:val="00E03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
    <w:name w:val="iceouttxt"/>
    <w:basedOn w:val="a0"/>
    <w:rsid w:val="00FC5657"/>
  </w:style>
  <w:style w:type="character" w:customStyle="1" w:styleId="30">
    <w:name w:val="Заголовок 3 Знак"/>
    <w:link w:val="3"/>
    <w:rsid w:val="005A6105"/>
    <w:rPr>
      <w:rFonts w:ascii="Cambria" w:hAnsi="Cambria"/>
      <w:b/>
      <w:bCs/>
      <w:sz w:val="26"/>
      <w:szCs w:val="26"/>
      <w:lang w:eastAsia="en-US" w:bidi="ar-SA"/>
    </w:rPr>
  </w:style>
  <w:style w:type="paragraph" w:styleId="ad">
    <w:name w:val="Body Text"/>
    <w:basedOn w:val="a"/>
    <w:link w:val="ae"/>
    <w:rsid w:val="00C526F7"/>
    <w:pPr>
      <w:spacing w:after="120"/>
    </w:pPr>
  </w:style>
  <w:style w:type="paragraph" w:customStyle="1" w:styleId="af">
    <w:name w:val="Обычный таблица"/>
    <w:basedOn w:val="a"/>
    <w:link w:val="af0"/>
    <w:rsid w:val="00647F9F"/>
    <w:rPr>
      <w:sz w:val="18"/>
      <w:szCs w:val="18"/>
    </w:rPr>
  </w:style>
  <w:style w:type="character" w:customStyle="1" w:styleId="af0">
    <w:name w:val="Обычный таблица Знак"/>
    <w:basedOn w:val="a0"/>
    <w:link w:val="af"/>
    <w:locked/>
    <w:rsid w:val="00647F9F"/>
    <w:rPr>
      <w:sz w:val="18"/>
      <w:szCs w:val="18"/>
      <w:lang w:val="ru-RU" w:eastAsia="ru-RU" w:bidi="ar-SA"/>
    </w:rPr>
  </w:style>
  <w:style w:type="paragraph" w:styleId="af1">
    <w:name w:val="Balloon Text"/>
    <w:basedOn w:val="a"/>
    <w:semiHidden/>
    <w:rsid w:val="00E962B8"/>
    <w:rPr>
      <w:rFonts w:ascii="Tahoma" w:hAnsi="Tahoma" w:cs="Tahoma"/>
      <w:sz w:val="16"/>
      <w:szCs w:val="16"/>
    </w:rPr>
  </w:style>
  <w:style w:type="paragraph" w:customStyle="1" w:styleId="af2">
    <w:name w:val="!Основной"/>
    <w:link w:val="af3"/>
    <w:rsid w:val="00DE25DE"/>
    <w:pPr>
      <w:keepNext/>
      <w:ind w:firstLine="737"/>
      <w:jc w:val="both"/>
    </w:pPr>
    <w:rPr>
      <w:rFonts w:eastAsia="MS Mincho"/>
      <w:sz w:val="24"/>
      <w:szCs w:val="24"/>
    </w:rPr>
  </w:style>
  <w:style w:type="character" w:customStyle="1" w:styleId="af3">
    <w:name w:val="!Основной Знак"/>
    <w:basedOn w:val="a0"/>
    <w:link w:val="af2"/>
    <w:locked/>
    <w:rsid w:val="00DE25DE"/>
    <w:rPr>
      <w:rFonts w:eastAsia="MS Mincho"/>
      <w:sz w:val="24"/>
      <w:szCs w:val="24"/>
      <w:lang w:val="ru-RU" w:eastAsia="ru-RU" w:bidi="ar-SA"/>
    </w:rPr>
  </w:style>
  <w:style w:type="character" w:customStyle="1" w:styleId="ae">
    <w:name w:val="Основной текст Знак"/>
    <w:basedOn w:val="a0"/>
    <w:link w:val="ad"/>
    <w:semiHidden/>
    <w:locked/>
    <w:rsid w:val="00B01C11"/>
    <w:rPr>
      <w:sz w:val="24"/>
      <w:szCs w:val="24"/>
      <w:lang w:val="ru-RU" w:eastAsia="ru-RU" w:bidi="ar-SA"/>
    </w:rPr>
  </w:style>
  <w:style w:type="character" w:customStyle="1" w:styleId="31">
    <w:name w:val="Основной текст (3)_"/>
    <w:basedOn w:val="a0"/>
    <w:link w:val="32"/>
    <w:rsid w:val="0060161A"/>
    <w:rPr>
      <w:b/>
      <w:bCs/>
      <w:lang w:bidi="ar-SA"/>
    </w:rPr>
  </w:style>
  <w:style w:type="character" w:customStyle="1" w:styleId="af4">
    <w:name w:val="Основной текст_"/>
    <w:basedOn w:val="a0"/>
    <w:link w:val="33"/>
    <w:rsid w:val="0060161A"/>
    <w:rPr>
      <w:rFonts w:ascii="Times New Roman" w:hAnsi="Times New Roman" w:cs="Times New Roman"/>
      <w:u w:val="none"/>
    </w:rPr>
  </w:style>
  <w:style w:type="character" w:customStyle="1" w:styleId="4">
    <w:name w:val="Основной текст (4)_"/>
    <w:basedOn w:val="a0"/>
    <w:link w:val="40"/>
    <w:rsid w:val="0060161A"/>
    <w:rPr>
      <w:i/>
      <w:iCs/>
      <w:spacing w:val="-10"/>
      <w:sz w:val="12"/>
      <w:szCs w:val="12"/>
      <w:lang w:bidi="ar-SA"/>
    </w:rPr>
  </w:style>
  <w:style w:type="character" w:customStyle="1" w:styleId="af5">
    <w:name w:val="Основной текст + Полужирный"/>
    <w:basedOn w:val="af4"/>
    <w:rsid w:val="0060161A"/>
    <w:rPr>
      <w:rFonts w:ascii="Times New Roman" w:hAnsi="Times New Roman" w:cs="Times New Roman"/>
      <w:b/>
      <w:bCs/>
      <w:u w:val="none"/>
    </w:rPr>
  </w:style>
  <w:style w:type="character" w:customStyle="1" w:styleId="af6">
    <w:name w:val="Основной текст + Курсив"/>
    <w:aliases w:val="Интервал 0 pt"/>
    <w:basedOn w:val="af4"/>
    <w:rsid w:val="0060161A"/>
    <w:rPr>
      <w:rFonts w:ascii="Times New Roman" w:hAnsi="Times New Roman" w:cs="Times New Roman"/>
      <w:i/>
      <w:iCs/>
      <w:spacing w:val="-10"/>
      <w:u w:val="none"/>
    </w:rPr>
  </w:style>
  <w:style w:type="character" w:customStyle="1" w:styleId="34">
    <w:name w:val="Основной текст (3) + Не полужирный"/>
    <w:basedOn w:val="31"/>
    <w:rsid w:val="0060161A"/>
    <w:rPr>
      <w:b/>
      <w:bCs/>
      <w:lang w:bidi="ar-SA"/>
    </w:rPr>
  </w:style>
  <w:style w:type="character" w:customStyle="1" w:styleId="4CourierNew">
    <w:name w:val="Основной текст (4) + Courier New"/>
    <w:aliases w:val="Не курсив,Интервал 1 pt"/>
    <w:basedOn w:val="4"/>
    <w:rsid w:val="0060161A"/>
    <w:rPr>
      <w:rFonts w:ascii="Courier New" w:hAnsi="Courier New" w:cs="Courier New"/>
      <w:i/>
      <w:iCs/>
      <w:spacing w:val="20"/>
      <w:sz w:val="12"/>
      <w:szCs w:val="12"/>
      <w:lang w:bidi="ar-SA"/>
    </w:rPr>
  </w:style>
  <w:style w:type="character" w:customStyle="1" w:styleId="8">
    <w:name w:val="Основной текст (8)_"/>
    <w:basedOn w:val="a0"/>
    <w:link w:val="80"/>
    <w:rsid w:val="0060161A"/>
    <w:rPr>
      <w:lang w:bidi="ar-SA"/>
    </w:rPr>
  </w:style>
  <w:style w:type="character" w:customStyle="1" w:styleId="10pt">
    <w:name w:val="Основной текст + 10 pt"/>
    <w:basedOn w:val="af4"/>
    <w:rsid w:val="0060161A"/>
    <w:rPr>
      <w:rFonts w:ascii="Times New Roman" w:hAnsi="Times New Roman" w:cs="Times New Roman"/>
      <w:sz w:val="20"/>
      <w:szCs w:val="20"/>
      <w:u w:val="none"/>
    </w:rPr>
  </w:style>
  <w:style w:type="paragraph" w:customStyle="1" w:styleId="32">
    <w:name w:val="Основной текст (3)"/>
    <w:basedOn w:val="a"/>
    <w:link w:val="31"/>
    <w:rsid w:val="0060161A"/>
    <w:pPr>
      <w:widowControl w:val="0"/>
      <w:shd w:val="clear" w:color="auto" w:fill="FFFFFF"/>
      <w:spacing w:before="120" w:line="400" w:lineRule="exact"/>
      <w:jc w:val="right"/>
    </w:pPr>
    <w:rPr>
      <w:b/>
      <w:bCs/>
      <w:sz w:val="20"/>
      <w:szCs w:val="20"/>
    </w:rPr>
  </w:style>
  <w:style w:type="paragraph" w:customStyle="1" w:styleId="40">
    <w:name w:val="Основной текст (4)"/>
    <w:basedOn w:val="a"/>
    <w:link w:val="4"/>
    <w:rsid w:val="0060161A"/>
    <w:pPr>
      <w:widowControl w:val="0"/>
      <w:shd w:val="clear" w:color="auto" w:fill="FFFFFF"/>
      <w:spacing w:before="120" w:line="240" w:lineRule="atLeast"/>
      <w:jc w:val="both"/>
    </w:pPr>
    <w:rPr>
      <w:i/>
      <w:iCs/>
      <w:spacing w:val="-10"/>
      <w:sz w:val="12"/>
      <w:szCs w:val="12"/>
    </w:rPr>
  </w:style>
  <w:style w:type="paragraph" w:customStyle="1" w:styleId="80">
    <w:name w:val="Основной текст (8)"/>
    <w:basedOn w:val="a"/>
    <w:link w:val="8"/>
    <w:rsid w:val="0060161A"/>
    <w:pPr>
      <w:widowControl w:val="0"/>
      <w:shd w:val="clear" w:color="auto" w:fill="FFFFFF"/>
      <w:spacing w:line="240" w:lineRule="atLeast"/>
      <w:jc w:val="both"/>
    </w:pPr>
    <w:rPr>
      <w:sz w:val="20"/>
      <w:szCs w:val="20"/>
    </w:rPr>
  </w:style>
  <w:style w:type="character" w:customStyle="1" w:styleId="BodyTextChar">
    <w:name w:val="Body Text Char"/>
    <w:basedOn w:val="a0"/>
    <w:semiHidden/>
    <w:locked/>
    <w:rsid w:val="00884D59"/>
    <w:rPr>
      <w:sz w:val="24"/>
      <w:szCs w:val="24"/>
      <w:lang w:val="ru-RU" w:eastAsia="ru-RU" w:bidi="ar-SA"/>
    </w:rPr>
  </w:style>
  <w:style w:type="paragraph" w:customStyle="1" w:styleId="af7">
    <w:name w:val="Знак Знак Знак Знак Знак Знак Знак Знак Знак Знак Знак Знак Знак"/>
    <w:basedOn w:val="a"/>
    <w:rsid w:val="00076A7F"/>
    <w:pPr>
      <w:spacing w:before="100" w:beforeAutospacing="1" w:after="100" w:afterAutospacing="1"/>
    </w:pPr>
    <w:rPr>
      <w:rFonts w:ascii="Tahoma" w:hAnsi="Tahoma"/>
      <w:sz w:val="20"/>
      <w:szCs w:val="20"/>
      <w:lang w:val="en-US" w:eastAsia="en-US"/>
    </w:rPr>
  </w:style>
  <w:style w:type="paragraph" w:styleId="af8">
    <w:name w:val="Normal (Web)"/>
    <w:basedOn w:val="a"/>
    <w:uiPriority w:val="99"/>
    <w:rsid w:val="008B1F42"/>
    <w:pPr>
      <w:spacing w:before="100" w:beforeAutospacing="1" w:after="100" w:afterAutospacing="1"/>
    </w:pPr>
    <w:rPr>
      <w:rFonts w:eastAsia="Calibri"/>
    </w:rPr>
  </w:style>
  <w:style w:type="paragraph" w:customStyle="1" w:styleId="parametervalue">
    <w:name w:val="parametervalue"/>
    <w:basedOn w:val="a"/>
    <w:rsid w:val="00263B96"/>
    <w:pPr>
      <w:spacing w:before="100" w:beforeAutospacing="1" w:after="100" w:afterAutospacing="1"/>
    </w:pPr>
  </w:style>
  <w:style w:type="character" w:customStyle="1" w:styleId="Bodytext">
    <w:name w:val="Body text_"/>
    <w:basedOn w:val="a0"/>
    <w:link w:val="10"/>
    <w:rsid w:val="00722CEF"/>
    <w:rPr>
      <w:sz w:val="26"/>
      <w:szCs w:val="26"/>
      <w:shd w:val="clear" w:color="auto" w:fill="FFFFFF"/>
    </w:rPr>
  </w:style>
  <w:style w:type="paragraph" w:customStyle="1" w:styleId="10">
    <w:name w:val="Основной текст1"/>
    <w:basedOn w:val="a"/>
    <w:link w:val="Bodytext"/>
    <w:rsid w:val="00722CEF"/>
    <w:pPr>
      <w:widowControl w:val="0"/>
      <w:shd w:val="clear" w:color="auto" w:fill="FFFFFF"/>
      <w:spacing w:after="300" w:line="317" w:lineRule="exact"/>
    </w:pPr>
    <w:rPr>
      <w:sz w:val="26"/>
      <w:szCs w:val="26"/>
    </w:rPr>
  </w:style>
  <w:style w:type="character" w:customStyle="1" w:styleId="iceouttxt5">
    <w:name w:val="iceouttxt5"/>
    <w:rsid w:val="00722CEF"/>
    <w:rPr>
      <w:rFonts w:ascii="Arial" w:hAnsi="Arial" w:cs="Arial" w:hint="default"/>
      <w:color w:val="666666"/>
      <w:sz w:val="18"/>
      <w:szCs w:val="18"/>
    </w:rPr>
  </w:style>
  <w:style w:type="paragraph" w:customStyle="1" w:styleId="Default">
    <w:name w:val="Default"/>
    <w:rsid w:val="0092738C"/>
    <w:pPr>
      <w:autoSpaceDE w:val="0"/>
      <w:autoSpaceDN w:val="0"/>
      <w:adjustRightInd w:val="0"/>
    </w:pPr>
    <w:rPr>
      <w:color w:val="000000"/>
      <w:sz w:val="24"/>
      <w:szCs w:val="24"/>
    </w:rPr>
  </w:style>
  <w:style w:type="paragraph" w:customStyle="1" w:styleId="tztxt">
    <w:name w:val="tz_txt"/>
    <w:basedOn w:val="a"/>
    <w:link w:val="tztxt0"/>
    <w:rsid w:val="00511633"/>
    <w:pPr>
      <w:spacing w:after="120"/>
      <w:ind w:firstLine="709"/>
      <w:jc w:val="both"/>
    </w:pPr>
    <w:rPr>
      <w:szCs w:val="20"/>
    </w:rPr>
  </w:style>
  <w:style w:type="character" w:customStyle="1" w:styleId="tztxt0">
    <w:name w:val="tz_txt Знак"/>
    <w:link w:val="tztxt"/>
    <w:locked/>
    <w:rsid w:val="00511633"/>
    <w:rPr>
      <w:sz w:val="24"/>
    </w:rPr>
  </w:style>
  <w:style w:type="character" w:customStyle="1" w:styleId="apple-converted-space">
    <w:name w:val="apple-converted-space"/>
    <w:basedOn w:val="a0"/>
    <w:rsid w:val="000129D0"/>
  </w:style>
  <w:style w:type="paragraph" w:customStyle="1" w:styleId="af9">
    <w:name w:val="Базовый"/>
    <w:link w:val="afa"/>
    <w:rsid w:val="00E00BC9"/>
    <w:pPr>
      <w:pBdr>
        <w:top w:val="nil"/>
        <w:left w:val="nil"/>
        <w:bottom w:val="nil"/>
        <w:right w:val="nil"/>
        <w:between w:val="nil"/>
        <w:bar w:val="nil"/>
      </w:pBdr>
      <w:tabs>
        <w:tab w:val="left" w:pos="708"/>
      </w:tabs>
      <w:suppressAutoHyphens/>
      <w:spacing w:after="200" w:line="100" w:lineRule="atLeast"/>
    </w:pPr>
    <w:rPr>
      <w:rFonts w:eastAsia="Arial Unicode MS"/>
      <w:color w:val="000000"/>
      <w:sz w:val="24"/>
      <w:szCs w:val="24"/>
      <w:u w:color="000000"/>
      <w:bdr w:val="nil"/>
    </w:rPr>
  </w:style>
  <w:style w:type="character" w:customStyle="1" w:styleId="afa">
    <w:name w:val="Базовый Знак"/>
    <w:link w:val="af9"/>
    <w:locked/>
    <w:rsid w:val="00E00BC9"/>
    <w:rPr>
      <w:rFonts w:eastAsia="Arial Unicode MS"/>
      <w:color w:val="000000"/>
      <w:sz w:val="24"/>
      <w:szCs w:val="24"/>
      <w:u w:color="000000"/>
      <w:bdr w:val="nil"/>
      <w:lang w:bidi="ar-SA"/>
    </w:rPr>
  </w:style>
  <w:style w:type="paragraph" w:customStyle="1" w:styleId="21">
    <w:name w:val="Знак Знак Знак2 Знак Знак Знак Знак Знак Знак Знак Знак Знак Знак Знак Знак"/>
    <w:basedOn w:val="a"/>
    <w:rsid w:val="00274916"/>
    <w:pPr>
      <w:widowControl w:val="0"/>
      <w:adjustRightInd w:val="0"/>
      <w:spacing w:after="160" w:line="240" w:lineRule="exact"/>
      <w:jc w:val="right"/>
    </w:pPr>
    <w:rPr>
      <w:sz w:val="20"/>
      <w:szCs w:val="20"/>
      <w:lang w:val="en-GB" w:eastAsia="en-US"/>
    </w:rPr>
  </w:style>
  <w:style w:type="paragraph" w:customStyle="1" w:styleId="TableParagraph">
    <w:name w:val="Table Paragraph"/>
    <w:basedOn w:val="a"/>
    <w:rsid w:val="00CD5820"/>
    <w:pPr>
      <w:widowControl w:val="0"/>
      <w:ind w:left="55" w:right="107"/>
      <w:jc w:val="center"/>
    </w:pPr>
    <w:rPr>
      <w:sz w:val="22"/>
      <w:szCs w:val="22"/>
      <w:lang w:val="en-US" w:eastAsia="en-US"/>
    </w:rPr>
  </w:style>
  <w:style w:type="paragraph" w:customStyle="1" w:styleId="afb">
    <w:name w:val="a"/>
    <w:basedOn w:val="a"/>
    <w:rsid w:val="00CD5820"/>
    <w:pPr>
      <w:ind w:left="720"/>
    </w:pPr>
    <w:rPr>
      <w:rFonts w:eastAsia="SimSun"/>
      <w:sz w:val="20"/>
      <w:szCs w:val="20"/>
      <w:lang w:eastAsia="zh-CN"/>
    </w:rPr>
  </w:style>
  <w:style w:type="character" w:customStyle="1" w:styleId="blk">
    <w:name w:val="blk"/>
    <w:basedOn w:val="a0"/>
    <w:rsid w:val="00E81F1F"/>
  </w:style>
  <w:style w:type="paragraph" w:customStyle="1" w:styleId="Heading">
    <w:name w:val="Heading"/>
    <w:rsid w:val="00E51C5C"/>
    <w:pPr>
      <w:autoSpaceDE w:val="0"/>
      <w:autoSpaceDN w:val="0"/>
      <w:adjustRightInd w:val="0"/>
    </w:pPr>
    <w:rPr>
      <w:rFonts w:ascii="Arial" w:hAnsi="Arial" w:cs="Arial"/>
      <w:b/>
      <w:bCs/>
      <w:sz w:val="22"/>
      <w:szCs w:val="22"/>
    </w:rPr>
  </w:style>
  <w:style w:type="paragraph" w:styleId="afc">
    <w:name w:val="List Paragraph"/>
    <w:basedOn w:val="a"/>
    <w:link w:val="afd"/>
    <w:uiPriority w:val="34"/>
    <w:qFormat/>
    <w:rsid w:val="00E43839"/>
    <w:pPr>
      <w:ind w:left="720"/>
      <w:contextualSpacing/>
    </w:pPr>
  </w:style>
  <w:style w:type="character" w:customStyle="1" w:styleId="afd">
    <w:name w:val="Абзац списка Знак"/>
    <w:basedOn w:val="a0"/>
    <w:link w:val="afc"/>
    <w:uiPriority w:val="34"/>
    <w:rsid w:val="00E43839"/>
    <w:rPr>
      <w:sz w:val="24"/>
      <w:szCs w:val="24"/>
    </w:rPr>
  </w:style>
  <w:style w:type="paragraph" w:styleId="afe">
    <w:name w:val="footer"/>
    <w:basedOn w:val="a"/>
    <w:link w:val="aff"/>
    <w:rsid w:val="006A468B"/>
    <w:pPr>
      <w:tabs>
        <w:tab w:val="center" w:pos="4677"/>
        <w:tab w:val="right" w:pos="9355"/>
      </w:tabs>
    </w:pPr>
  </w:style>
  <w:style w:type="character" w:customStyle="1" w:styleId="aff">
    <w:name w:val="Нижний колонтитул Знак"/>
    <w:basedOn w:val="a0"/>
    <w:link w:val="afe"/>
    <w:rsid w:val="006A468B"/>
    <w:rPr>
      <w:sz w:val="24"/>
      <w:szCs w:val="24"/>
    </w:rPr>
  </w:style>
  <w:style w:type="paragraph" w:customStyle="1" w:styleId="33">
    <w:name w:val="Основной текст3"/>
    <w:basedOn w:val="a"/>
    <w:link w:val="af4"/>
    <w:rsid w:val="000F638C"/>
    <w:pPr>
      <w:widowControl w:val="0"/>
      <w:shd w:val="clear" w:color="auto" w:fill="FFFFFF"/>
      <w:spacing w:after="240" w:line="240" w:lineRule="atLeast"/>
      <w:ind w:hanging="360"/>
      <w:jc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34077">
      <w:bodyDiv w:val="1"/>
      <w:marLeft w:val="0"/>
      <w:marRight w:val="0"/>
      <w:marTop w:val="0"/>
      <w:marBottom w:val="0"/>
      <w:divBdr>
        <w:top w:val="none" w:sz="0" w:space="0" w:color="auto"/>
        <w:left w:val="none" w:sz="0" w:space="0" w:color="auto"/>
        <w:bottom w:val="none" w:sz="0" w:space="0" w:color="auto"/>
        <w:right w:val="none" w:sz="0" w:space="0" w:color="auto"/>
      </w:divBdr>
    </w:div>
    <w:div w:id="402336687">
      <w:bodyDiv w:val="1"/>
      <w:marLeft w:val="0"/>
      <w:marRight w:val="0"/>
      <w:marTop w:val="0"/>
      <w:marBottom w:val="0"/>
      <w:divBdr>
        <w:top w:val="none" w:sz="0" w:space="0" w:color="auto"/>
        <w:left w:val="none" w:sz="0" w:space="0" w:color="auto"/>
        <w:bottom w:val="none" w:sz="0" w:space="0" w:color="auto"/>
        <w:right w:val="none" w:sz="0" w:space="0" w:color="auto"/>
      </w:divBdr>
    </w:div>
    <w:div w:id="566306760">
      <w:bodyDiv w:val="1"/>
      <w:marLeft w:val="0"/>
      <w:marRight w:val="0"/>
      <w:marTop w:val="188"/>
      <w:marBottom w:val="188"/>
      <w:divBdr>
        <w:top w:val="none" w:sz="0" w:space="0" w:color="auto"/>
        <w:left w:val="none" w:sz="0" w:space="0" w:color="auto"/>
        <w:bottom w:val="none" w:sz="0" w:space="0" w:color="auto"/>
        <w:right w:val="none" w:sz="0" w:space="0" w:color="auto"/>
      </w:divBdr>
      <w:divsChild>
        <w:div w:id="1504008192">
          <w:marLeft w:val="0"/>
          <w:marRight w:val="0"/>
          <w:marTop w:val="0"/>
          <w:marBottom w:val="0"/>
          <w:divBdr>
            <w:top w:val="none" w:sz="0" w:space="0" w:color="auto"/>
            <w:left w:val="none" w:sz="0" w:space="0" w:color="auto"/>
            <w:bottom w:val="none" w:sz="0" w:space="0" w:color="auto"/>
            <w:right w:val="none" w:sz="0" w:space="0" w:color="auto"/>
          </w:divBdr>
        </w:div>
      </w:divsChild>
    </w:div>
    <w:div w:id="776407870">
      <w:bodyDiv w:val="1"/>
      <w:marLeft w:val="0"/>
      <w:marRight w:val="0"/>
      <w:marTop w:val="0"/>
      <w:marBottom w:val="0"/>
      <w:divBdr>
        <w:top w:val="none" w:sz="0" w:space="0" w:color="auto"/>
        <w:left w:val="none" w:sz="0" w:space="0" w:color="auto"/>
        <w:bottom w:val="none" w:sz="0" w:space="0" w:color="auto"/>
        <w:right w:val="none" w:sz="0" w:space="0" w:color="auto"/>
      </w:divBdr>
    </w:div>
    <w:div w:id="1226066484">
      <w:bodyDiv w:val="1"/>
      <w:marLeft w:val="0"/>
      <w:marRight w:val="0"/>
      <w:marTop w:val="0"/>
      <w:marBottom w:val="0"/>
      <w:divBdr>
        <w:top w:val="none" w:sz="0" w:space="0" w:color="auto"/>
        <w:left w:val="none" w:sz="0" w:space="0" w:color="auto"/>
        <w:bottom w:val="none" w:sz="0" w:space="0" w:color="auto"/>
        <w:right w:val="none" w:sz="0" w:space="0" w:color="auto"/>
      </w:divBdr>
    </w:div>
    <w:div w:id="1227254769">
      <w:bodyDiv w:val="1"/>
      <w:marLeft w:val="0"/>
      <w:marRight w:val="0"/>
      <w:marTop w:val="0"/>
      <w:marBottom w:val="0"/>
      <w:divBdr>
        <w:top w:val="none" w:sz="0" w:space="0" w:color="auto"/>
        <w:left w:val="none" w:sz="0" w:space="0" w:color="auto"/>
        <w:bottom w:val="none" w:sz="0" w:space="0" w:color="auto"/>
        <w:right w:val="none" w:sz="0" w:space="0" w:color="auto"/>
      </w:divBdr>
      <w:divsChild>
        <w:div w:id="1004014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A77E39E0D9DAC03B90DBA199286C7DFA723B0A92CB07EECD4B3C61B506B3DC8863DE9C2478B469EBEf9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DA77E39E0D9DAC03B90DBA199286C7DFA723B0A92CB07EECD4B3C61B506B3DC8863DE9C2478B469EBEf9F"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D044AF-6A3F-4441-A1C5-DFCC5E018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5025</Words>
  <Characters>28649</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33607</CharactersWithSpaces>
  <SharedDoc>false</SharedDoc>
  <HLinks>
    <vt:vector size="6" baseType="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Кузьминкин Григорий Сергеевич</dc:creator>
  <cp:lastModifiedBy>User</cp:lastModifiedBy>
  <cp:revision>2</cp:revision>
  <cp:lastPrinted>2018-02-14T08:08:00Z</cp:lastPrinted>
  <dcterms:created xsi:type="dcterms:W3CDTF">2021-02-15T19:19:00Z</dcterms:created>
  <dcterms:modified xsi:type="dcterms:W3CDTF">2021-02-15T19:19:00Z</dcterms:modified>
</cp:coreProperties>
</file>